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EC0CF" w14:textId="73EB74D1" w:rsidR="00982839" w:rsidRDefault="00982839" w:rsidP="007A75C1">
      <w:pPr>
        <w:spacing w:after="0" w:line="240" w:lineRule="auto"/>
        <w:jc w:val="center"/>
        <w:rPr>
          <w:rFonts w:ascii="Times New Roman" w:hAnsi="Times New Roman" w:cs="Times New Roman"/>
          <w:sz w:val="28"/>
          <w:szCs w:val="28"/>
        </w:rPr>
      </w:pPr>
      <w:r w:rsidRPr="001B416A">
        <w:rPr>
          <w:rFonts w:ascii="Times New Roman" w:hAnsi="Times New Roman" w:cs="Times New Roman"/>
          <w:sz w:val="28"/>
          <w:szCs w:val="28"/>
        </w:rPr>
        <w:t>Костанайский региональный университет имени Ахмет Байтұрсынұлы</w:t>
      </w:r>
    </w:p>
    <w:p w14:paraId="6657C6C0" w14:textId="77777777" w:rsidR="00982839" w:rsidRDefault="00982839" w:rsidP="007A75C1">
      <w:pPr>
        <w:spacing w:after="0" w:line="240" w:lineRule="auto"/>
        <w:jc w:val="center"/>
        <w:rPr>
          <w:rFonts w:ascii="Times New Roman" w:hAnsi="Times New Roman" w:cs="Times New Roman"/>
          <w:sz w:val="28"/>
          <w:szCs w:val="28"/>
        </w:rPr>
      </w:pPr>
    </w:p>
    <w:p w14:paraId="50708FD6" w14:textId="77777777" w:rsidR="00982839" w:rsidRDefault="00982839" w:rsidP="007A75C1">
      <w:pPr>
        <w:spacing w:after="0" w:line="240" w:lineRule="auto"/>
        <w:jc w:val="center"/>
        <w:rPr>
          <w:rFonts w:ascii="Times New Roman" w:hAnsi="Times New Roman" w:cs="Times New Roman"/>
          <w:sz w:val="28"/>
          <w:szCs w:val="28"/>
        </w:rPr>
      </w:pPr>
    </w:p>
    <w:p w14:paraId="094AE7A7" w14:textId="77777777" w:rsidR="00982839" w:rsidRDefault="00982839" w:rsidP="007A75C1">
      <w:pPr>
        <w:spacing w:after="0" w:line="240" w:lineRule="auto"/>
        <w:jc w:val="center"/>
        <w:rPr>
          <w:rFonts w:ascii="Times New Roman" w:hAnsi="Times New Roman" w:cs="Times New Roman"/>
          <w:sz w:val="28"/>
          <w:szCs w:val="28"/>
        </w:rPr>
      </w:pPr>
    </w:p>
    <w:p w14:paraId="19A59C28" w14:textId="10C7B885" w:rsidR="00982839" w:rsidRPr="001B416A" w:rsidRDefault="00982839" w:rsidP="007A75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УДК </w:t>
      </w:r>
      <w:r w:rsidRPr="001B416A">
        <w:rPr>
          <w:rFonts w:ascii="Times New Roman" w:hAnsi="Times New Roman" w:cs="Times New Roman"/>
          <w:sz w:val="28"/>
          <w:szCs w:val="28"/>
        </w:rPr>
        <w:t>004.891.3</w:t>
      </w:r>
      <w:r>
        <w:rPr>
          <w:rFonts w:ascii="Times New Roman" w:hAnsi="Times New Roman" w:cs="Times New Roman"/>
          <w:sz w:val="28"/>
          <w:szCs w:val="28"/>
        </w:rPr>
        <w:t xml:space="preserve">                                </w:t>
      </w:r>
      <w:r w:rsidR="007A75C1" w:rsidRPr="00964897">
        <w:rPr>
          <w:rFonts w:ascii="Times New Roman" w:hAnsi="Times New Roman" w:cs="Times New Roman"/>
          <w:sz w:val="28"/>
          <w:szCs w:val="28"/>
        </w:rPr>
        <w:t xml:space="preserve">              </w:t>
      </w:r>
      <w:r>
        <w:rPr>
          <w:rFonts w:ascii="Times New Roman" w:hAnsi="Times New Roman" w:cs="Times New Roman"/>
          <w:sz w:val="28"/>
          <w:szCs w:val="28"/>
        </w:rPr>
        <w:t xml:space="preserve">                                     На правах рукописи</w:t>
      </w:r>
    </w:p>
    <w:p w14:paraId="0D27C4FF" w14:textId="77777777" w:rsidR="00982839" w:rsidRDefault="00982839" w:rsidP="00982839">
      <w:pPr>
        <w:spacing w:after="0" w:line="240" w:lineRule="auto"/>
        <w:ind w:firstLine="720"/>
        <w:jc w:val="center"/>
        <w:rPr>
          <w:rFonts w:ascii="Times New Roman" w:hAnsi="Times New Roman" w:cs="Times New Roman"/>
          <w:sz w:val="28"/>
          <w:szCs w:val="28"/>
        </w:rPr>
      </w:pPr>
    </w:p>
    <w:p w14:paraId="02F45600" w14:textId="77777777" w:rsidR="00401E41" w:rsidRDefault="00401E41" w:rsidP="00982839">
      <w:pPr>
        <w:spacing w:after="0" w:line="240" w:lineRule="auto"/>
        <w:ind w:firstLine="720"/>
        <w:jc w:val="center"/>
        <w:rPr>
          <w:rFonts w:ascii="Times New Roman" w:hAnsi="Times New Roman" w:cs="Times New Roman"/>
          <w:sz w:val="28"/>
          <w:szCs w:val="28"/>
        </w:rPr>
      </w:pPr>
    </w:p>
    <w:p w14:paraId="76ECCCA3" w14:textId="77777777" w:rsidR="00982839" w:rsidRDefault="00982839" w:rsidP="00982839">
      <w:pPr>
        <w:spacing w:after="0" w:line="240" w:lineRule="auto"/>
        <w:ind w:firstLine="720"/>
        <w:jc w:val="center"/>
        <w:rPr>
          <w:rFonts w:ascii="Times New Roman" w:hAnsi="Times New Roman" w:cs="Times New Roman"/>
          <w:sz w:val="28"/>
          <w:szCs w:val="28"/>
        </w:rPr>
      </w:pPr>
    </w:p>
    <w:p w14:paraId="75738837" w14:textId="485D1964" w:rsidR="00982839" w:rsidRPr="001B416A" w:rsidRDefault="00982839" w:rsidP="007A75C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МАДИН ВЛАДИМИР АНАТОЛЬЕВИЧ</w:t>
      </w:r>
    </w:p>
    <w:p w14:paraId="6C3DA1AF" w14:textId="05ADFD06" w:rsidR="00982839" w:rsidRDefault="00982839" w:rsidP="007A75C1">
      <w:pPr>
        <w:spacing w:after="0" w:line="240" w:lineRule="auto"/>
        <w:rPr>
          <w:rFonts w:ascii="Times New Roman" w:hAnsi="Times New Roman" w:cs="Times New Roman"/>
          <w:sz w:val="28"/>
          <w:szCs w:val="28"/>
        </w:rPr>
      </w:pPr>
    </w:p>
    <w:p w14:paraId="7ED07CF5" w14:textId="1F56C289" w:rsidR="007A75C1" w:rsidRDefault="007A75C1" w:rsidP="007A75C1">
      <w:pPr>
        <w:spacing w:after="0" w:line="240" w:lineRule="auto"/>
        <w:rPr>
          <w:rFonts w:ascii="Times New Roman" w:hAnsi="Times New Roman" w:cs="Times New Roman"/>
          <w:sz w:val="28"/>
          <w:szCs w:val="28"/>
        </w:rPr>
      </w:pPr>
    </w:p>
    <w:p w14:paraId="5E71BB3D" w14:textId="77777777" w:rsidR="007A75C1" w:rsidRDefault="007A75C1" w:rsidP="007A75C1">
      <w:pPr>
        <w:spacing w:after="0" w:line="240" w:lineRule="auto"/>
        <w:rPr>
          <w:rFonts w:ascii="Times New Roman" w:hAnsi="Times New Roman" w:cs="Times New Roman"/>
          <w:sz w:val="28"/>
          <w:szCs w:val="28"/>
        </w:rPr>
      </w:pPr>
    </w:p>
    <w:p w14:paraId="1370B295" w14:textId="2EBC6CEC" w:rsidR="00982839" w:rsidRDefault="00982839" w:rsidP="007A75C1">
      <w:pPr>
        <w:spacing w:after="0" w:line="240" w:lineRule="auto"/>
        <w:jc w:val="center"/>
        <w:rPr>
          <w:rFonts w:ascii="Times New Roman" w:hAnsi="Times New Roman" w:cs="Times New Roman"/>
          <w:b/>
          <w:bCs/>
          <w:sz w:val="28"/>
          <w:szCs w:val="28"/>
        </w:rPr>
      </w:pPr>
      <w:r w:rsidRPr="00982839">
        <w:rPr>
          <w:rFonts w:ascii="Times New Roman" w:hAnsi="Times New Roman" w:cs="Times New Roman"/>
          <w:b/>
          <w:bCs/>
          <w:sz w:val="28"/>
          <w:szCs w:val="28"/>
        </w:rPr>
        <w:t>Разработка и исследование моделей интеллектуального анализа больших данных в задачах планирования</w:t>
      </w:r>
    </w:p>
    <w:p w14:paraId="657FC948" w14:textId="77777777" w:rsidR="00982839" w:rsidRDefault="00982839" w:rsidP="007A75C1">
      <w:pPr>
        <w:spacing w:after="0" w:line="240" w:lineRule="auto"/>
        <w:jc w:val="center"/>
        <w:rPr>
          <w:rFonts w:ascii="Times New Roman" w:hAnsi="Times New Roman" w:cs="Times New Roman"/>
          <w:b/>
          <w:bCs/>
          <w:sz w:val="28"/>
          <w:szCs w:val="28"/>
        </w:rPr>
      </w:pPr>
    </w:p>
    <w:p w14:paraId="7259B01C" w14:textId="77777777" w:rsidR="00982839" w:rsidRDefault="00982839" w:rsidP="007A75C1">
      <w:pPr>
        <w:spacing w:after="0" w:line="240" w:lineRule="auto"/>
        <w:jc w:val="center"/>
        <w:rPr>
          <w:rFonts w:ascii="Times New Roman" w:hAnsi="Times New Roman" w:cs="Times New Roman"/>
          <w:b/>
          <w:bCs/>
          <w:sz w:val="28"/>
          <w:szCs w:val="28"/>
        </w:rPr>
      </w:pPr>
    </w:p>
    <w:p w14:paraId="75C62405" w14:textId="77777777" w:rsidR="00982839" w:rsidRDefault="00982839" w:rsidP="007A75C1">
      <w:pPr>
        <w:spacing w:after="0" w:line="240" w:lineRule="auto"/>
        <w:jc w:val="center"/>
        <w:rPr>
          <w:rFonts w:ascii="Times New Roman" w:hAnsi="Times New Roman" w:cs="Times New Roman"/>
          <w:b/>
          <w:bCs/>
          <w:sz w:val="28"/>
          <w:szCs w:val="28"/>
        </w:rPr>
      </w:pPr>
    </w:p>
    <w:p w14:paraId="4D60CBC7" w14:textId="77777777" w:rsidR="00982839" w:rsidRDefault="00982839" w:rsidP="007A75C1">
      <w:pPr>
        <w:spacing w:after="0" w:line="240" w:lineRule="auto"/>
        <w:jc w:val="center"/>
        <w:rPr>
          <w:rFonts w:ascii="Times New Roman" w:hAnsi="Times New Roman" w:cs="Times New Roman"/>
          <w:sz w:val="28"/>
          <w:szCs w:val="28"/>
        </w:rPr>
      </w:pPr>
      <w:r w:rsidRPr="00057BE7">
        <w:rPr>
          <w:rFonts w:ascii="Times New Roman" w:hAnsi="Times New Roman" w:cs="Times New Roman"/>
          <w:sz w:val="28"/>
          <w:szCs w:val="28"/>
        </w:rPr>
        <w:t>8D06102 – Информационные технологии и робототехника</w:t>
      </w:r>
    </w:p>
    <w:p w14:paraId="157663CB" w14:textId="77777777" w:rsidR="00982839" w:rsidRDefault="00982839" w:rsidP="007A75C1">
      <w:pPr>
        <w:spacing w:after="0" w:line="240" w:lineRule="auto"/>
        <w:jc w:val="center"/>
        <w:rPr>
          <w:rFonts w:ascii="Times New Roman" w:hAnsi="Times New Roman" w:cs="Times New Roman"/>
          <w:sz w:val="28"/>
          <w:szCs w:val="28"/>
        </w:rPr>
      </w:pPr>
    </w:p>
    <w:p w14:paraId="79DF15B2" w14:textId="77777777" w:rsidR="00982839" w:rsidRDefault="00982839" w:rsidP="007A75C1">
      <w:pPr>
        <w:spacing w:after="0" w:line="240" w:lineRule="auto"/>
        <w:jc w:val="center"/>
        <w:rPr>
          <w:rFonts w:ascii="Times New Roman" w:hAnsi="Times New Roman" w:cs="Times New Roman"/>
          <w:sz w:val="28"/>
          <w:szCs w:val="28"/>
        </w:rPr>
      </w:pPr>
    </w:p>
    <w:p w14:paraId="7E503B48" w14:textId="77777777" w:rsidR="00982839" w:rsidRDefault="00982839" w:rsidP="007A75C1">
      <w:pPr>
        <w:spacing w:after="0" w:line="240" w:lineRule="auto"/>
        <w:jc w:val="center"/>
        <w:rPr>
          <w:rFonts w:ascii="Times New Roman" w:hAnsi="Times New Roman" w:cs="Times New Roman"/>
          <w:sz w:val="28"/>
          <w:szCs w:val="28"/>
        </w:rPr>
      </w:pPr>
    </w:p>
    <w:p w14:paraId="66FF2F77" w14:textId="77777777" w:rsidR="00982839" w:rsidRPr="00057BE7" w:rsidRDefault="00982839" w:rsidP="007A75C1">
      <w:pPr>
        <w:spacing w:after="0" w:line="240" w:lineRule="auto"/>
        <w:jc w:val="center"/>
        <w:rPr>
          <w:rFonts w:ascii="Times New Roman" w:hAnsi="Times New Roman" w:cs="Times New Roman"/>
          <w:sz w:val="28"/>
          <w:szCs w:val="28"/>
        </w:rPr>
      </w:pPr>
      <w:r w:rsidRPr="00057BE7">
        <w:rPr>
          <w:rFonts w:ascii="Times New Roman" w:hAnsi="Times New Roman" w:cs="Times New Roman"/>
          <w:sz w:val="28"/>
          <w:szCs w:val="28"/>
        </w:rPr>
        <w:t xml:space="preserve">Диссертация на соискание степени </w:t>
      </w:r>
    </w:p>
    <w:p w14:paraId="66CCE13D" w14:textId="77777777" w:rsidR="00982839" w:rsidRDefault="00982839" w:rsidP="007A75C1">
      <w:pPr>
        <w:spacing w:after="0" w:line="240" w:lineRule="auto"/>
        <w:jc w:val="center"/>
        <w:rPr>
          <w:rFonts w:ascii="Times New Roman" w:hAnsi="Times New Roman" w:cs="Times New Roman"/>
          <w:sz w:val="28"/>
          <w:szCs w:val="28"/>
        </w:rPr>
      </w:pPr>
      <w:r w:rsidRPr="00057BE7">
        <w:rPr>
          <w:rFonts w:ascii="Times New Roman" w:hAnsi="Times New Roman" w:cs="Times New Roman"/>
          <w:sz w:val="28"/>
          <w:szCs w:val="28"/>
        </w:rPr>
        <w:t>доктора философии (PhD)</w:t>
      </w:r>
    </w:p>
    <w:p w14:paraId="5CE9C869" w14:textId="77777777" w:rsidR="00982839" w:rsidRDefault="00982839" w:rsidP="00982839">
      <w:pPr>
        <w:spacing w:after="0" w:line="240" w:lineRule="auto"/>
        <w:ind w:firstLine="720"/>
        <w:jc w:val="center"/>
        <w:rPr>
          <w:rFonts w:ascii="Times New Roman" w:hAnsi="Times New Roman" w:cs="Times New Roman"/>
          <w:sz w:val="28"/>
          <w:szCs w:val="28"/>
        </w:rPr>
      </w:pPr>
    </w:p>
    <w:p w14:paraId="0FBA4987" w14:textId="4B28F508" w:rsidR="00982839" w:rsidRDefault="00982839" w:rsidP="00982839">
      <w:pPr>
        <w:spacing w:after="0" w:line="240" w:lineRule="auto"/>
        <w:ind w:firstLine="720"/>
        <w:jc w:val="center"/>
        <w:rPr>
          <w:rFonts w:ascii="Times New Roman" w:hAnsi="Times New Roman" w:cs="Times New Roman"/>
          <w:sz w:val="28"/>
          <w:szCs w:val="28"/>
        </w:rPr>
      </w:pPr>
    </w:p>
    <w:p w14:paraId="7D4D0A85" w14:textId="77777777" w:rsidR="007A75C1" w:rsidRDefault="007A75C1" w:rsidP="00982839">
      <w:pPr>
        <w:spacing w:after="0" w:line="240" w:lineRule="auto"/>
        <w:ind w:firstLine="720"/>
        <w:jc w:val="center"/>
        <w:rPr>
          <w:rFonts w:ascii="Times New Roman" w:hAnsi="Times New Roman" w:cs="Times New Roman"/>
          <w:sz w:val="28"/>
          <w:szCs w:val="28"/>
        </w:rPr>
      </w:pPr>
    </w:p>
    <w:p w14:paraId="78A36A4D" w14:textId="35E420A0" w:rsidR="00982839" w:rsidRPr="00057BE7" w:rsidRDefault="007A75C1"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Научный консультант</w:t>
      </w:r>
    </w:p>
    <w:p w14:paraId="4E92AA69" w14:textId="77777777" w:rsidR="007A75C1" w:rsidRDefault="00982839"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 xml:space="preserve">доктор </w:t>
      </w:r>
      <w:r w:rsidRPr="00057BE7">
        <w:rPr>
          <w:rFonts w:ascii="Times New Roman" w:hAnsi="Times New Roman" w:cs="Times New Roman"/>
          <w:sz w:val="28"/>
          <w:szCs w:val="28"/>
        </w:rPr>
        <w:t xml:space="preserve">PhD, </w:t>
      </w:r>
    </w:p>
    <w:p w14:paraId="3031F6E6" w14:textId="17FFE220" w:rsidR="00982839" w:rsidRDefault="00982839" w:rsidP="00982839">
      <w:pPr>
        <w:spacing w:after="0" w:line="240" w:lineRule="auto"/>
        <w:ind w:firstLine="720"/>
        <w:jc w:val="right"/>
        <w:rPr>
          <w:rFonts w:ascii="Times New Roman" w:hAnsi="Times New Roman" w:cs="Times New Roman"/>
          <w:sz w:val="28"/>
          <w:szCs w:val="28"/>
        </w:rPr>
      </w:pPr>
      <w:r w:rsidRPr="00057BE7">
        <w:rPr>
          <w:rFonts w:ascii="Times New Roman" w:hAnsi="Times New Roman" w:cs="Times New Roman"/>
          <w:sz w:val="28"/>
          <w:szCs w:val="28"/>
        </w:rPr>
        <w:t>ассо</w:t>
      </w:r>
      <w:r>
        <w:rPr>
          <w:rFonts w:ascii="Times New Roman" w:hAnsi="Times New Roman" w:cs="Times New Roman"/>
          <w:sz w:val="28"/>
          <w:szCs w:val="28"/>
        </w:rPr>
        <w:t xml:space="preserve">циированный </w:t>
      </w:r>
      <w:r w:rsidRPr="00057BE7">
        <w:rPr>
          <w:rFonts w:ascii="Times New Roman" w:hAnsi="Times New Roman" w:cs="Times New Roman"/>
          <w:sz w:val="28"/>
          <w:szCs w:val="28"/>
        </w:rPr>
        <w:t>профессор</w:t>
      </w:r>
    </w:p>
    <w:p w14:paraId="07D990D4" w14:textId="2B5D41A5" w:rsidR="00982839" w:rsidRDefault="007A75C1"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О.С.</w:t>
      </w:r>
      <w:r w:rsidRPr="007A75C1">
        <w:rPr>
          <w:rFonts w:ascii="Times New Roman" w:hAnsi="Times New Roman" w:cs="Times New Roman"/>
          <w:sz w:val="28"/>
          <w:szCs w:val="28"/>
        </w:rPr>
        <w:t xml:space="preserve"> </w:t>
      </w:r>
      <w:r w:rsidR="00982839">
        <w:rPr>
          <w:rFonts w:ascii="Times New Roman" w:hAnsi="Times New Roman" w:cs="Times New Roman"/>
          <w:sz w:val="28"/>
          <w:szCs w:val="28"/>
        </w:rPr>
        <w:t xml:space="preserve">Салыкова </w:t>
      </w:r>
    </w:p>
    <w:p w14:paraId="4095BC21" w14:textId="77777777" w:rsidR="00982839" w:rsidRPr="007A75C1" w:rsidRDefault="00982839" w:rsidP="00982839">
      <w:pPr>
        <w:spacing w:after="0" w:line="240" w:lineRule="auto"/>
        <w:ind w:firstLine="720"/>
        <w:jc w:val="right"/>
        <w:rPr>
          <w:rFonts w:ascii="Times New Roman" w:hAnsi="Times New Roman" w:cs="Times New Roman"/>
          <w:sz w:val="16"/>
          <w:szCs w:val="16"/>
        </w:rPr>
      </w:pPr>
    </w:p>
    <w:p w14:paraId="4B5F10C9" w14:textId="77777777" w:rsidR="00982839" w:rsidRDefault="00982839"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Зарубежный научный консультант</w:t>
      </w:r>
    </w:p>
    <w:p w14:paraId="51E918E3" w14:textId="66D38F14" w:rsidR="007A75C1" w:rsidRDefault="00982839"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д</w:t>
      </w:r>
      <w:r w:rsidR="007A75C1">
        <w:rPr>
          <w:rFonts w:ascii="Times New Roman" w:hAnsi="Times New Roman" w:cs="Times New Roman"/>
          <w:sz w:val="28"/>
          <w:szCs w:val="28"/>
        </w:rPr>
        <w:t>октор</w:t>
      </w:r>
      <w:r w:rsidR="007A75C1" w:rsidRPr="007A75C1">
        <w:rPr>
          <w:rFonts w:ascii="Times New Roman" w:hAnsi="Times New Roman" w:cs="Times New Roman"/>
          <w:sz w:val="28"/>
          <w:szCs w:val="28"/>
        </w:rPr>
        <w:t xml:space="preserve"> </w:t>
      </w:r>
      <w:r>
        <w:rPr>
          <w:rFonts w:ascii="Times New Roman" w:hAnsi="Times New Roman" w:cs="Times New Roman"/>
          <w:sz w:val="28"/>
          <w:szCs w:val="28"/>
        </w:rPr>
        <w:t>т</w:t>
      </w:r>
      <w:r w:rsidR="007A75C1">
        <w:rPr>
          <w:rFonts w:ascii="Times New Roman" w:hAnsi="Times New Roman" w:cs="Times New Roman"/>
          <w:sz w:val="28"/>
          <w:szCs w:val="28"/>
        </w:rPr>
        <w:t>ехнических</w:t>
      </w:r>
      <w:r w:rsidR="007A75C1" w:rsidRPr="007A75C1">
        <w:rPr>
          <w:rFonts w:ascii="Times New Roman" w:hAnsi="Times New Roman" w:cs="Times New Roman"/>
          <w:sz w:val="28"/>
          <w:szCs w:val="28"/>
        </w:rPr>
        <w:t xml:space="preserve"> </w:t>
      </w:r>
      <w:r>
        <w:rPr>
          <w:rFonts w:ascii="Times New Roman" w:hAnsi="Times New Roman" w:cs="Times New Roman"/>
          <w:sz w:val="28"/>
          <w:szCs w:val="28"/>
        </w:rPr>
        <w:t>н</w:t>
      </w:r>
      <w:r w:rsidR="007A75C1">
        <w:rPr>
          <w:rFonts w:ascii="Times New Roman" w:hAnsi="Times New Roman" w:cs="Times New Roman"/>
          <w:sz w:val="28"/>
          <w:szCs w:val="28"/>
        </w:rPr>
        <w:t>аук</w:t>
      </w:r>
      <w:r w:rsidRPr="008F2FF4">
        <w:rPr>
          <w:rFonts w:ascii="Times New Roman" w:hAnsi="Times New Roman" w:cs="Times New Roman"/>
          <w:sz w:val="28"/>
          <w:szCs w:val="28"/>
        </w:rPr>
        <w:t>,</w:t>
      </w:r>
      <w:r>
        <w:rPr>
          <w:rFonts w:ascii="Times New Roman" w:hAnsi="Times New Roman" w:cs="Times New Roman"/>
          <w:sz w:val="28"/>
          <w:szCs w:val="28"/>
        </w:rPr>
        <w:t xml:space="preserve"> </w:t>
      </w:r>
    </w:p>
    <w:p w14:paraId="1913BDD9" w14:textId="2349665F" w:rsidR="00982839" w:rsidRPr="008F2FF4" w:rsidRDefault="00982839"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профессор</w:t>
      </w:r>
      <w:r w:rsidRPr="008F2FF4">
        <w:rPr>
          <w:rFonts w:ascii="Times New Roman" w:hAnsi="Times New Roman" w:cs="Times New Roman"/>
          <w:sz w:val="28"/>
          <w:szCs w:val="28"/>
        </w:rPr>
        <w:t xml:space="preserve"> </w:t>
      </w:r>
    </w:p>
    <w:p w14:paraId="2566E49B" w14:textId="34F1F094" w:rsidR="00982839" w:rsidRDefault="007A75C1" w:rsidP="00982839">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 xml:space="preserve">И.М. </w:t>
      </w:r>
      <w:r w:rsidR="00982839">
        <w:rPr>
          <w:rFonts w:ascii="Times New Roman" w:hAnsi="Times New Roman" w:cs="Times New Roman"/>
          <w:sz w:val="28"/>
          <w:szCs w:val="28"/>
        </w:rPr>
        <w:t xml:space="preserve">Ячиков </w:t>
      </w:r>
    </w:p>
    <w:p w14:paraId="775CDFAD" w14:textId="57D069E4" w:rsidR="00982839" w:rsidRPr="008F2FF4" w:rsidRDefault="00982839" w:rsidP="00982839">
      <w:pPr>
        <w:spacing w:after="0" w:line="240" w:lineRule="auto"/>
        <w:ind w:firstLine="720"/>
        <w:jc w:val="right"/>
        <w:rPr>
          <w:rFonts w:ascii="Times New Roman" w:hAnsi="Times New Roman" w:cs="Times New Roman"/>
          <w:sz w:val="28"/>
          <w:szCs w:val="28"/>
        </w:rPr>
      </w:pPr>
      <w:r w:rsidRPr="008F2FF4">
        <w:rPr>
          <w:rFonts w:ascii="Times New Roman" w:hAnsi="Times New Roman" w:cs="Times New Roman"/>
          <w:sz w:val="28"/>
          <w:szCs w:val="28"/>
        </w:rPr>
        <w:t>(</w:t>
      </w:r>
      <w:r w:rsidRPr="00982839">
        <w:rPr>
          <w:rFonts w:ascii="Times New Roman" w:hAnsi="Times New Roman" w:cs="Times New Roman"/>
          <w:sz w:val="28"/>
          <w:szCs w:val="28"/>
        </w:rPr>
        <w:t>ФГАОУ ВО «ЮУрГУ (НИУ)</w:t>
      </w:r>
      <w:r w:rsidRPr="008F2FF4">
        <w:rPr>
          <w:rFonts w:ascii="Times New Roman" w:hAnsi="Times New Roman" w:cs="Times New Roman"/>
          <w:sz w:val="28"/>
          <w:szCs w:val="28"/>
        </w:rPr>
        <w:t>)</w:t>
      </w:r>
    </w:p>
    <w:p w14:paraId="40FDFA17" w14:textId="77777777" w:rsidR="00982839" w:rsidRPr="008F2FF4" w:rsidRDefault="00982839" w:rsidP="00982839">
      <w:pPr>
        <w:spacing w:after="0" w:line="240" w:lineRule="auto"/>
        <w:ind w:firstLine="720"/>
        <w:jc w:val="right"/>
        <w:rPr>
          <w:rFonts w:ascii="Times New Roman" w:hAnsi="Times New Roman" w:cs="Times New Roman"/>
          <w:sz w:val="28"/>
          <w:szCs w:val="28"/>
        </w:rPr>
      </w:pPr>
    </w:p>
    <w:p w14:paraId="6A702323" w14:textId="77777777" w:rsidR="00982839" w:rsidRPr="008F2FF4" w:rsidRDefault="00982839" w:rsidP="00982839">
      <w:pPr>
        <w:spacing w:after="0" w:line="240" w:lineRule="auto"/>
        <w:ind w:firstLine="720"/>
        <w:jc w:val="right"/>
        <w:rPr>
          <w:rFonts w:ascii="Times New Roman" w:hAnsi="Times New Roman" w:cs="Times New Roman"/>
          <w:sz w:val="28"/>
          <w:szCs w:val="28"/>
        </w:rPr>
      </w:pPr>
    </w:p>
    <w:p w14:paraId="22B59990" w14:textId="60479553" w:rsidR="00AE3345" w:rsidRDefault="00AE3345" w:rsidP="00982839">
      <w:pPr>
        <w:spacing w:after="0" w:line="240" w:lineRule="auto"/>
        <w:ind w:firstLine="720"/>
        <w:jc w:val="right"/>
        <w:rPr>
          <w:rFonts w:ascii="Times New Roman" w:hAnsi="Times New Roman" w:cs="Times New Roman"/>
          <w:sz w:val="28"/>
          <w:szCs w:val="28"/>
        </w:rPr>
      </w:pPr>
    </w:p>
    <w:p w14:paraId="353870E9" w14:textId="77777777" w:rsidR="007A75C1" w:rsidRDefault="007A75C1" w:rsidP="00982839">
      <w:pPr>
        <w:spacing w:after="0" w:line="240" w:lineRule="auto"/>
        <w:ind w:firstLine="720"/>
        <w:jc w:val="right"/>
        <w:rPr>
          <w:rFonts w:ascii="Times New Roman" w:hAnsi="Times New Roman" w:cs="Times New Roman"/>
          <w:sz w:val="28"/>
          <w:szCs w:val="28"/>
        </w:rPr>
      </w:pPr>
    </w:p>
    <w:p w14:paraId="0A7037FE" w14:textId="0E20C712" w:rsidR="00AE3345" w:rsidRDefault="00AE3345" w:rsidP="00982839">
      <w:pPr>
        <w:spacing w:after="0" w:line="240" w:lineRule="auto"/>
        <w:ind w:firstLine="720"/>
        <w:jc w:val="right"/>
        <w:rPr>
          <w:rFonts w:ascii="Times New Roman" w:hAnsi="Times New Roman" w:cs="Times New Roman"/>
          <w:sz w:val="28"/>
          <w:szCs w:val="28"/>
        </w:rPr>
      </w:pPr>
    </w:p>
    <w:p w14:paraId="1A81AF12" w14:textId="7C7015CA" w:rsidR="00AE3345" w:rsidRDefault="00AE3345" w:rsidP="00982839">
      <w:pPr>
        <w:spacing w:after="0" w:line="240" w:lineRule="auto"/>
        <w:ind w:firstLine="720"/>
        <w:jc w:val="right"/>
        <w:rPr>
          <w:rFonts w:ascii="Times New Roman" w:hAnsi="Times New Roman" w:cs="Times New Roman"/>
          <w:sz w:val="28"/>
          <w:szCs w:val="28"/>
        </w:rPr>
      </w:pPr>
    </w:p>
    <w:p w14:paraId="16D79009" w14:textId="77777777" w:rsidR="00982839" w:rsidRPr="008F2FF4" w:rsidRDefault="00982839" w:rsidP="00982839">
      <w:pPr>
        <w:spacing w:after="0" w:line="240" w:lineRule="auto"/>
        <w:ind w:firstLine="720"/>
        <w:jc w:val="right"/>
        <w:rPr>
          <w:rFonts w:ascii="Times New Roman" w:hAnsi="Times New Roman" w:cs="Times New Roman"/>
          <w:sz w:val="28"/>
          <w:szCs w:val="28"/>
        </w:rPr>
      </w:pPr>
    </w:p>
    <w:p w14:paraId="66BD79BE" w14:textId="77777777" w:rsidR="00982839" w:rsidRDefault="00982839" w:rsidP="007A75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Республика Казахстан</w:t>
      </w:r>
    </w:p>
    <w:p w14:paraId="0DF44B03" w14:textId="0496A05E" w:rsidR="00377406" w:rsidRDefault="00982839" w:rsidP="007A75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Костанай, 2026</w:t>
      </w:r>
    </w:p>
    <w:p w14:paraId="37B0616F" w14:textId="0F21FDE4" w:rsidR="00982839" w:rsidRDefault="00377406" w:rsidP="00377406">
      <w:pPr>
        <w:spacing w:after="0" w:line="240" w:lineRule="auto"/>
        <w:jc w:val="center"/>
        <w:rPr>
          <w:rFonts w:ascii="Times New Roman" w:hAnsi="Times New Roman" w:cs="Times New Roman"/>
          <w:b/>
          <w:bCs/>
          <w:sz w:val="28"/>
          <w:szCs w:val="28"/>
        </w:rPr>
      </w:pPr>
      <w:r>
        <w:rPr>
          <w:rFonts w:ascii="Times New Roman" w:hAnsi="Times New Roman" w:cs="Times New Roman"/>
          <w:sz w:val="28"/>
          <w:szCs w:val="28"/>
        </w:rPr>
        <w:br w:type="page"/>
      </w:r>
      <w:r w:rsidRPr="004658EA">
        <w:rPr>
          <w:rFonts w:ascii="Times New Roman" w:hAnsi="Times New Roman" w:cs="Times New Roman"/>
          <w:b/>
          <w:bCs/>
          <w:sz w:val="28"/>
          <w:szCs w:val="28"/>
        </w:rPr>
        <w:lastRenderedPageBreak/>
        <w:t>СОДЕРЖАНИЕ</w:t>
      </w:r>
    </w:p>
    <w:p w14:paraId="6DCA7E5A" w14:textId="77777777" w:rsidR="00377406" w:rsidRDefault="00377406" w:rsidP="00377406">
      <w:pPr>
        <w:spacing w:after="0" w:line="240" w:lineRule="auto"/>
        <w:ind w:firstLine="720"/>
        <w:jc w:val="center"/>
        <w:rPr>
          <w:rFonts w:ascii="Times New Roman" w:hAnsi="Times New Roman" w:cs="Times New Roman"/>
          <w:sz w:val="28"/>
          <w:szCs w:val="28"/>
        </w:rPr>
      </w:pPr>
    </w:p>
    <w:tbl>
      <w:tblPr>
        <w:tblStyle w:val="a7"/>
        <w:tblW w:w="9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8302"/>
        <w:gridCol w:w="636"/>
      </w:tblGrid>
      <w:tr w:rsidR="00876522" w14:paraId="7F0767DB" w14:textId="77777777" w:rsidTr="007A75C1">
        <w:tc>
          <w:tcPr>
            <w:tcW w:w="629" w:type="dxa"/>
          </w:tcPr>
          <w:p w14:paraId="72ADF69C" w14:textId="77777777" w:rsidR="00876522" w:rsidRPr="004243A2" w:rsidRDefault="00876522" w:rsidP="00377406">
            <w:pPr>
              <w:jc w:val="both"/>
              <w:rPr>
                <w:rFonts w:ascii="Times New Roman" w:hAnsi="Times New Roman" w:cs="Times New Roman"/>
                <w:b/>
                <w:bCs/>
                <w:sz w:val="28"/>
                <w:szCs w:val="28"/>
              </w:rPr>
            </w:pPr>
            <w:bookmarkStart w:id="0" w:name="_Hlk218781623"/>
          </w:p>
        </w:tc>
        <w:tc>
          <w:tcPr>
            <w:tcW w:w="8302" w:type="dxa"/>
          </w:tcPr>
          <w:p w14:paraId="0EAC872F" w14:textId="57226512" w:rsidR="00876522" w:rsidRPr="00DA30A1" w:rsidRDefault="00876522" w:rsidP="00377406">
            <w:pPr>
              <w:jc w:val="both"/>
              <w:rPr>
                <w:rFonts w:ascii="Times New Roman" w:hAnsi="Times New Roman" w:cs="Times New Roman"/>
                <w:bCs/>
                <w:sz w:val="28"/>
                <w:szCs w:val="28"/>
              </w:rPr>
            </w:pPr>
            <w:r w:rsidRPr="004243A2">
              <w:rPr>
                <w:rFonts w:ascii="Times New Roman" w:hAnsi="Times New Roman" w:cs="Times New Roman"/>
                <w:b/>
                <w:bCs/>
                <w:sz w:val="28"/>
                <w:szCs w:val="28"/>
              </w:rPr>
              <w:t>НОРМАТИВНЫЕ ССЫЛКИ</w:t>
            </w:r>
            <w:r w:rsidR="00DA30A1">
              <w:rPr>
                <w:rFonts w:ascii="Times New Roman" w:hAnsi="Times New Roman" w:cs="Times New Roman"/>
                <w:bCs/>
                <w:sz w:val="28"/>
                <w:szCs w:val="28"/>
              </w:rPr>
              <w:t>………………………………………..</w:t>
            </w:r>
          </w:p>
        </w:tc>
        <w:tc>
          <w:tcPr>
            <w:tcW w:w="636" w:type="dxa"/>
          </w:tcPr>
          <w:p w14:paraId="0BCAD2D8" w14:textId="2D2FC884" w:rsidR="00876522" w:rsidRDefault="00B95025" w:rsidP="007A75C1">
            <w:pPr>
              <w:rPr>
                <w:rFonts w:ascii="Times New Roman" w:hAnsi="Times New Roman" w:cs="Times New Roman"/>
                <w:sz w:val="28"/>
                <w:szCs w:val="28"/>
              </w:rPr>
            </w:pPr>
            <w:r>
              <w:rPr>
                <w:rFonts w:ascii="Times New Roman" w:hAnsi="Times New Roman" w:cs="Times New Roman"/>
                <w:sz w:val="28"/>
                <w:szCs w:val="28"/>
              </w:rPr>
              <w:t>4</w:t>
            </w:r>
          </w:p>
        </w:tc>
      </w:tr>
      <w:tr w:rsidR="00876522" w14:paraId="3E05C770" w14:textId="77777777" w:rsidTr="007A75C1">
        <w:tc>
          <w:tcPr>
            <w:tcW w:w="629" w:type="dxa"/>
          </w:tcPr>
          <w:p w14:paraId="5FEADF51" w14:textId="77777777" w:rsidR="00876522" w:rsidRPr="00563A72" w:rsidRDefault="00876522" w:rsidP="00EB3796">
            <w:pPr>
              <w:jc w:val="both"/>
              <w:rPr>
                <w:rFonts w:ascii="Times New Roman" w:hAnsi="Times New Roman" w:cs="Times New Roman"/>
                <w:b/>
                <w:bCs/>
                <w:sz w:val="28"/>
                <w:szCs w:val="28"/>
              </w:rPr>
            </w:pPr>
          </w:p>
        </w:tc>
        <w:tc>
          <w:tcPr>
            <w:tcW w:w="8302" w:type="dxa"/>
          </w:tcPr>
          <w:p w14:paraId="5A283006" w14:textId="6F59B98D" w:rsidR="00876522" w:rsidRPr="00DA30A1" w:rsidRDefault="00876522" w:rsidP="00EB3796">
            <w:pPr>
              <w:jc w:val="both"/>
              <w:rPr>
                <w:rFonts w:ascii="Times New Roman" w:hAnsi="Times New Roman" w:cs="Times New Roman"/>
                <w:bCs/>
                <w:sz w:val="28"/>
                <w:szCs w:val="28"/>
              </w:rPr>
            </w:pPr>
            <w:r w:rsidRPr="00563A72">
              <w:rPr>
                <w:rFonts w:ascii="Times New Roman" w:hAnsi="Times New Roman" w:cs="Times New Roman"/>
                <w:b/>
                <w:bCs/>
                <w:sz w:val="28"/>
                <w:szCs w:val="28"/>
              </w:rPr>
              <w:t>ОПРЕДЕЛЕНИЯ</w:t>
            </w:r>
            <w:r w:rsidR="00DA30A1">
              <w:rPr>
                <w:rFonts w:ascii="Times New Roman" w:hAnsi="Times New Roman" w:cs="Times New Roman"/>
                <w:bCs/>
                <w:sz w:val="28"/>
                <w:szCs w:val="28"/>
              </w:rPr>
              <w:t>………………………………………………………</w:t>
            </w:r>
          </w:p>
        </w:tc>
        <w:tc>
          <w:tcPr>
            <w:tcW w:w="636" w:type="dxa"/>
          </w:tcPr>
          <w:p w14:paraId="52C72C92" w14:textId="43BF28F5" w:rsidR="00876522" w:rsidRDefault="00B95025" w:rsidP="007A75C1">
            <w:pPr>
              <w:rPr>
                <w:rFonts w:ascii="Times New Roman" w:hAnsi="Times New Roman" w:cs="Times New Roman"/>
                <w:sz w:val="28"/>
                <w:szCs w:val="28"/>
              </w:rPr>
            </w:pPr>
            <w:r>
              <w:rPr>
                <w:rFonts w:ascii="Times New Roman" w:hAnsi="Times New Roman" w:cs="Times New Roman"/>
                <w:sz w:val="28"/>
                <w:szCs w:val="28"/>
              </w:rPr>
              <w:t>5</w:t>
            </w:r>
          </w:p>
        </w:tc>
      </w:tr>
      <w:tr w:rsidR="00876522" w14:paraId="237DD2F5" w14:textId="77777777" w:rsidTr="007A75C1">
        <w:tc>
          <w:tcPr>
            <w:tcW w:w="629" w:type="dxa"/>
          </w:tcPr>
          <w:p w14:paraId="44CFA84F" w14:textId="77777777" w:rsidR="00876522" w:rsidRPr="00517D75" w:rsidRDefault="00876522" w:rsidP="00EB3796">
            <w:pPr>
              <w:jc w:val="both"/>
              <w:rPr>
                <w:rFonts w:ascii="Times New Roman" w:hAnsi="Times New Roman" w:cs="Times New Roman"/>
                <w:b/>
                <w:bCs/>
                <w:sz w:val="28"/>
                <w:szCs w:val="28"/>
              </w:rPr>
            </w:pPr>
          </w:p>
        </w:tc>
        <w:tc>
          <w:tcPr>
            <w:tcW w:w="8302" w:type="dxa"/>
          </w:tcPr>
          <w:p w14:paraId="7EC0EAD3" w14:textId="321CC5BB" w:rsidR="00876522" w:rsidRPr="00DA30A1" w:rsidRDefault="00876522" w:rsidP="00EB3796">
            <w:pPr>
              <w:jc w:val="both"/>
              <w:rPr>
                <w:rFonts w:ascii="Times New Roman" w:hAnsi="Times New Roman" w:cs="Times New Roman"/>
                <w:bCs/>
                <w:sz w:val="28"/>
                <w:szCs w:val="28"/>
              </w:rPr>
            </w:pPr>
            <w:r w:rsidRPr="00517D75">
              <w:rPr>
                <w:rFonts w:ascii="Times New Roman" w:hAnsi="Times New Roman" w:cs="Times New Roman"/>
                <w:b/>
                <w:bCs/>
                <w:sz w:val="28"/>
                <w:szCs w:val="28"/>
              </w:rPr>
              <w:t>ОБОЗНАЧЕНИЯ И СОКРАЩЕНИЯ</w:t>
            </w:r>
            <w:r w:rsidR="00DA30A1">
              <w:rPr>
                <w:rFonts w:ascii="Times New Roman" w:hAnsi="Times New Roman" w:cs="Times New Roman"/>
                <w:bCs/>
                <w:sz w:val="28"/>
                <w:szCs w:val="28"/>
              </w:rPr>
              <w:t>………………………………</w:t>
            </w:r>
          </w:p>
        </w:tc>
        <w:tc>
          <w:tcPr>
            <w:tcW w:w="636" w:type="dxa"/>
          </w:tcPr>
          <w:p w14:paraId="49FDAA5F" w14:textId="012CE825" w:rsidR="00876522" w:rsidRDefault="00B95025" w:rsidP="007A75C1">
            <w:pPr>
              <w:rPr>
                <w:rFonts w:ascii="Times New Roman" w:hAnsi="Times New Roman" w:cs="Times New Roman"/>
                <w:sz w:val="28"/>
                <w:szCs w:val="28"/>
              </w:rPr>
            </w:pPr>
            <w:r>
              <w:rPr>
                <w:rFonts w:ascii="Times New Roman" w:hAnsi="Times New Roman" w:cs="Times New Roman"/>
                <w:sz w:val="28"/>
                <w:szCs w:val="28"/>
              </w:rPr>
              <w:t>7</w:t>
            </w:r>
          </w:p>
        </w:tc>
      </w:tr>
      <w:tr w:rsidR="00876522" w14:paraId="756036C1" w14:textId="77777777" w:rsidTr="007A75C1">
        <w:tc>
          <w:tcPr>
            <w:tcW w:w="629" w:type="dxa"/>
          </w:tcPr>
          <w:p w14:paraId="49E507F8" w14:textId="77777777" w:rsidR="00876522" w:rsidRPr="004658EA" w:rsidRDefault="00876522" w:rsidP="00EB3796">
            <w:pPr>
              <w:jc w:val="both"/>
              <w:rPr>
                <w:rFonts w:ascii="Times New Roman" w:hAnsi="Times New Roman" w:cs="Times New Roman"/>
                <w:b/>
                <w:bCs/>
                <w:sz w:val="28"/>
                <w:szCs w:val="28"/>
              </w:rPr>
            </w:pPr>
          </w:p>
        </w:tc>
        <w:tc>
          <w:tcPr>
            <w:tcW w:w="8302" w:type="dxa"/>
          </w:tcPr>
          <w:p w14:paraId="2D12CFAE" w14:textId="6619FD6E" w:rsidR="00876522" w:rsidRPr="00DA30A1" w:rsidRDefault="00876522" w:rsidP="00EB3796">
            <w:pPr>
              <w:jc w:val="both"/>
              <w:rPr>
                <w:rFonts w:ascii="Times New Roman" w:hAnsi="Times New Roman" w:cs="Times New Roman"/>
                <w:bCs/>
                <w:sz w:val="28"/>
                <w:szCs w:val="28"/>
              </w:rPr>
            </w:pPr>
            <w:r w:rsidRPr="004658EA">
              <w:rPr>
                <w:rFonts w:ascii="Times New Roman" w:hAnsi="Times New Roman" w:cs="Times New Roman"/>
                <w:b/>
                <w:bCs/>
                <w:sz w:val="28"/>
                <w:szCs w:val="28"/>
              </w:rPr>
              <w:t>ВВЕДЕНИЕ</w:t>
            </w:r>
            <w:r w:rsidR="00DA30A1">
              <w:rPr>
                <w:rFonts w:ascii="Times New Roman" w:hAnsi="Times New Roman" w:cs="Times New Roman"/>
                <w:bCs/>
                <w:sz w:val="28"/>
                <w:szCs w:val="28"/>
              </w:rPr>
              <w:t>…………………………………………………………….</w:t>
            </w:r>
          </w:p>
        </w:tc>
        <w:tc>
          <w:tcPr>
            <w:tcW w:w="636" w:type="dxa"/>
          </w:tcPr>
          <w:p w14:paraId="45B61569" w14:textId="517D77D2" w:rsidR="00876522" w:rsidRDefault="00B95025" w:rsidP="007A75C1">
            <w:pPr>
              <w:rPr>
                <w:rFonts w:ascii="Times New Roman" w:hAnsi="Times New Roman" w:cs="Times New Roman"/>
                <w:sz w:val="28"/>
                <w:szCs w:val="28"/>
              </w:rPr>
            </w:pPr>
            <w:r>
              <w:rPr>
                <w:rFonts w:ascii="Times New Roman" w:hAnsi="Times New Roman" w:cs="Times New Roman"/>
                <w:sz w:val="28"/>
                <w:szCs w:val="28"/>
              </w:rPr>
              <w:t>8</w:t>
            </w:r>
          </w:p>
        </w:tc>
      </w:tr>
      <w:tr w:rsidR="00876522" w:rsidRPr="004243A2" w14:paraId="63D51DC8" w14:textId="77777777" w:rsidTr="007A75C1">
        <w:tc>
          <w:tcPr>
            <w:tcW w:w="629" w:type="dxa"/>
          </w:tcPr>
          <w:p w14:paraId="3F325CD2" w14:textId="3D839054" w:rsidR="00876522" w:rsidRPr="003A7690" w:rsidRDefault="00876522" w:rsidP="003A7690">
            <w:pPr>
              <w:jc w:val="both"/>
              <w:rPr>
                <w:rFonts w:ascii="Times New Roman" w:hAnsi="Times New Roman" w:cs="Times New Roman"/>
                <w:b/>
                <w:bCs/>
                <w:sz w:val="28"/>
                <w:szCs w:val="28"/>
              </w:rPr>
            </w:pPr>
            <w:r>
              <w:rPr>
                <w:rFonts w:ascii="Times New Roman" w:hAnsi="Times New Roman" w:cs="Times New Roman"/>
                <w:b/>
                <w:bCs/>
                <w:sz w:val="28"/>
                <w:szCs w:val="28"/>
              </w:rPr>
              <w:t>1</w:t>
            </w:r>
          </w:p>
        </w:tc>
        <w:tc>
          <w:tcPr>
            <w:tcW w:w="8302" w:type="dxa"/>
          </w:tcPr>
          <w:p w14:paraId="0721939C" w14:textId="1AE498F4" w:rsidR="00876522" w:rsidRPr="00DA30A1" w:rsidRDefault="00AB036E" w:rsidP="003A7690">
            <w:pPr>
              <w:jc w:val="both"/>
              <w:rPr>
                <w:rFonts w:ascii="Times New Roman" w:hAnsi="Times New Roman" w:cs="Times New Roman"/>
                <w:bCs/>
                <w:sz w:val="28"/>
                <w:szCs w:val="28"/>
              </w:rPr>
            </w:pPr>
            <w:bookmarkStart w:id="1" w:name="_Hlk210947545"/>
            <w:r w:rsidRPr="00AB036E">
              <w:rPr>
                <w:rFonts w:ascii="Times New Roman" w:hAnsi="Times New Roman" w:cs="Times New Roman"/>
                <w:b/>
                <w:bCs/>
                <w:sz w:val="28"/>
                <w:szCs w:val="28"/>
              </w:rPr>
              <w:t>АНАЛИТИЧЕСКИЙ ОБЗОР МЕТОДОВ ПРОГНОЗИРОВАНИЯ И ПЛАНИРОВАНИЯ ПРОИЗВОДСТВЕННЫХ ПРОЦЕССОВ В УСЛОВИЯХ НЕОПРЕДЕЛЕННОСТИ</w:t>
            </w:r>
            <w:r w:rsidR="00DA30A1">
              <w:rPr>
                <w:rFonts w:ascii="Times New Roman" w:hAnsi="Times New Roman" w:cs="Times New Roman"/>
                <w:bCs/>
                <w:sz w:val="28"/>
                <w:szCs w:val="28"/>
              </w:rPr>
              <w:t>…………………………………………….</w:t>
            </w:r>
          </w:p>
        </w:tc>
        <w:tc>
          <w:tcPr>
            <w:tcW w:w="636" w:type="dxa"/>
          </w:tcPr>
          <w:p w14:paraId="7FA37A56" w14:textId="77777777" w:rsidR="000905F7" w:rsidRDefault="000905F7" w:rsidP="007A75C1">
            <w:pPr>
              <w:rPr>
                <w:rFonts w:ascii="Times New Roman" w:hAnsi="Times New Roman" w:cs="Times New Roman"/>
                <w:sz w:val="28"/>
                <w:szCs w:val="28"/>
              </w:rPr>
            </w:pPr>
          </w:p>
          <w:p w14:paraId="38A453BF" w14:textId="77777777" w:rsidR="000905F7" w:rsidRDefault="000905F7" w:rsidP="007A75C1">
            <w:pPr>
              <w:rPr>
                <w:rFonts w:ascii="Times New Roman" w:hAnsi="Times New Roman" w:cs="Times New Roman"/>
                <w:sz w:val="28"/>
                <w:szCs w:val="28"/>
              </w:rPr>
            </w:pPr>
          </w:p>
          <w:p w14:paraId="57E74890" w14:textId="77777777" w:rsidR="000905F7" w:rsidRDefault="000905F7" w:rsidP="007A75C1">
            <w:pPr>
              <w:rPr>
                <w:rFonts w:ascii="Times New Roman" w:hAnsi="Times New Roman" w:cs="Times New Roman"/>
                <w:sz w:val="28"/>
                <w:szCs w:val="28"/>
              </w:rPr>
            </w:pPr>
          </w:p>
          <w:p w14:paraId="2E288723" w14:textId="132D9CDB" w:rsidR="00876522" w:rsidRDefault="00A13424" w:rsidP="007A75C1">
            <w:pPr>
              <w:rPr>
                <w:rFonts w:ascii="Times New Roman" w:hAnsi="Times New Roman" w:cs="Times New Roman"/>
                <w:sz w:val="28"/>
                <w:szCs w:val="28"/>
              </w:rPr>
            </w:pPr>
            <w:r>
              <w:rPr>
                <w:rFonts w:ascii="Times New Roman" w:hAnsi="Times New Roman" w:cs="Times New Roman"/>
                <w:sz w:val="28"/>
                <w:szCs w:val="28"/>
              </w:rPr>
              <w:t>1</w:t>
            </w:r>
            <w:r w:rsidR="003A5FBA">
              <w:rPr>
                <w:rFonts w:ascii="Times New Roman" w:hAnsi="Times New Roman" w:cs="Times New Roman"/>
                <w:sz w:val="28"/>
                <w:szCs w:val="28"/>
              </w:rPr>
              <w:t>5</w:t>
            </w:r>
          </w:p>
        </w:tc>
      </w:tr>
      <w:tr w:rsidR="00876522" w:rsidRPr="004243A2" w14:paraId="4533BDC3" w14:textId="77777777" w:rsidTr="007A75C1">
        <w:tc>
          <w:tcPr>
            <w:tcW w:w="629" w:type="dxa"/>
          </w:tcPr>
          <w:p w14:paraId="7ECDC9A8" w14:textId="151B411B" w:rsidR="00876522" w:rsidRPr="003A7690" w:rsidRDefault="00876522" w:rsidP="00EB3796">
            <w:pPr>
              <w:jc w:val="both"/>
              <w:rPr>
                <w:rFonts w:ascii="Times New Roman" w:hAnsi="Times New Roman" w:cs="Times New Roman"/>
                <w:bCs/>
                <w:sz w:val="28"/>
                <w:szCs w:val="28"/>
              </w:rPr>
            </w:pPr>
            <w:r w:rsidRPr="003A7690">
              <w:rPr>
                <w:rFonts w:ascii="Times New Roman" w:hAnsi="Times New Roman" w:cs="Times New Roman"/>
                <w:bCs/>
                <w:sz w:val="28"/>
                <w:szCs w:val="28"/>
              </w:rPr>
              <w:t>1.1</w:t>
            </w:r>
          </w:p>
        </w:tc>
        <w:tc>
          <w:tcPr>
            <w:tcW w:w="8302" w:type="dxa"/>
          </w:tcPr>
          <w:p w14:paraId="01E47A38" w14:textId="70B6A337" w:rsidR="00876522" w:rsidRPr="003A7690" w:rsidRDefault="00AB036E" w:rsidP="00EB3796">
            <w:pPr>
              <w:jc w:val="both"/>
              <w:rPr>
                <w:rFonts w:ascii="Times New Roman" w:hAnsi="Times New Roman" w:cs="Times New Roman"/>
                <w:sz w:val="28"/>
                <w:szCs w:val="28"/>
              </w:rPr>
            </w:pPr>
            <w:r w:rsidRPr="00AB036E">
              <w:rPr>
                <w:rFonts w:ascii="Times New Roman" w:hAnsi="Times New Roman" w:cs="Times New Roman"/>
                <w:bCs/>
                <w:sz w:val="28"/>
                <w:szCs w:val="28"/>
              </w:rPr>
              <w:t>Неопределенность в производственном планировании: постановки и источники вариативности</w:t>
            </w:r>
            <w:r w:rsidR="00DA30A1">
              <w:rPr>
                <w:rFonts w:ascii="Times New Roman" w:hAnsi="Times New Roman" w:cs="Times New Roman"/>
                <w:bCs/>
                <w:sz w:val="28"/>
                <w:szCs w:val="28"/>
              </w:rPr>
              <w:t>……………………………………………</w:t>
            </w:r>
          </w:p>
        </w:tc>
        <w:tc>
          <w:tcPr>
            <w:tcW w:w="636" w:type="dxa"/>
          </w:tcPr>
          <w:p w14:paraId="6E7869BA" w14:textId="77777777" w:rsidR="000905F7" w:rsidRDefault="000905F7" w:rsidP="007A75C1">
            <w:pPr>
              <w:rPr>
                <w:rFonts w:ascii="Times New Roman" w:hAnsi="Times New Roman" w:cs="Times New Roman"/>
                <w:sz w:val="28"/>
                <w:szCs w:val="28"/>
              </w:rPr>
            </w:pPr>
          </w:p>
          <w:p w14:paraId="353173C9" w14:textId="48CCA8E6" w:rsidR="00876522" w:rsidRDefault="00A13424" w:rsidP="007A75C1">
            <w:pPr>
              <w:rPr>
                <w:rFonts w:ascii="Times New Roman" w:hAnsi="Times New Roman" w:cs="Times New Roman"/>
                <w:sz w:val="28"/>
                <w:szCs w:val="28"/>
              </w:rPr>
            </w:pPr>
            <w:r>
              <w:rPr>
                <w:rFonts w:ascii="Times New Roman" w:hAnsi="Times New Roman" w:cs="Times New Roman"/>
                <w:sz w:val="28"/>
                <w:szCs w:val="28"/>
              </w:rPr>
              <w:t>1</w:t>
            </w:r>
            <w:r w:rsidR="003A5FBA">
              <w:rPr>
                <w:rFonts w:ascii="Times New Roman" w:hAnsi="Times New Roman" w:cs="Times New Roman"/>
                <w:sz w:val="28"/>
                <w:szCs w:val="28"/>
              </w:rPr>
              <w:t>5</w:t>
            </w:r>
          </w:p>
        </w:tc>
      </w:tr>
      <w:tr w:rsidR="00876522" w:rsidRPr="004243A2" w14:paraId="728011A6" w14:textId="77777777" w:rsidTr="007A75C1">
        <w:tc>
          <w:tcPr>
            <w:tcW w:w="629" w:type="dxa"/>
          </w:tcPr>
          <w:p w14:paraId="1688BA53" w14:textId="3521DE91" w:rsidR="00876522" w:rsidRPr="00876522" w:rsidRDefault="00876522" w:rsidP="00EB3796">
            <w:pPr>
              <w:jc w:val="both"/>
              <w:rPr>
                <w:rFonts w:ascii="Times New Roman" w:hAnsi="Times New Roman" w:cs="Times New Roman"/>
                <w:sz w:val="28"/>
                <w:szCs w:val="28"/>
              </w:rPr>
            </w:pPr>
            <w:r w:rsidRPr="00876522">
              <w:rPr>
                <w:rFonts w:ascii="Times New Roman" w:hAnsi="Times New Roman" w:cs="Times New Roman"/>
                <w:sz w:val="28"/>
                <w:szCs w:val="28"/>
              </w:rPr>
              <w:t>1.2</w:t>
            </w:r>
          </w:p>
        </w:tc>
        <w:tc>
          <w:tcPr>
            <w:tcW w:w="8302" w:type="dxa"/>
          </w:tcPr>
          <w:p w14:paraId="6D03C737" w14:textId="0AB9BCFE" w:rsidR="00876522" w:rsidRDefault="00AB036E" w:rsidP="00EB3796">
            <w:pPr>
              <w:jc w:val="both"/>
              <w:rPr>
                <w:rFonts w:ascii="Times New Roman" w:hAnsi="Times New Roman" w:cs="Times New Roman"/>
                <w:sz w:val="28"/>
                <w:szCs w:val="28"/>
              </w:rPr>
            </w:pPr>
            <w:r w:rsidRPr="00AB036E">
              <w:rPr>
                <w:rFonts w:ascii="Times New Roman" w:hAnsi="Times New Roman" w:cs="Times New Roman"/>
                <w:sz w:val="28"/>
                <w:szCs w:val="28"/>
              </w:rPr>
              <w:t>Производственные данные и методы машинного обучения для прогнозирования параметров</w:t>
            </w:r>
            <w:r w:rsidR="00DA30A1">
              <w:rPr>
                <w:rFonts w:ascii="Times New Roman" w:hAnsi="Times New Roman" w:cs="Times New Roman"/>
                <w:sz w:val="28"/>
                <w:szCs w:val="28"/>
              </w:rPr>
              <w:t>………………………………………….</w:t>
            </w:r>
          </w:p>
        </w:tc>
        <w:tc>
          <w:tcPr>
            <w:tcW w:w="636" w:type="dxa"/>
          </w:tcPr>
          <w:p w14:paraId="7EE8ECAD" w14:textId="77777777" w:rsidR="000905F7" w:rsidRDefault="000905F7" w:rsidP="007A75C1">
            <w:pPr>
              <w:rPr>
                <w:rFonts w:ascii="Times New Roman" w:hAnsi="Times New Roman" w:cs="Times New Roman"/>
                <w:sz w:val="28"/>
                <w:szCs w:val="28"/>
              </w:rPr>
            </w:pPr>
          </w:p>
          <w:p w14:paraId="44FE7FF7" w14:textId="046056A7" w:rsidR="00876522" w:rsidRDefault="00AB036E" w:rsidP="007A75C1">
            <w:pPr>
              <w:rPr>
                <w:rFonts w:ascii="Times New Roman" w:hAnsi="Times New Roman" w:cs="Times New Roman"/>
                <w:sz w:val="28"/>
                <w:szCs w:val="28"/>
              </w:rPr>
            </w:pPr>
            <w:r>
              <w:rPr>
                <w:rFonts w:ascii="Times New Roman" w:hAnsi="Times New Roman" w:cs="Times New Roman"/>
                <w:sz w:val="28"/>
                <w:szCs w:val="28"/>
              </w:rPr>
              <w:t>1</w:t>
            </w:r>
            <w:r w:rsidR="002739BB">
              <w:rPr>
                <w:rFonts w:ascii="Times New Roman" w:hAnsi="Times New Roman" w:cs="Times New Roman"/>
                <w:sz w:val="28"/>
                <w:szCs w:val="28"/>
              </w:rPr>
              <w:t>7</w:t>
            </w:r>
          </w:p>
        </w:tc>
      </w:tr>
      <w:bookmarkEnd w:id="1"/>
      <w:tr w:rsidR="00876522" w:rsidRPr="004243A2" w14:paraId="53556798" w14:textId="77777777" w:rsidTr="007A75C1">
        <w:tc>
          <w:tcPr>
            <w:tcW w:w="629" w:type="dxa"/>
          </w:tcPr>
          <w:p w14:paraId="264DECCB" w14:textId="44839FF8" w:rsidR="00876522" w:rsidRDefault="00EF6149" w:rsidP="00EB3796">
            <w:pPr>
              <w:jc w:val="both"/>
              <w:rPr>
                <w:rFonts w:ascii="Times New Roman" w:hAnsi="Times New Roman" w:cs="Times New Roman"/>
                <w:sz w:val="28"/>
                <w:szCs w:val="28"/>
              </w:rPr>
            </w:pPr>
            <w:r w:rsidRPr="00EF6149">
              <w:rPr>
                <w:rFonts w:ascii="Times New Roman" w:hAnsi="Times New Roman" w:cs="Times New Roman"/>
                <w:sz w:val="28"/>
                <w:szCs w:val="28"/>
              </w:rPr>
              <w:t>1.3</w:t>
            </w:r>
          </w:p>
        </w:tc>
        <w:tc>
          <w:tcPr>
            <w:tcW w:w="8302" w:type="dxa"/>
          </w:tcPr>
          <w:p w14:paraId="3EC61766" w14:textId="155A536D" w:rsidR="00876522" w:rsidRDefault="00AB036E" w:rsidP="00EB3796">
            <w:pPr>
              <w:jc w:val="both"/>
              <w:rPr>
                <w:rFonts w:ascii="Times New Roman" w:hAnsi="Times New Roman" w:cs="Times New Roman"/>
                <w:sz w:val="28"/>
                <w:szCs w:val="28"/>
              </w:rPr>
            </w:pPr>
            <w:bookmarkStart w:id="2" w:name="_Hlk211428451"/>
            <w:r w:rsidRPr="00AB036E">
              <w:rPr>
                <w:rFonts w:ascii="Times New Roman" w:hAnsi="Times New Roman" w:cs="Times New Roman"/>
                <w:sz w:val="28"/>
                <w:szCs w:val="28"/>
              </w:rPr>
              <w:t>Представление неопределенности и риск-ориентированные подходы в планировании</w:t>
            </w:r>
            <w:r w:rsidR="00DA30A1">
              <w:rPr>
                <w:rFonts w:ascii="Times New Roman" w:hAnsi="Times New Roman" w:cs="Times New Roman"/>
                <w:sz w:val="28"/>
                <w:szCs w:val="28"/>
              </w:rPr>
              <w:t>………………………………………………</w:t>
            </w:r>
          </w:p>
        </w:tc>
        <w:tc>
          <w:tcPr>
            <w:tcW w:w="636" w:type="dxa"/>
          </w:tcPr>
          <w:p w14:paraId="235EBC08" w14:textId="77777777" w:rsidR="000905F7" w:rsidRDefault="000905F7" w:rsidP="007A75C1">
            <w:pPr>
              <w:rPr>
                <w:rFonts w:ascii="Times New Roman" w:hAnsi="Times New Roman" w:cs="Times New Roman"/>
                <w:sz w:val="28"/>
                <w:szCs w:val="28"/>
              </w:rPr>
            </w:pPr>
          </w:p>
          <w:p w14:paraId="507C805E" w14:textId="76F80181" w:rsidR="00876522" w:rsidRDefault="0051203D" w:rsidP="007A75C1">
            <w:pPr>
              <w:rPr>
                <w:rFonts w:ascii="Times New Roman" w:hAnsi="Times New Roman" w:cs="Times New Roman"/>
                <w:sz w:val="28"/>
                <w:szCs w:val="28"/>
              </w:rPr>
            </w:pPr>
            <w:r>
              <w:rPr>
                <w:rFonts w:ascii="Times New Roman" w:hAnsi="Times New Roman" w:cs="Times New Roman"/>
                <w:sz w:val="28"/>
                <w:szCs w:val="28"/>
              </w:rPr>
              <w:t>2</w:t>
            </w:r>
            <w:r w:rsidR="00B95025">
              <w:rPr>
                <w:rFonts w:ascii="Times New Roman" w:hAnsi="Times New Roman" w:cs="Times New Roman"/>
                <w:sz w:val="28"/>
                <w:szCs w:val="28"/>
              </w:rPr>
              <w:t>3</w:t>
            </w:r>
          </w:p>
        </w:tc>
      </w:tr>
      <w:tr w:rsidR="00876522" w:rsidRPr="004243A2" w14:paraId="0326CC47" w14:textId="77777777" w:rsidTr="007A75C1">
        <w:trPr>
          <w:trHeight w:val="171"/>
        </w:trPr>
        <w:tc>
          <w:tcPr>
            <w:tcW w:w="629" w:type="dxa"/>
          </w:tcPr>
          <w:p w14:paraId="5FCE34A1" w14:textId="0AE652F7" w:rsidR="00876522" w:rsidRPr="00B712B6" w:rsidRDefault="002B7510" w:rsidP="00EB3796">
            <w:pPr>
              <w:jc w:val="both"/>
              <w:rPr>
                <w:rFonts w:ascii="Times New Roman" w:hAnsi="Times New Roman" w:cs="Times New Roman"/>
                <w:sz w:val="28"/>
                <w:szCs w:val="28"/>
              </w:rPr>
            </w:pPr>
            <w:r w:rsidRPr="002B7510">
              <w:rPr>
                <w:rFonts w:ascii="Times New Roman" w:hAnsi="Times New Roman" w:cs="Times New Roman"/>
                <w:sz w:val="28"/>
                <w:szCs w:val="28"/>
              </w:rPr>
              <w:t>1.4</w:t>
            </w:r>
          </w:p>
        </w:tc>
        <w:tc>
          <w:tcPr>
            <w:tcW w:w="8302" w:type="dxa"/>
          </w:tcPr>
          <w:p w14:paraId="25BB533B" w14:textId="21EC190E" w:rsidR="00876522" w:rsidRPr="00B712B6" w:rsidRDefault="002F12E3" w:rsidP="00EB3796">
            <w:pPr>
              <w:jc w:val="both"/>
              <w:rPr>
                <w:rFonts w:ascii="Times New Roman" w:hAnsi="Times New Roman" w:cs="Times New Roman"/>
                <w:sz w:val="28"/>
                <w:szCs w:val="28"/>
              </w:rPr>
            </w:pPr>
            <w:r w:rsidRPr="002F12E3">
              <w:rPr>
                <w:rFonts w:ascii="Times New Roman" w:hAnsi="Times New Roman" w:cs="Times New Roman"/>
                <w:sz w:val="28"/>
                <w:szCs w:val="28"/>
              </w:rPr>
              <w:t>Интеграция прогнозирования и календарного планирования: существующие подходы и разрыв</w:t>
            </w:r>
            <w:r w:rsidR="00DA30A1">
              <w:rPr>
                <w:rFonts w:ascii="Times New Roman" w:hAnsi="Times New Roman" w:cs="Times New Roman"/>
                <w:sz w:val="28"/>
                <w:szCs w:val="28"/>
              </w:rPr>
              <w:t>……………………………………..</w:t>
            </w:r>
          </w:p>
        </w:tc>
        <w:tc>
          <w:tcPr>
            <w:tcW w:w="636" w:type="dxa"/>
          </w:tcPr>
          <w:p w14:paraId="053C5791" w14:textId="77777777" w:rsidR="000905F7" w:rsidRDefault="000905F7" w:rsidP="007A75C1">
            <w:pPr>
              <w:rPr>
                <w:rFonts w:ascii="Times New Roman" w:hAnsi="Times New Roman" w:cs="Times New Roman"/>
                <w:sz w:val="28"/>
                <w:szCs w:val="28"/>
              </w:rPr>
            </w:pPr>
          </w:p>
          <w:p w14:paraId="1E74D547" w14:textId="0FBA9D97" w:rsidR="00876522" w:rsidRPr="00B712B6" w:rsidRDefault="00EC7D66" w:rsidP="007A75C1">
            <w:pPr>
              <w:rPr>
                <w:rFonts w:ascii="Times New Roman" w:hAnsi="Times New Roman" w:cs="Times New Roman"/>
                <w:sz w:val="28"/>
                <w:szCs w:val="28"/>
              </w:rPr>
            </w:pPr>
            <w:r>
              <w:rPr>
                <w:rFonts w:ascii="Times New Roman" w:hAnsi="Times New Roman" w:cs="Times New Roman"/>
                <w:sz w:val="28"/>
                <w:szCs w:val="28"/>
              </w:rPr>
              <w:t>2</w:t>
            </w:r>
            <w:r w:rsidR="00B95025">
              <w:rPr>
                <w:rFonts w:ascii="Times New Roman" w:hAnsi="Times New Roman" w:cs="Times New Roman"/>
                <w:sz w:val="28"/>
                <w:szCs w:val="28"/>
              </w:rPr>
              <w:t>7</w:t>
            </w:r>
          </w:p>
        </w:tc>
      </w:tr>
      <w:tr w:rsidR="00876522" w:rsidRPr="00737599" w14:paraId="6D3639BA" w14:textId="77777777" w:rsidTr="007A75C1">
        <w:tc>
          <w:tcPr>
            <w:tcW w:w="629" w:type="dxa"/>
          </w:tcPr>
          <w:p w14:paraId="72AE10C4" w14:textId="77777777" w:rsidR="00876522" w:rsidRPr="00B712B6" w:rsidRDefault="00876522" w:rsidP="00EB3796">
            <w:pPr>
              <w:jc w:val="both"/>
              <w:rPr>
                <w:rFonts w:ascii="Times New Roman" w:hAnsi="Times New Roman" w:cs="Times New Roman"/>
                <w:b/>
                <w:bCs/>
                <w:sz w:val="28"/>
                <w:szCs w:val="28"/>
              </w:rPr>
            </w:pPr>
          </w:p>
        </w:tc>
        <w:bookmarkEnd w:id="2"/>
        <w:tc>
          <w:tcPr>
            <w:tcW w:w="8302" w:type="dxa"/>
          </w:tcPr>
          <w:p w14:paraId="56FBB355" w14:textId="54AA37AC" w:rsidR="00876522" w:rsidRPr="002B7510" w:rsidRDefault="002B7510" w:rsidP="00EB3796">
            <w:pPr>
              <w:jc w:val="both"/>
              <w:rPr>
                <w:rFonts w:ascii="Times New Roman" w:hAnsi="Times New Roman" w:cs="Times New Roman"/>
                <w:bCs/>
                <w:sz w:val="28"/>
                <w:szCs w:val="28"/>
              </w:rPr>
            </w:pPr>
            <w:r w:rsidRPr="002B7510">
              <w:rPr>
                <w:rFonts w:ascii="Times New Roman" w:hAnsi="Times New Roman" w:cs="Times New Roman"/>
                <w:bCs/>
                <w:sz w:val="28"/>
                <w:szCs w:val="28"/>
              </w:rPr>
              <w:t>Выводы по разделу</w:t>
            </w:r>
            <w:r w:rsidR="00903AD6">
              <w:rPr>
                <w:rFonts w:ascii="Times New Roman" w:hAnsi="Times New Roman" w:cs="Times New Roman"/>
                <w:bCs/>
                <w:sz w:val="28"/>
                <w:szCs w:val="28"/>
              </w:rPr>
              <w:t>……………………………………………………..</w:t>
            </w:r>
          </w:p>
        </w:tc>
        <w:tc>
          <w:tcPr>
            <w:tcW w:w="636" w:type="dxa"/>
          </w:tcPr>
          <w:p w14:paraId="111BA92F" w14:textId="6FBE1E50" w:rsidR="00876522" w:rsidRPr="00D36E3A" w:rsidRDefault="002F12E3" w:rsidP="00D36E3A">
            <w:pPr>
              <w:rPr>
                <w:rFonts w:ascii="Times New Roman" w:hAnsi="Times New Roman" w:cs="Times New Roman"/>
                <w:sz w:val="28"/>
                <w:szCs w:val="28"/>
                <w:lang w:val="kk-KZ"/>
              </w:rPr>
            </w:pPr>
            <w:r>
              <w:rPr>
                <w:rFonts w:ascii="Times New Roman" w:hAnsi="Times New Roman" w:cs="Times New Roman"/>
                <w:sz w:val="28"/>
                <w:szCs w:val="28"/>
              </w:rPr>
              <w:t>3</w:t>
            </w:r>
            <w:r w:rsidR="00D36E3A">
              <w:rPr>
                <w:rFonts w:ascii="Times New Roman" w:hAnsi="Times New Roman" w:cs="Times New Roman"/>
                <w:sz w:val="28"/>
                <w:szCs w:val="28"/>
                <w:lang w:val="kk-KZ"/>
              </w:rPr>
              <w:t>0</w:t>
            </w:r>
          </w:p>
        </w:tc>
      </w:tr>
      <w:tr w:rsidR="00876522" w:rsidRPr="004243A2" w14:paraId="7D7B911C" w14:textId="77777777" w:rsidTr="007A75C1">
        <w:tc>
          <w:tcPr>
            <w:tcW w:w="629" w:type="dxa"/>
          </w:tcPr>
          <w:p w14:paraId="3F88A0F1" w14:textId="5AFF49DE" w:rsidR="00876522" w:rsidRPr="00D729E3" w:rsidRDefault="00D729E3" w:rsidP="00EB3796">
            <w:pPr>
              <w:jc w:val="both"/>
              <w:rPr>
                <w:rFonts w:ascii="Times New Roman" w:hAnsi="Times New Roman" w:cs="Times New Roman"/>
                <w:b/>
                <w:sz w:val="28"/>
                <w:szCs w:val="28"/>
              </w:rPr>
            </w:pPr>
            <w:r w:rsidRPr="00D729E3">
              <w:rPr>
                <w:rFonts w:ascii="Times New Roman" w:hAnsi="Times New Roman" w:cs="Times New Roman"/>
                <w:b/>
                <w:sz w:val="28"/>
                <w:szCs w:val="28"/>
              </w:rPr>
              <w:t>2</w:t>
            </w:r>
          </w:p>
        </w:tc>
        <w:tc>
          <w:tcPr>
            <w:tcW w:w="8302" w:type="dxa"/>
          </w:tcPr>
          <w:p w14:paraId="5451839D" w14:textId="2CD3A429" w:rsidR="00876522" w:rsidRPr="00903AD6" w:rsidRDefault="00C84185" w:rsidP="00C84185">
            <w:pPr>
              <w:jc w:val="both"/>
              <w:rPr>
                <w:rFonts w:ascii="Times New Roman" w:eastAsia="Times New Roman" w:hAnsi="Times New Roman" w:cs="Times New Roman"/>
                <w:sz w:val="28"/>
                <w:szCs w:val="28"/>
                <w:lang w:eastAsia="ru-RU"/>
              </w:rPr>
            </w:pPr>
            <w:r w:rsidRPr="008122BE">
              <w:rPr>
                <w:rFonts w:ascii="Times New Roman" w:eastAsia="Times New Roman" w:hAnsi="Times New Roman" w:cs="Times New Roman"/>
                <w:b/>
                <w:sz w:val="28"/>
                <w:szCs w:val="28"/>
                <w:lang w:eastAsia="ru-RU"/>
              </w:rPr>
              <w:t>МОДЕЛИ И МЕТОДЫ ИНТЕЛЛЕКТУАЛЬНОГО КАЛЕНДАРНОГО ПЛАНИРОВАНИЯ</w:t>
            </w:r>
            <w:r w:rsidR="00903AD6">
              <w:rPr>
                <w:rFonts w:ascii="Times New Roman" w:eastAsia="Times New Roman" w:hAnsi="Times New Roman" w:cs="Times New Roman"/>
                <w:sz w:val="28"/>
                <w:szCs w:val="28"/>
                <w:lang w:eastAsia="ru-RU"/>
              </w:rPr>
              <w:t>……………………………</w:t>
            </w:r>
          </w:p>
        </w:tc>
        <w:tc>
          <w:tcPr>
            <w:tcW w:w="636" w:type="dxa"/>
          </w:tcPr>
          <w:p w14:paraId="096556AB" w14:textId="77777777" w:rsidR="000905F7" w:rsidRDefault="000905F7" w:rsidP="007A75C1">
            <w:pPr>
              <w:rPr>
                <w:rFonts w:ascii="Times New Roman" w:hAnsi="Times New Roman" w:cs="Times New Roman"/>
                <w:sz w:val="28"/>
                <w:szCs w:val="28"/>
              </w:rPr>
            </w:pPr>
          </w:p>
          <w:p w14:paraId="5632FF5E" w14:textId="6CCCD71D" w:rsidR="00876522" w:rsidRPr="00CE185B" w:rsidRDefault="00C84185" w:rsidP="007A75C1">
            <w:pPr>
              <w:rPr>
                <w:rFonts w:ascii="Times New Roman" w:hAnsi="Times New Roman" w:cs="Times New Roman"/>
                <w:sz w:val="28"/>
                <w:szCs w:val="28"/>
              </w:rPr>
            </w:pPr>
            <w:r>
              <w:rPr>
                <w:rFonts w:ascii="Times New Roman" w:hAnsi="Times New Roman" w:cs="Times New Roman"/>
                <w:sz w:val="28"/>
                <w:szCs w:val="28"/>
              </w:rPr>
              <w:t>3</w:t>
            </w:r>
            <w:r w:rsidR="00B95025">
              <w:rPr>
                <w:rFonts w:ascii="Times New Roman" w:hAnsi="Times New Roman" w:cs="Times New Roman"/>
                <w:sz w:val="28"/>
                <w:szCs w:val="28"/>
              </w:rPr>
              <w:t>2</w:t>
            </w:r>
          </w:p>
        </w:tc>
      </w:tr>
      <w:tr w:rsidR="00876522" w:rsidRPr="004243A2" w14:paraId="0482CD59" w14:textId="77777777" w:rsidTr="007A75C1">
        <w:tc>
          <w:tcPr>
            <w:tcW w:w="629" w:type="dxa"/>
          </w:tcPr>
          <w:p w14:paraId="5EBEE27A" w14:textId="242C3673" w:rsidR="00876522" w:rsidRPr="00B712B6" w:rsidRDefault="00D53E8F" w:rsidP="00EB3796">
            <w:pPr>
              <w:jc w:val="both"/>
              <w:rPr>
                <w:rFonts w:ascii="Times New Roman" w:hAnsi="Times New Roman" w:cs="Times New Roman"/>
                <w:sz w:val="28"/>
                <w:szCs w:val="28"/>
              </w:rPr>
            </w:pPr>
            <w:r w:rsidRPr="00D53E8F">
              <w:rPr>
                <w:rFonts w:ascii="Times New Roman" w:hAnsi="Times New Roman" w:cs="Times New Roman"/>
                <w:sz w:val="28"/>
                <w:szCs w:val="28"/>
              </w:rPr>
              <w:t>2.1</w:t>
            </w:r>
          </w:p>
        </w:tc>
        <w:tc>
          <w:tcPr>
            <w:tcW w:w="8302" w:type="dxa"/>
          </w:tcPr>
          <w:p w14:paraId="087AE8D2" w14:textId="0D3EE2EE" w:rsidR="00876522" w:rsidRPr="00B712B6" w:rsidRDefault="00D53E8F" w:rsidP="00EB3796">
            <w:pPr>
              <w:jc w:val="both"/>
              <w:rPr>
                <w:rFonts w:ascii="Times New Roman" w:hAnsi="Times New Roman" w:cs="Times New Roman"/>
                <w:sz w:val="28"/>
                <w:szCs w:val="28"/>
              </w:rPr>
            </w:pPr>
            <w:r w:rsidRPr="00D53E8F">
              <w:rPr>
                <w:rFonts w:ascii="Times New Roman" w:hAnsi="Times New Roman" w:cs="Times New Roman"/>
                <w:sz w:val="28"/>
                <w:szCs w:val="28"/>
              </w:rPr>
              <w:t>Формализация задачи календарного планирования</w:t>
            </w:r>
            <w:r w:rsidR="00903AD6">
              <w:rPr>
                <w:rFonts w:ascii="Times New Roman" w:hAnsi="Times New Roman" w:cs="Times New Roman"/>
                <w:sz w:val="28"/>
                <w:szCs w:val="28"/>
              </w:rPr>
              <w:t>………………….</w:t>
            </w:r>
          </w:p>
        </w:tc>
        <w:tc>
          <w:tcPr>
            <w:tcW w:w="636" w:type="dxa"/>
          </w:tcPr>
          <w:p w14:paraId="6E426753" w14:textId="7D4959B5" w:rsidR="00876522" w:rsidRPr="00CE185B" w:rsidRDefault="00C84185" w:rsidP="007A75C1">
            <w:pPr>
              <w:rPr>
                <w:rFonts w:ascii="Times New Roman" w:hAnsi="Times New Roman" w:cs="Times New Roman"/>
                <w:sz w:val="28"/>
                <w:szCs w:val="28"/>
              </w:rPr>
            </w:pPr>
            <w:r>
              <w:rPr>
                <w:rFonts w:ascii="Times New Roman" w:hAnsi="Times New Roman" w:cs="Times New Roman"/>
                <w:sz w:val="28"/>
                <w:szCs w:val="28"/>
              </w:rPr>
              <w:t>3</w:t>
            </w:r>
            <w:r w:rsidR="00B95025">
              <w:rPr>
                <w:rFonts w:ascii="Times New Roman" w:hAnsi="Times New Roman" w:cs="Times New Roman"/>
                <w:sz w:val="28"/>
                <w:szCs w:val="28"/>
              </w:rPr>
              <w:t>2</w:t>
            </w:r>
          </w:p>
        </w:tc>
      </w:tr>
      <w:tr w:rsidR="00876522" w:rsidRPr="00D922F0" w14:paraId="7368FA7C" w14:textId="77777777" w:rsidTr="007A75C1">
        <w:tc>
          <w:tcPr>
            <w:tcW w:w="629" w:type="dxa"/>
          </w:tcPr>
          <w:p w14:paraId="488F25AA" w14:textId="68ED91A5" w:rsidR="00876522" w:rsidRPr="00D922F0" w:rsidRDefault="00D922F0" w:rsidP="00EB3796">
            <w:pPr>
              <w:jc w:val="both"/>
              <w:rPr>
                <w:rFonts w:ascii="Times New Roman" w:hAnsi="Times New Roman" w:cs="Times New Roman"/>
                <w:sz w:val="28"/>
                <w:szCs w:val="28"/>
              </w:rPr>
            </w:pPr>
            <w:r w:rsidRPr="00D922F0">
              <w:rPr>
                <w:rFonts w:ascii="Times New Roman" w:hAnsi="Times New Roman" w:cs="Times New Roman"/>
                <w:sz w:val="28"/>
                <w:szCs w:val="28"/>
              </w:rPr>
              <w:t>2.2</w:t>
            </w:r>
          </w:p>
        </w:tc>
        <w:tc>
          <w:tcPr>
            <w:tcW w:w="8302" w:type="dxa"/>
          </w:tcPr>
          <w:p w14:paraId="0669F067" w14:textId="10F23E77" w:rsidR="00876522" w:rsidRPr="00D922F0" w:rsidRDefault="00C84185" w:rsidP="00EB3796">
            <w:pPr>
              <w:jc w:val="both"/>
              <w:rPr>
                <w:rFonts w:ascii="Times New Roman" w:hAnsi="Times New Roman" w:cs="Times New Roman"/>
                <w:sz w:val="28"/>
                <w:szCs w:val="28"/>
              </w:rPr>
            </w:pPr>
            <w:r w:rsidRPr="00C84185">
              <w:rPr>
                <w:rFonts w:ascii="Times New Roman" w:hAnsi="Times New Roman" w:cs="Times New Roman"/>
                <w:sz w:val="28"/>
                <w:szCs w:val="28"/>
              </w:rPr>
              <w:t>Учет неопределенности параметров в задачах планирования</w:t>
            </w:r>
            <w:r w:rsidR="00903AD6">
              <w:rPr>
                <w:rFonts w:ascii="Times New Roman" w:hAnsi="Times New Roman" w:cs="Times New Roman"/>
                <w:sz w:val="28"/>
                <w:szCs w:val="28"/>
              </w:rPr>
              <w:t>……….</w:t>
            </w:r>
          </w:p>
        </w:tc>
        <w:tc>
          <w:tcPr>
            <w:tcW w:w="636" w:type="dxa"/>
          </w:tcPr>
          <w:p w14:paraId="29386434" w14:textId="5B3FFA71" w:rsidR="00876522" w:rsidRPr="00D922F0" w:rsidRDefault="00C84185" w:rsidP="007A75C1">
            <w:pPr>
              <w:rPr>
                <w:rFonts w:ascii="Times New Roman" w:hAnsi="Times New Roman" w:cs="Times New Roman"/>
                <w:sz w:val="28"/>
                <w:szCs w:val="28"/>
              </w:rPr>
            </w:pPr>
            <w:r>
              <w:rPr>
                <w:rFonts w:ascii="Times New Roman" w:hAnsi="Times New Roman" w:cs="Times New Roman"/>
                <w:sz w:val="28"/>
                <w:szCs w:val="28"/>
              </w:rPr>
              <w:t>3</w:t>
            </w:r>
            <w:r w:rsidR="00B95025">
              <w:rPr>
                <w:rFonts w:ascii="Times New Roman" w:hAnsi="Times New Roman" w:cs="Times New Roman"/>
                <w:sz w:val="28"/>
                <w:szCs w:val="28"/>
              </w:rPr>
              <w:t>6</w:t>
            </w:r>
          </w:p>
        </w:tc>
      </w:tr>
      <w:tr w:rsidR="00876522" w:rsidRPr="00D922F0" w14:paraId="46AAEB53" w14:textId="77777777" w:rsidTr="007A75C1">
        <w:tc>
          <w:tcPr>
            <w:tcW w:w="629" w:type="dxa"/>
          </w:tcPr>
          <w:p w14:paraId="3E8D8D4E" w14:textId="4BB0F32A" w:rsidR="00876522" w:rsidRPr="00D922F0" w:rsidRDefault="009C747F" w:rsidP="00EB3796">
            <w:pPr>
              <w:jc w:val="both"/>
              <w:rPr>
                <w:rFonts w:ascii="Times New Roman" w:hAnsi="Times New Roman" w:cs="Times New Roman"/>
                <w:sz w:val="28"/>
                <w:szCs w:val="28"/>
              </w:rPr>
            </w:pPr>
            <w:r w:rsidRPr="009C747F">
              <w:rPr>
                <w:rFonts w:ascii="Times New Roman" w:hAnsi="Times New Roman" w:cs="Times New Roman"/>
                <w:sz w:val="28"/>
                <w:szCs w:val="28"/>
              </w:rPr>
              <w:t>2.3</w:t>
            </w:r>
          </w:p>
        </w:tc>
        <w:tc>
          <w:tcPr>
            <w:tcW w:w="8302" w:type="dxa"/>
          </w:tcPr>
          <w:p w14:paraId="097635D2" w14:textId="5680967D" w:rsidR="00876522" w:rsidRPr="00D922F0" w:rsidRDefault="009C747F" w:rsidP="00EB3796">
            <w:pPr>
              <w:jc w:val="both"/>
              <w:rPr>
                <w:rFonts w:ascii="Times New Roman" w:hAnsi="Times New Roman" w:cs="Times New Roman"/>
                <w:sz w:val="28"/>
                <w:szCs w:val="28"/>
              </w:rPr>
            </w:pPr>
            <w:r w:rsidRPr="009C747F">
              <w:rPr>
                <w:rFonts w:ascii="Times New Roman" w:hAnsi="Times New Roman" w:cs="Times New Roman"/>
                <w:sz w:val="28"/>
                <w:szCs w:val="28"/>
              </w:rPr>
              <w:t>Методы оптимизации календарного планирования</w:t>
            </w:r>
            <w:r w:rsidR="00903AD6">
              <w:rPr>
                <w:rFonts w:ascii="Times New Roman" w:hAnsi="Times New Roman" w:cs="Times New Roman"/>
                <w:sz w:val="28"/>
                <w:szCs w:val="28"/>
              </w:rPr>
              <w:t>………………….</w:t>
            </w:r>
          </w:p>
        </w:tc>
        <w:tc>
          <w:tcPr>
            <w:tcW w:w="636" w:type="dxa"/>
          </w:tcPr>
          <w:p w14:paraId="16FB6DAB" w14:textId="49D5CB98" w:rsidR="00876522" w:rsidRPr="00D36E3A" w:rsidRDefault="00D36E3A" w:rsidP="007A75C1">
            <w:pPr>
              <w:rPr>
                <w:rFonts w:ascii="Times New Roman" w:hAnsi="Times New Roman" w:cs="Times New Roman"/>
                <w:sz w:val="28"/>
                <w:szCs w:val="28"/>
                <w:lang w:val="kk-KZ"/>
              </w:rPr>
            </w:pPr>
            <w:r>
              <w:rPr>
                <w:rFonts w:ascii="Times New Roman" w:hAnsi="Times New Roman" w:cs="Times New Roman"/>
                <w:sz w:val="28"/>
                <w:szCs w:val="28"/>
                <w:lang w:val="kk-KZ"/>
              </w:rPr>
              <w:t>39</w:t>
            </w:r>
          </w:p>
        </w:tc>
      </w:tr>
      <w:tr w:rsidR="00876522" w:rsidRPr="00D922F0" w14:paraId="78C91F4C" w14:textId="77777777" w:rsidTr="007A75C1">
        <w:tc>
          <w:tcPr>
            <w:tcW w:w="629" w:type="dxa"/>
          </w:tcPr>
          <w:p w14:paraId="0B188015" w14:textId="666F45C1" w:rsidR="00876522" w:rsidRPr="00D922F0" w:rsidRDefault="00511E7A" w:rsidP="00EB3796">
            <w:pPr>
              <w:jc w:val="both"/>
              <w:rPr>
                <w:rFonts w:ascii="Times New Roman" w:hAnsi="Times New Roman" w:cs="Times New Roman"/>
                <w:sz w:val="28"/>
                <w:szCs w:val="28"/>
              </w:rPr>
            </w:pPr>
            <w:r w:rsidRPr="00511E7A">
              <w:rPr>
                <w:rFonts w:ascii="Times New Roman" w:hAnsi="Times New Roman" w:cs="Times New Roman"/>
                <w:sz w:val="28"/>
                <w:szCs w:val="28"/>
              </w:rPr>
              <w:t>2.4</w:t>
            </w:r>
          </w:p>
        </w:tc>
        <w:tc>
          <w:tcPr>
            <w:tcW w:w="8302" w:type="dxa"/>
          </w:tcPr>
          <w:p w14:paraId="366E5144" w14:textId="00ACC9DC" w:rsidR="00876522" w:rsidRPr="00D922F0" w:rsidRDefault="00511E7A" w:rsidP="00EB3796">
            <w:pPr>
              <w:jc w:val="both"/>
              <w:rPr>
                <w:rFonts w:ascii="Times New Roman" w:hAnsi="Times New Roman" w:cs="Times New Roman"/>
                <w:sz w:val="28"/>
                <w:szCs w:val="28"/>
              </w:rPr>
            </w:pPr>
            <w:r w:rsidRPr="00511E7A">
              <w:rPr>
                <w:rFonts w:ascii="Times New Roman" w:hAnsi="Times New Roman" w:cs="Times New Roman"/>
                <w:sz w:val="28"/>
                <w:szCs w:val="28"/>
              </w:rPr>
              <w:t>Интеграция прогнозных моделей и оптимизации</w:t>
            </w:r>
            <w:r w:rsidR="00903AD6">
              <w:rPr>
                <w:rFonts w:ascii="Times New Roman" w:hAnsi="Times New Roman" w:cs="Times New Roman"/>
                <w:sz w:val="28"/>
                <w:szCs w:val="28"/>
              </w:rPr>
              <w:t>…………………….</w:t>
            </w:r>
          </w:p>
        </w:tc>
        <w:tc>
          <w:tcPr>
            <w:tcW w:w="636" w:type="dxa"/>
          </w:tcPr>
          <w:p w14:paraId="41306616" w14:textId="70F0F5C9" w:rsidR="00876522" w:rsidRPr="00D36E3A" w:rsidRDefault="00802847" w:rsidP="00D36E3A">
            <w:pPr>
              <w:rPr>
                <w:rFonts w:ascii="Times New Roman" w:hAnsi="Times New Roman" w:cs="Times New Roman"/>
                <w:sz w:val="28"/>
                <w:szCs w:val="28"/>
                <w:lang w:val="kk-KZ"/>
              </w:rPr>
            </w:pPr>
            <w:r>
              <w:rPr>
                <w:rFonts w:ascii="Times New Roman" w:hAnsi="Times New Roman" w:cs="Times New Roman"/>
                <w:sz w:val="28"/>
                <w:szCs w:val="28"/>
              </w:rPr>
              <w:t>4</w:t>
            </w:r>
            <w:r w:rsidR="00D36E3A">
              <w:rPr>
                <w:rFonts w:ascii="Times New Roman" w:hAnsi="Times New Roman" w:cs="Times New Roman"/>
                <w:sz w:val="28"/>
                <w:szCs w:val="28"/>
                <w:lang w:val="kk-KZ"/>
              </w:rPr>
              <w:t>2</w:t>
            </w:r>
          </w:p>
        </w:tc>
      </w:tr>
      <w:tr w:rsidR="00876522" w:rsidRPr="00D922F0" w14:paraId="44C9416B" w14:textId="77777777" w:rsidTr="007A75C1">
        <w:tc>
          <w:tcPr>
            <w:tcW w:w="629" w:type="dxa"/>
          </w:tcPr>
          <w:p w14:paraId="650D6066" w14:textId="77777777" w:rsidR="00876522" w:rsidRPr="00D922F0" w:rsidRDefault="00876522" w:rsidP="00EB3796">
            <w:pPr>
              <w:jc w:val="both"/>
              <w:rPr>
                <w:rFonts w:ascii="Times New Roman" w:hAnsi="Times New Roman" w:cs="Times New Roman"/>
                <w:sz w:val="28"/>
                <w:szCs w:val="28"/>
              </w:rPr>
            </w:pPr>
          </w:p>
        </w:tc>
        <w:tc>
          <w:tcPr>
            <w:tcW w:w="8302" w:type="dxa"/>
          </w:tcPr>
          <w:p w14:paraId="0A2913F4" w14:textId="0DCBDA7D" w:rsidR="00876522" w:rsidRPr="00D922F0" w:rsidRDefault="008A6C28" w:rsidP="00EB3796">
            <w:pPr>
              <w:jc w:val="both"/>
              <w:rPr>
                <w:rFonts w:ascii="Times New Roman" w:hAnsi="Times New Roman" w:cs="Times New Roman"/>
                <w:sz w:val="28"/>
                <w:szCs w:val="28"/>
              </w:rPr>
            </w:pPr>
            <w:r w:rsidRPr="008A6C28">
              <w:rPr>
                <w:rFonts w:ascii="Times New Roman" w:hAnsi="Times New Roman" w:cs="Times New Roman"/>
                <w:sz w:val="28"/>
                <w:szCs w:val="28"/>
              </w:rPr>
              <w:t>Выводы по разделу</w:t>
            </w:r>
            <w:r w:rsidR="00903AD6">
              <w:rPr>
                <w:rFonts w:ascii="Times New Roman" w:hAnsi="Times New Roman" w:cs="Times New Roman"/>
                <w:sz w:val="28"/>
                <w:szCs w:val="28"/>
              </w:rPr>
              <w:t>……………………………………………………..</w:t>
            </w:r>
          </w:p>
        </w:tc>
        <w:tc>
          <w:tcPr>
            <w:tcW w:w="636" w:type="dxa"/>
          </w:tcPr>
          <w:p w14:paraId="64EF20C6" w14:textId="1754E4F2" w:rsidR="00876522" w:rsidRPr="00D922F0" w:rsidRDefault="00EF3F62" w:rsidP="007A75C1">
            <w:pPr>
              <w:rPr>
                <w:rFonts w:ascii="Times New Roman" w:hAnsi="Times New Roman" w:cs="Times New Roman"/>
                <w:sz w:val="28"/>
                <w:szCs w:val="28"/>
              </w:rPr>
            </w:pPr>
            <w:r>
              <w:rPr>
                <w:rFonts w:ascii="Times New Roman" w:hAnsi="Times New Roman" w:cs="Times New Roman"/>
                <w:sz w:val="28"/>
                <w:szCs w:val="28"/>
              </w:rPr>
              <w:t>4</w:t>
            </w:r>
            <w:r w:rsidR="00B95025">
              <w:rPr>
                <w:rFonts w:ascii="Times New Roman" w:hAnsi="Times New Roman" w:cs="Times New Roman"/>
                <w:sz w:val="28"/>
                <w:szCs w:val="28"/>
              </w:rPr>
              <w:t>5</w:t>
            </w:r>
          </w:p>
        </w:tc>
      </w:tr>
      <w:tr w:rsidR="00876522" w:rsidRPr="00D922F0" w14:paraId="71FB7B6A" w14:textId="77777777" w:rsidTr="007A75C1">
        <w:tc>
          <w:tcPr>
            <w:tcW w:w="629" w:type="dxa"/>
          </w:tcPr>
          <w:p w14:paraId="7C3515EF" w14:textId="6BEBCBF4" w:rsidR="00876522" w:rsidRPr="00D922F0" w:rsidRDefault="00A40479" w:rsidP="00EB3796">
            <w:pPr>
              <w:jc w:val="both"/>
              <w:rPr>
                <w:rFonts w:ascii="Times New Roman" w:hAnsi="Times New Roman" w:cs="Times New Roman"/>
                <w:sz w:val="28"/>
                <w:szCs w:val="28"/>
              </w:rPr>
            </w:pPr>
            <w:r w:rsidRPr="00C37BD6">
              <w:rPr>
                <w:rFonts w:ascii="Times New Roman" w:eastAsia="Times New Roman" w:hAnsi="Times New Roman" w:cs="Times New Roman"/>
                <w:b/>
                <w:sz w:val="28"/>
                <w:szCs w:val="28"/>
                <w:lang w:eastAsia="ru-RU"/>
              </w:rPr>
              <w:t>3</w:t>
            </w:r>
          </w:p>
        </w:tc>
        <w:tc>
          <w:tcPr>
            <w:tcW w:w="8302" w:type="dxa"/>
          </w:tcPr>
          <w:p w14:paraId="77DF7884" w14:textId="61BB39E8" w:rsidR="00876522" w:rsidRPr="00903AD6" w:rsidRDefault="00A40479" w:rsidP="00EB3796">
            <w:pPr>
              <w:jc w:val="both"/>
              <w:rPr>
                <w:rFonts w:ascii="Times New Roman" w:eastAsia="Times New Roman" w:hAnsi="Times New Roman" w:cs="Times New Roman"/>
                <w:sz w:val="28"/>
                <w:szCs w:val="28"/>
                <w:lang w:eastAsia="ru-RU"/>
              </w:rPr>
            </w:pPr>
            <w:r w:rsidRPr="00B369AF">
              <w:rPr>
                <w:rFonts w:ascii="Times New Roman" w:eastAsia="Times New Roman" w:hAnsi="Times New Roman" w:cs="Times New Roman"/>
                <w:b/>
                <w:sz w:val="28"/>
                <w:szCs w:val="28"/>
                <w:lang w:eastAsia="ru-RU"/>
              </w:rPr>
              <w:t>РАЗРАБОТКА И РЕАЛИЗАЦИЯ ГИБРИДНЫХ МОДЕЛЕЙ ИНТЕЛЛЕКТУАЛЬНОГО ПЛАНИРОВАНИЯ НА ОСНОВЕ МАШИННОГО ОБУЧЕНИЯ</w:t>
            </w:r>
            <w:r w:rsidR="00903AD6">
              <w:rPr>
                <w:rFonts w:ascii="Times New Roman" w:eastAsia="Times New Roman" w:hAnsi="Times New Roman" w:cs="Times New Roman"/>
                <w:sz w:val="28"/>
                <w:szCs w:val="28"/>
                <w:lang w:eastAsia="ru-RU"/>
              </w:rPr>
              <w:t>………………………………………..</w:t>
            </w:r>
          </w:p>
        </w:tc>
        <w:tc>
          <w:tcPr>
            <w:tcW w:w="636" w:type="dxa"/>
          </w:tcPr>
          <w:p w14:paraId="5B5AE7D3" w14:textId="77777777" w:rsidR="000905F7" w:rsidRDefault="000905F7" w:rsidP="007A75C1">
            <w:pPr>
              <w:rPr>
                <w:rFonts w:ascii="Times New Roman" w:hAnsi="Times New Roman" w:cs="Times New Roman"/>
                <w:sz w:val="28"/>
                <w:szCs w:val="28"/>
              </w:rPr>
            </w:pPr>
          </w:p>
          <w:p w14:paraId="48151B80" w14:textId="77777777" w:rsidR="000905F7" w:rsidRDefault="000905F7" w:rsidP="007A75C1">
            <w:pPr>
              <w:rPr>
                <w:rFonts w:ascii="Times New Roman" w:hAnsi="Times New Roman" w:cs="Times New Roman"/>
                <w:sz w:val="28"/>
                <w:szCs w:val="28"/>
              </w:rPr>
            </w:pPr>
          </w:p>
          <w:p w14:paraId="531F4734" w14:textId="0133690B" w:rsidR="00876522" w:rsidRPr="00D36E3A" w:rsidRDefault="00F833DF" w:rsidP="00D36E3A">
            <w:pPr>
              <w:rPr>
                <w:rFonts w:ascii="Times New Roman" w:hAnsi="Times New Roman" w:cs="Times New Roman"/>
                <w:sz w:val="28"/>
                <w:szCs w:val="28"/>
                <w:lang w:val="kk-KZ"/>
              </w:rPr>
            </w:pPr>
            <w:r>
              <w:rPr>
                <w:rFonts w:ascii="Times New Roman" w:hAnsi="Times New Roman" w:cs="Times New Roman"/>
                <w:sz w:val="28"/>
                <w:szCs w:val="28"/>
              </w:rPr>
              <w:t>4</w:t>
            </w:r>
            <w:r w:rsidR="00D36E3A">
              <w:rPr>
                <w:rFonts w:ascii="Times New Roman" w:hAnsi="Times New Roman" w:cs="Times New Roman"/>
                <w:sz w:val="28"/>
                <w:szCs w:val="28"/>
                <w:lang w:val="kk-KZ"/>
              </w:rPr>
              <w:t>6</w:t>
            </w:r>
          </w:p>
        </w:tc>
      </w:tr>
      <w:tr w:rsidR="00876522" w:rsidRPr="00D922F0" w14:paraId="5D0821A0" w14:textId="77777777" w:rsidTr="007A75C1">
        <w:tc>
          <w:tcPr>
            <w:tcW w:w="629" w:type="dxa"/>
          </w:tcPr>
          <w:p w14:paraId="1A017F42" w14:textId="06830132" w:rsidR="00876522" w:rsidRPr="00D922F0" w:rsidRDefault="00337480" w:rsidP="00EB3796">
            <w:pPr>
              <w:jc w:val="both"/>
              <w:rPr>
                <w:rFonts w:ascii="Times New Roman" w:hAnsi="Times New Roman" w:cs="Times New Roman"/>
                <w:sz w:val="28"/>
                <w:szCs w:val="28"/>
              </w:rPr>
            </w:pPr>
            <w:r w:rsidRPr="00337480">
              <w:rPr>
                <w:rFonts w:ascii="Times New Roman" w:hAnsi="Times New Roman" w:cs="Times New Roman"/>
                <w:sz w:val="28"/>
                <w:szCs w:val="28"/>
              </w:rPr>
              <w:t>3.1</w:t>
            </w:r>
          </w:p>
        </w:tc>
        <w:tc>
          <w:tcPr>
            <w:tcW w:w="8302" w:type="dxa"/>
          </w:tcPr>
          <w:p w14:paraId="57BA966E" w14:textId="723AFBB1" w:rsidR="00876522" w:rsidRPr="00D922F0" w:rsidRDefault="00337480" w:rsidP="00EB3796">
            <w:pPr>
              <w:jc w:val="both"/>
              <w:rPr>
                <w:rFonts w:ascii="Times New Roman" w:hAnsi="Times New Roman" w:cs="Times New Roman"/>
                <w:sz w:val="28"/>
                <w:szCs w:val="28"/>
              </w:rPr>
            </w:pPr>
            <w:r w:rsidRPr="00337480">
              <w:rPr>
                <w:rFonts w:ascii="Times New Roman" w:hAnsi="Times New Roman" w:cs="Times New Roman"/>
                <w:sz w:val="28"/>
                <w:szCs w:val="28"/>
              </w:rPr>
              <w:t>Формализация задач прогнозно-оптимизационного планирования</w:t>
            </w:r>
            <w:r w:rsidR="00903AD6">
              <w:rPr>
                <w:rFonts w:ascii="Times New Roman" w:hAnsi="Times New Roman" w:cs="Times New Roman"/>
                <w:sz w:val="28"/>
                <w:szCs w:val="28"/>
              </w:rPr>
              <w:t>...</w:t>
            </w:r>
          </w:p>
        </w:tc>
        <w:tc>
          <w:tcPr>
            <w:tcW w:w="636" w:type="dxa"/>
          </w:tcPr>
          <w:p w14:paraId="2C29DCCB" w14:textId="510D989A" w:rsidR="00876522" w:rsidRPr="00D36E3A" w:rsidRDefault="00F833DF" w:rsidP="00D36E3A">
            <w:pPr>
              <w:rPr>
                <w:rFonts w:ascii="Times New Roman" w:hAnsi="Times New Roman" w:cs="Times New Roman"/>
                <w:sz w:val="28"/>
                <w:szCs w:val="28"/>
                <w:lang w:val="kk-KZ"/>
              </w:rPr>
            </w:pPr>
            <w:r>
              <w:rPr>
                <w:rFonts w:ascii="Times New Roman" w:hAnsi="Times New Roman" w:cs="Times New Roman"/>
                <w:sz w:val="28"/>
                <w:szCs w:val="28"/>
              </w:rPr>
              <w:t>4</w:t>
            </w:r>
            <w:r w:rsidR="00D36E3A">
              <w:rPr>
                <w:rFonts w:ascii="Times New Roman" w:hAnsi="Times New Roman" w:cs="Times New Roman"/>
                <w:sz w:val="28"/>
                <w:szCs w:val="28"/>
                <w:lang w:val="kk-KZ"/>
              </w:rPr>
              <w:t>6</w:t>
            </w:r>
          </w:p>
        </w:tc>
      </w:tr>
      <w:tr w:rsidR="004252A4" w:rsidRPr="00D922F0" w14:paraId="18DCA26B" w14:textId="77777777" w:rsidTr="007A75C1">
        <w:tc>
          <w:tcPr>
            <w:tcW w:w="629" w:type="dxa"/>
          </w:tcPr>
          <w:p w14:paraId="0B54823A" w14:textId="66381317" w:rsidR="004252A4" w:rsidRPr="00D922F0" w:rsidRDefault="003804C4" w:rsidP="00EB3796">
            <w:pPr>
              <w:jc w:val="both"/>
              <w:rPr>
                <w:rFonts w:ascii="Times New Roman" w:hAnsi="Times New Roman" w:cs="Times New Roman"/>
                <w:sz w:val="28"/>
                <w:szCs w:val="28"/>
              </w:rPr>
            </w:pPr>
            <w:bookmarkStart w:id="3" w:name="_Hlk216461494"/>
            <w:r w:rsidRPr="003804C4">
              <w:rPr>
                <w:rFonts w:ascii="Times New Roman" w:hAnsi="Times New Roman" w:cs="Times New Roman"/>
                <w:sz w:val="28"/>
                <w:szCs w:val="28"/>
              </w:rPr>
              <w:t>3.2</w:t>
            </w:r>
          </w:p>
        </w:tc>
        <w:tc>
          <w:tcPr>
            <w:tcW w:w="8302" w:type="dxa"/>
          </w:tcPr>
          <w:p w14:paraId="4414AF41" w14:textId="350E2026" w:rsidR="004252A4" w:rsidRPr="00D922F0" w:rsidRDefault="00205DDE" w:rsidP="00EB3796">
            <w:pPr>
              <w:jc w:val="both"/>
              <w:rPr>
                <w:rFonts w:ascii="Times New Roman" w:hAnsi="Times New Roman" w:cs="Times New Roman"/>
                <w:sz w:val="28"/>
                <w:szCs w:val="28"/>
              </w:rPr>
            </w:pPr>
            <w:r w:rsidRPr="00205DDE">
              <w:rPr>
                <w:rFonts w:ascii="Times New Roman" w:hAnsi="Times New Roman" w:cs="Times New Roman"/>
                <w:sz w:val="28"/>
                <w:szCs w:val="28"/>
              </w:rPr>
              <w:t>Данные и экспериментальный контур прогнозирования и планирования</w:t>
            </w:r>
            <w:r w:rsidR="00320F45">
              <w:rPr>
                <w:rFonts w:ascii="Times New Roman" w:hAnsi="Times New Roman" w:cs="Times New Roman"/>
                <w:sz w:val="28"/>
                <w:szCs w:val="28"/>
              </w:rPr>
              <w:t>…………………………………………………………...</w:t>
            </w:r>
          </w:p>
        </w:tc>
        <w:tc>
          <w:tcPr>
            <w:tcW w:w="636" w:type="dxa"/>
          </w:tcPr>
          <w:p w14:paraId="73773E18" w14:textId="77777777" w:rsidR="000905F7" w:rsidRDefault="000905F7" w:rsidP="007A75C1">
            <w:pPr>
              <w:rPr>
                <w:rFonts w:ascii="Times New Roman" w:hAnsi="Times New Roman" w:cs="Times New Roman"/>
                <w:sz w:val="28"/>
                <w:szCs w:val="28"/>
              </w:rPr>
            </w:pPr>
          </w:p>
          <w:p w14:paraId="689435B0" w14:textId="6A885BE3" w:rsidR="004252A4" w:rsidRPr="00D36E3A" w:rsidRDefault="00205DDE" w:rsidP="00D36E3A">
            <w:pPr>
              <w:rPr>
                <w:rFonts w:ascii="Times New Roman" w:hAnsi="Times New Roman" w:cs="Times New Roman"/>
                <w:sz w:val="28"/>
                <w:szCs w:val="28"/>
                <w:lang w:val="kk-KZ"/>
              </w:rPr>
            </w:pPr>
            <w:r>
              <w:rPr>
                <w:rFonts w:ascii="Times New Roman" w:hAnsi="Times New Roman" w:cs="Times New Roman"/>
                <w:sz w:val="28"/>
                <w:szCs w:val="28"/>
              </w:rPr>
              <w:t>5</w:t>
            </w:r>
            <w:r w:rsidR="00D36E3A">
              <w:rPr>
                <w:rFonts w:ascii="Times New Roman" w:hAnsi="Times New Roman" w:cs="Times New Roman"/>
                <w:sz w:val="28"/>
                <w:szCs w:val="28"/>
                <w:lang w:val="kk-KZ"/>
              </w:rPr>
              <w:t>1</w:t>
            </w:r>
          </w:p>
        </w:tc>
      </w:tr>
      <w:tr w:rsidR="004252A4" w:rsidRPr="00D922F0" w14:paraId="37895D45" w14:textId="77777777" w:rsidTr="007A75C1">
        <w:tc>
          <w:tcPr>
            <w:tcW w:w="629" w:type="dxa"/>
          </w:tcPr>
          <w:p w14:paraId="16C15CB4" w14:textId="0F5A3862" w:rsidR="004252A4" w:rsidRPr="00D922F0" w:rsidRDefault="003804C4" w:rsidP="00EB3796">
            <w:pPr>
              <w:jc w:val="both"/>
              <w:rPr>
                <w:rFonts w:ascii="Times New Roman" w:hAnsi="Times New Roman" w:cs="Times New Roman"/>
                <w:sz w:val="28"/>
                <w:szCs w:val="28"/>
              </w:rPr>
            </w:pPr>
            <w:r w:rsidRPr="003804C4">
              <w:rPr>
                <w:rFonts w:ascii="Times New Roman" w:hAnsi="Times New Roman" w:cs="Times New Roman"/>
                <w:sz w:val="28"/>
                <w:szCs w:val="28"/>
              </w:rPr>
              <w:t>3.3</w:t>
            </w:r>
          </w:p>
        </w:tc>
        <w:tc>
          <w:tcPr>
            <w:tcW w:w="8302" w:type="dxa"/>
          </w:tcPr>
          <w:p w14:paraId="130E1353" w14:textId="2BB88B9E" w:rsidR="004252A4" w:rsidRPr="00D922F0" w:rsidRDefault="001122B5" w:rsidP="00EB3796">
            <w:pPr>
              <w:jc w:val="both"/>
              <w:rPr>
                <w:rFonts w:ascii="Times New Roman" w:hAnsi="Times New Roman" w:cs="Times New Roman"/>
                <w:sz w:val="28"/>
                <w:szCs w:val="28"/>
              </w:rPr>
            </w:pPr>
            <w:r w:rsidRPr="001122B5">
              <w:rPr>
                <w:rFonts w:ascii="Times New Roman" w:hAnsi="Times New Roman" w:cs="Times New Roman"/>
                <w:sz w:val="28"/>
                <w:szCs w:val="28"/>
              </w:rPr>
              <w:t>Гибридная модель прогнозирования длительности операций</w:t>
            </w:r>
            <w:r w:rsidR="00320F45">
              <w:rPr>
                <w:rFonts w:ascii="Times New Roman" w:hAnsi="Times New Roman" w:cs="Times New Roman"/>
                <w:sz w:val="28"/>
                <w:szCs w:val="28"/>
              </w:rPr>
              <w:t>……...</w:t>
            </w:r>
          </w:p>
        </w:tc>
        <w:tc>
          <w:tcPr>
            <w:tcW w:w="636" w:type="dxa"/>
          </w:tcPr>
          <w:p w14:paraId="1E0817E5" w14:textId="61E8D9EF" w:rsidR="004252A4" w:rsidRPr="00D36E3A" w:rsidRDefault="001122B5" w:rsidP="00D36E3A">
            <w:pPr>
              <w:rPr>
                <w:rFonts w:ascii="Times New Roman" w:hAnsi="Times New Roman" w:cs="Times New Roman"/>
                <w:sz w:val="28"/>
                <w:szCs w:val="28"/>
                <w:lang w:val="kk-KZ"/>
              </w:rPr>
            </w:pPr>
            <w:r>
              <w:rPr>
                <w:rFonts w:ascii="Times New Roman" w:hAnsi="Times New Roman" w:cs="Times New Roman"/>
                <w:sz w:val="28"/>
                <w:szCs w:val="28"/>
              </w:rPr>
              <w:t>6</w:t>
            </w:r>
            <w:r w:rsidR="00D36E3A">
              <w:rPr>
                <w:rFonts w:ascii="Times New Roman" w:hAnsi="Times New Roman" w:cs="Times New Roman"/>
                <w:sz w:val="28"/>
                <w:szCs w:val="28"/>
                <w:lang w:val="kk-KZ"/>
              </w:rPr>
              <w:t>3</w:t>
            </w:r>
          </w:p>
        </w:tc>
      </w:tr>
      <w:tr w:rsidR="004252A4" w:rsidRPr="00D922F0" w14:paraId="6205E619" w14:textId="77777777" w:rsidTr="007A75C1">
        <w:tc>
          <w:tcPr>
            <w:tcW w:w="629" w:type="dxa"/>
          </w:tcPr>
          <w:p w14:paraId="03A0C616" w14:textId="40D0F364" w:rsidR="004252A4" w:rsidRPr="00D922F0" w:rsidRDefault="003804C4" w:rsidP="00EB3796">
            <w:pPr>
              <w:jc w:val="both"/>
              <w:rPr>
                <w:rFonts w:ascii="Times New Roman" w:hAnsi="Times New Roman" w:cs="Times New Roman"/>
                <w:sz w:val="28"/>
                <w:szCs w:val="28"/>
              </w:rPr>
            </w:pPr>
            <w:r w:rsidRPr="003804C4">
              <w:rPr>
                <w:rFonts w:ascii="Times New Roman" w:hAnsi="Times New Roman" w:cs="Times New Roman"/>
                <w:sz w:val="28"/>
                <w:szCs w:val="28"/>
              </w:rPr>
              <w:t>3.4</w:t>
            </w:r>
          </w:p>
        </w:tc>
        <w:tc>
          <w:tcPr>
            <w:tcW w:w="8302" w:type="dxa"/>
          </w:tcPr>
          <w:p w14:paraId="49DBDFC1" w14:textId="4C78BD41" w:rsidR="004252A4" w:rsidRPr="00D922F0" w:rsidRDefault="003804C4" w:rsidP="00EB3796">
            <w:pPr>
              <w:jc w:val="both"/>
              <w:rPr>
                <w:rFonts w:ascii="Times New Roman" w:hAnsi="Times New Roman" w:cs="Times New Roman"/>
                <w:sz w:val="28"/>
                <w:szCs w:val="28"/>
              </w:rPr>
            </w:pPr>
            <w:r w:rsidRPr="003804C4">
              <w:rPr>
                <w:rFonts w:ascii="Times New Roman" w:hAnsi="Times New Roman" w:cs="Times New Roman"/>
                <w:sz w:val="28"/>
                <w:szCs w:val="28"/>
              </w:rPr>
              <w:t>Интеграция прогнозов машинного обучения в оптимизационную модель</w:t>
            </w:r>
            <w:r w:rsidR="00320F45">
              <w:rPr>
                <w:rFonts w:ascii="Times New Roman" w:hAnsi="Times New Roman" w:cs="Times New Roman"/>
                <w:sz w:val="28"/>
                <w:szCs w:val="28"/>
              </w:rPr>
              <w:t>…………………………………………………………………..</w:t>
            </w:r>
          </w:p>
        </w:tc>
        <w:tc>
          <w:tcPr>
            <w:tcW w:w="636" w:type="dxa"/>
          </w:tcPr>
          <w:p w14:paraId="08F62690" w14:textId="77777777" w:rsidR="00320F45" w:rsidRDefault="00320F45" w:rsidP="007A75C1">
            <w:pPr>
              <w:rPr>
                <w:rFonts w:ascii="Times New Roman" w:hAnsi="Times New Roman" w:cs="Times New Roman"/>
                <w:sz w:val="28"/>
                <w:szCs w:val="28"/>
              </w:rPr>
            </w:pPr>
          </w:p>
          <w:p w14:paraId="1323DDEF" w14:textId="0435192C" w:rsidR="004252A4" w:rsidRPr="00D36E3A" w:rsidRDefault="00062866" w:rsidP="00D36E3A">
            <w:pPr>
              <w:rPr>
                <w:rFonts w:ascii="Times New Roman" w:hAnsi="Times New Roman" w:cs="Times New Roman"/>
                <w:sz w:val="28"/>
                <w:szCs w:val="28"/>
                <w:lang w:val="kk-KZ"/>
              </w:rPr>
            </w:pPr>
            <w:r>
              <w:rPr>
                <w:rFonts w:ascii="Times New Roman" w:hAnsi="Times New Roman" w:cs="Times New Roman"/>
                <w:sz w:val="28"/>
                <w:szCs w:val="28"/>
              </w:rPr>
              <w:t>6</w:t>
            </w:r>
            <w:r w:rsidR="00D36E3A">
              <w:rPr>
                <w:rFonts w:ascii="Times New Roman" w:hAnsi="Times New Roman" w:cs="Times New Roman"/>
                <w:sz w:val="28"/>
                <w:szCs w:val="28"/>
                <w:lang w:val="kk-KZ"/>
              </w:rPr>
              <w:t>7</w:t>
            </w:r>
          </w:p>
        </w:tc>
      </w:tr>
      <w:tr w:rsidR="004252A4" w:rsidRPr="00D922F0" w14:paraId="548FDF13" w14:textId="77777777" w:rsidTr="007A75C1">
        <w:tc>
          <w:tcPr>
            <w:tcW w:w="629" w:type="dxa"/>
          </w:tcPr>
          <w:p w14:paraId="4983486E" w14:textId="1CCAFF81" w:rsidR="004252A4" w:rsidRPr="00D922F0" w:rsidRDefault="008B6ED4" w:rsidP="00EB3796">
            <w:pPr>
              <w:jc w:val="both"/>
              <w:rPr>
                <w:rFonts w:ascii="Times New Roman" w:hAnsi="Times New Roman" w:cs="Times New Roman"/>
                <w:sz w:val="28"/>
                <w:szCs w:val="28"/>
              </w:rPr>
            </w:pPr>
            <w:r w:rsidRPr="008B6ED4">
              <w:rPr>
                <w:rFonts w:ascii="Times New Roman" w:hAnsi="Times New Roman" w:cs="Times New Roman"/>
                <w:sz w:val="28"/>
                <w:szCs w:val="28"/>
              </w:rPr>
              <w:t>3.5</w:t>
            </w:r>
          </w:p>
        </w:tc>
        <w:tc>
          <w:tcPr>
            <w:tcW w:w="8302" w:type="dxa"/>
          </w:tcPr>
          <w:p w14:paraId="4C7E709D" w14:textId="148B0931" w:rsidR="004252A4" w:rsidRPr="00D922F0" w:rsidRDefault="00B44EC0" w:rsidP="00EB3796">
            <w:pPr>
              <w:jc w:val="both"/>
              <w:rPr>
                <w:rFonts w:ascii="Times New Roman" w:hAnsi="Times New Roman" w:cs="Times New Roman"/>
                <w:sz w:val="28"/>
                <w:szCs w:val="28"/>
              </w:rPr>
            </w:pPr>
            <w:r w:rsidRPr="00B44EC0">
              <w:rPr>
                <w:rFonts w:ascii="Times New Roman" w:hAnsi="Times New Roman" w:cs="Times New Roman"/>
                <w:sz w:val="28"/>
                <w:szCs w:val="28"/>
              </w:rPr>
              <w:t>Робастное планирование на основе квантильных и риск-ориентированных оценок</w:t>
            </w:r>
            <w:r w:rsidR="007079AB">
              <w:rPr>
                <w:rFonts w:ascii="Times New Roman" w:hAnsi="Times New Roman" w:cs="Times New Roman"/>
                <w:sz w:val="28"/>
                <w:szCs w:val="28"/>
              </w:rPr>
              <w:t>……………………………………………..</w:t>
            </w:r>
          </w:p>
        </w:tc>
        <w:tc>
          <w:tcPr>
            <w:tcW w:w="636" w:type="dxa"/>
          </w:tcPr>
          <w:p w14:paraId="29470ACF" w14:textId="77777777" w:rsidR="007079AB" w:rsidRDefault="007079AB" w:rsidP="007A75C1">
            <w:pPr>
              <w:rPr>
                <w:rFonts w:ascii="Times New Roman" w:hAnsi="Times New Roman" w:cs="Times New Roman"/>
                <w:sz w:val="28"/>
                <w:szCs w:val="28"/>
              </w:rPr>
            </w:pPr>
          </w:p>
          <w:p w14:paraId="29B309E8" w14:textId="7A9FE077" w:rsidR="004252A4" w:rsidRPr="00882FCB" w:rsidRDefault="00B44EC0" w:rsidP="00882FCB">
            <w:pPr>
              <w:rPr>
                <w:rFonts w:ascii="Times New Roman" w:hAnsi="Times New Roman" w:cs="Times New Roman"/>
                <w:sz w:val="28"/>
                <w:szCs w:val="28"/>
                <w:lang w:val="kk-KZ"/>
              </w:rPr>
            </w:pPr>
            <w:r>
              <w:rPr>
                <w:rFonts w:ascii="Times New Roman" w:hAnsi="Times New Roman" w:cs="Times New Roman"/>
                <w:sz w:val="28"/>
                <w:szCs w:val="28"/>
              </w:rPr>
              <w:t>7</w:t>
            </w:r>
            <w:r w:rsidR="00882FCB">
              <w:rPr>
                <w:rFonts w:ascii="Times New Roman" w:hAnsi="Times New Roman" w:cs="Times New Roman"/>
                <w:sz w:val="28"/>
                <w:szCs w:val="28"/>
                <w:lang w:val="kk-KZ"/>
              </w:rPr>
              <w:t>2</w:t>
            </w:r>
          </w:p>
        </w:tc>
      </w:tr>
      <w:tr w:rsidR="004252A4" w:rsidRPr="00D922F0" w14:paraId="37B786B8" w14:textId="77777777" w:rsidTr="007A75C1">
        <w:tc>
          <w:tcPr>
            <w:tcW w:w="629" w:type="dxa"/>
          </w:tcPr>
          <w:p w14:paraId="5B6FDE1A" w14:textId="121B2466" w:rsidR="004252A4" w:rsidRPr="00D922F0" w:rsidRDefault="003D614A" w:rsidP="00EB3796">
            <w:pPr>
              <w:jc w:val="both"/>
              <w:rPr>
                <w:rFonts w:ascii="Times New Roman" w:hAnsi="Times New Roman" w:cs="Times New Roman"/>
                <w:sz w:val="28"/>
                <w:szCs w:val="28"/>
              </w:rPr>
            </w:pPr>
            <w:r w:rsidRPr="003D614A">
              <w:rPr>
                <w:rFonts w:ascii="Times New Roman" w:hAnsi="Times New Roman" w:cs="Times New Roman"/>
                <w:sz w:val="28"/>
                <w:szCs w:val="28"/>
              </w:rPr>
              <w:t>3.6</w:t>
            </w:r>
          </w:p>
        </w:tc>
        <w:tc>
          <w:tcPr>
            <w:tcW w:w="8302" w:type="dxa"/>
          </w:tcPr>
          <w:p w14:paraId="6DA86D74" w14:textId="0CD2565C" w:rsidR="004252A4" w:rsidRPr="00D922F0" w:rsidRDefault="003D614A" w:rsidP="00EB3796">
            <w:pPr>
              <w:jc w:val="both"/>
              <w:rPr>
                <w:rFonts w:ascii="Times New Roman" w:hAnsi="Times New Roman" w:cs="Times New Roman"/>
                <w:sz w:val="28"/>
                <w:szCs w:val="28"/>
              </w:rPr>
            </w:pPr>
            <w:r w:rsidRPr="003D614A">
              <w:rPr>
                <w:rFonts w:ascii="Times New Roman" w:hAnsi="Times New Roman" w:cs="Times New Roman"/>
                <w:sz w:val="28"/>
                <w:szCs w:val="28"/>
              </w:rPr>
              <w:t>Сравнительный анализ сценариев и интегральная оценка эффективности</w:t>
            </w:r>
            <w:r w:rsidR="007079AB">
              <w:rPr>
                <w:rFonts w:ascii="Times New Roman" w:hAnsi="Times New Roman" w:cs="Times New Roman"/>
                <w:sz w:val="28"/>
                <w:szCs w:val="28"/>
              </w:rPr>
              <w:t>…………………………………………………………</w:t>
            </w:r>
          </w:p>
        </w:tc>
        <w:tc>
          <w:tcPr>
            <w:tcW w:w="636" w:type="dxa"/>
          </w:tcPr>
          <w:p w14:paraId="096DFD15" w14:textId="77777777" w:rsidR="007079AB" w:rsidRDefault="007079AB" w:rsidP="007A75C1">
            <w:pPr>
              <w:rPr>
                <w:rFonts w:ascii="Times New Roman" w:hAnsi="Times New Roman" w:cs="Times New Roman"/>
                <w:sz w:val="28"/>
                <w:szCs w:val="28"/>
              </w:rPr>
            </w:pPr>
          </w:p>
          <w:p w14:paraId="717BDC18" w14:textId="657D5F56" w:rsidR="004252A4" w:rsidRPr="00882FCB" w:rsidRDefault="00B21575" w:rsidP="00882FCB">
            <w:pPr>
              <w:rPr>
                <w:rFonts w:ascii="Times New Roman" w:hAnsi="Times New Roman" w:cs="Times New Roman"/>
                <w:sz w:val="28"/>
                <w:szCs w:val="28"/>
                <w:lang w:val="kk-KZ"/>
              </w:rPr>
            </w:pPr>
            <w:r>
              <w:rPr>
                <w:rFonts w:ascii="Times New Roman" w:hAnsi="Times New Roman" w:cs="Times New Roman"/>
                <w:sz w:val="28"/>
                <w:szCs w:val="28"/>
              </w:rPr>
              <w:t>7</w:t>
            </w:r>
            <w:r w:rsidR="00882FCB">
              <w:rPr>
                <w:rFonts w:ascii="Times New Roman" w:hAnsi="Times New Roman" w:cs="Times New Roman"/>
                <w:sz w:val="28"/>
                <w:szCs w:val="28"/>
                <w:lang w:val="kk-KZ"/>
              </w:rPr>
              <w:t>7</w:t>
            </w:r>
          </w:p>
        </w:tc>
      </w:tr>
      <w:tr w:rsidR="004252A4" w:rsidRPr="00D922F0" w14:paraId="731C0F77" w14:textId="77777777" w:rsidTr="007A75C1">
        <w:tc>
          <w:tcPr>
            <w:tcW w:w="629" w:type="dxa"/>
          </w:tcPr>
          <w:p w14:paraId="36E39800" w14:textId="77777777" w:rsidR="004252A4" w:rsidRPr="00D922F0" w:rsidRDefault="004252A4" w:rsidP="00EB3796">
            <w:pPr>
              <w:jc w:val="both"/>
              <w:rPr>
                <w:rFonts w:ascii="Times New Roman" w:hAnsi="Times New Roman" w:cs="Times New Roman"/>
                <w:sz w:val="28"/>
                <w:szCs w:val="28"/>
              </w:rPr>
            </w:pPr>
          </w:p>
        </w:tc>
        <w:tc>
          <w:tcPr>
            <w:tcW w:w="8302" w:type="dxa"/>
          </w:tcPr>
          <w:p w14:paraId="544B1B94" w14:textId="2CFE77D0" w:rsidR="004252A4" w:rsidRPr="00D922F0" w:rsidRDefault="00CC42DD" w:rsidP="00EB3796">
            <w:pPr>
              <w:jc w:val="both"/>
              <w:rPr>
                <w:rFonts w:ascii="Times New Roman" w:hAnsi="Times New Roman" w:cs="Times New Roman"/>
                <w:sz w:val="28"/>
                <w:szCs w:val="28"/>
              </w:rPr>
            </w:pPr>
            <w:r w:rsidRPr="00CC42DD">
              <w:rPr>
                <w:rFonts w:ascii="Times New Roman" w:hAnsi="Times New Roman" w:cs="Times New Roman"/>
                <w:sz w:val="28"/>
                <w:szCs w:val="28"/>
              </w:rPr>
              <w:t>Выводы по разделу</w:t>
            </w:r>
            <w:r w:rsidR="007079AB">
              <w:rPr>
                <w:rFonts w:ascii="Times New Roman" w:hAnsi="Times New Roman" w:cs="Times New Roman"/>
                <w:sz w:val="28"/>
                <w:szCs w:val="28"/>
              </w:rPr>
              <w:t>…………………………………………………….</w:t>
            </w:r>
          </w:p>
        </w:tc>
        <w:tc>
          <w:tcPr>
            <w:tcW w:w="636" w:type="dxa"/>
          </w:tcPr>
          <w:p w14:paraId="606DE5F7" w14:textId="40D2C1B2" w:rsidR="004252A4" w:rsidRPr="00882FCB" w:rsidRDefault="009F67C0" w:rsidP="00882FCB">
            <w:pPr>
              <w:rPr>
                <w:rFonts w:ascii="Times New Roman" w:hAnsi="Times New Roman" w:cs="Times New Roman"/>
                <w:sz w:val="28"/>
                <w:szCs w:val="28"/>
                <w:lang w:val="kk-KZ"/>
              </w:rPr>
            </w:pPr>
            <w:r>
              <w:rPr>
                <w:rFonts w:ascii="Times New Roman" w:hAnsi="Times New Roman" w:cs="Times New Roman"/>
                <w:sz w:val="28"/>
                <w:szCs w:val="28"/>
              </w:rPr>
              <w:t>8</w:t>
            </w:r>
            <w:r w:rsidR="00882FCB">
              <w:rPr>
                <w:rFonts w:ascii="Times New Roman" w:hAnsi="Times New Roman" w:cs="Times New Roman"/>
                <w:sz w:val="28"/>
                <w:szCs w:val="28"/>
                <w:lang w:val="kk-KZ"/>
              </w:rPr>
              <w:t>0</w:t>
            </w:r>
          </w:p>
        </w:tc>
      </w:tr>
      <w:tr w:rsidR="00876522" w:rsidRPr="00D922F0" w14:paraId="5AA079A7" w14:textId="77777777" w:rsidTr="007A75C1">
        <w:tc>
          <w:tcPr>
            <w:tcW w:w="629" w:type="dxa"/>
          </w:tcPr>
          <w:p w14:paraId="0C6281C6" w14:textId="50A171DA" w:rsidR="00876522" w:rsidRPr="00D922F0" w:rsidRDefault="007F7F3C" w:rsidP="00EB3796">
            <w:pPr>
              <w:jc w:val="both"/>
              <w:rPr>
                <w:rFonts w:ascii="Times New Roman" w:hAnsi="Times New Roman" w:cs="Times New Roman"/>
                <w:b/>
                <w:bCs/>
                <w:sz w:val="28"/>
                <w:szCs w:val="28"/>
              </w:rPr>
            </w:pPr>
            <w:r>
              <w:rPr>
                <w:rFonts w:ascii="Times New Roman" w:eastAsia="Times New Roman" w:hAnsi="Times New Roman" w:cs="Times New Roman"/>
                <w:b/>
                <w:sz w:val="28"/>
                <w:szCs w:val="28"/>
                <w:lang w:eastAsia="ru-RU"/>
              </w:rPr>
              <w:t>4</w:t>
            </w:r>
          </w:p>
        </w:tc>
        <w:bookmarkEnd w:id="3"/>
        <w:tc>
          <w:tcPr>
            <w:tcW w:w="8302" w:type="dxa"/>
          </w:tcPr>
          <w:p w14:paraId="5FDEA817" w14:textId="4E526501" w:rsidR="00876522" w:rsidRPr="007079AB" w:rsidRDefault="007F7F3C" w:rsidP="007F7F3C">
            <w:pPr>
              <w:jc w:val="both"/>
              <w:rPr>
                <w:rFonts w:ascii="Times New Roman" w:eastAsia="Times New Roman" w:hAnsi="Times New Roman" w:cs="Times New Roman"/>
                <w:sz w:val="28"/>
                <w:szCs w:val="28"/>
                <w:lang w:eastAsia="ru-RU"/>
              </w:rPr>
            </w:pPr>
            <w:r w:rsidRPr="00A61A90">
              <w:rPr>
                <w:rFonts w:ascii="Times New Roman" w:eastAsia="Times New Roman" w:hAnsi="Times New Roman" w:cs="Times New Roman"/>
                <w:b/>
                <w:sz w:val="28"/>
                <w:szCs w:val="28"/>
                <w:lang w:eastAsia="ru-RU"/>
              </w:rPr>
              <w:t>ВЫЧИСЛИТЕЛЬНЫЕ ЭКСПЕРИМЕНТЫ И АНАЛИЗ ЭФФЕКТИВНОСТИ ГИБРИДНОЙ СИСТЕМЫ ПРОИЗВОДСТВЕННОГО ПЛАНИРОВАНИЯ</w:t>
            </w:r>
            <w:r w:rsidR="007079AB">
              <w:rPr>
                <w:rFonts w:ascii="Times New Roman" w:eastAsia="Times New Roman" w:hAnsi="Times New Roman" w:cs="Times New Roman"/>
                <w:sz w:val="28"/>
                <w:szCs w:val="28"/>
                <w:lang w:eastAsia="ru-RU"/>
              </w:rPr>
              <w:t>………………….</w:t>
            </w:r>
          </w:p>
        </w:tc>
        <w:tc>
          <w:tcPr>
            <w:tcW w:w="636" w:type="dxa"/>
          </w:tcPr>
          <w:p w14:paraId="0FC826E9" w14:textId="77777777" w:rsidR="007079AB" w:rsidRDefault="007079AB" w:rsidP="007A75C1">
            <w:pPr>
              <w:rPr>
                <w:rFonts w:ascii="Times New Roman" w:hAnsi="Times New Roman" w:cs="Times New Roman"/>
                <w:sz w:val="28"/>
                <w:szCs w:val="28"/>
              </w:rPr>
            </w:pPr>
          </w:p>
          <w:p w14:paraId="122D6E99" w14:textId="77777777" w:rsidR="007079AB" w:rsidRDefault="007079AB" w:rsidP="007A75C1">
            <w:pPr>
              <w:rPr>
                <w:rFonts w:ascii="Times New Roman" w:hAnsi="Times New Roman" w:cs="Times New Roman"/>
                <w:sz w:val="28"/>
                <w:szCs w:val="28"/>
              </w:rPr>
            </w:pPr>
          </w:p>
          <w:p w14:paraId="7BE350D2" w14:textId="17189C8D" w:rsidR="00876522" w:rsidRPr="00882FCB" w:rsidRDefault="00572FB9" w:rsidP="00882FCB">
            <w:pPr>
              <w:rPr>
                <w:rFonts w:ascii="Times New Roman" w:hAnsi="Times New Roman" w:cs="Times New Roman"/>
                <w:sz w:val="28"/>
                <w:szCs w:val="28"/>
                <w:lang w:val="kk-KZ"/>
              </w:rPr>
            </w:pPr>
            <w:r>
              <w:rPr>
                <w:rFonts w:ascii="Times New Roman" w:hAnsi="Times New Roman" w:cs="Times New Roman"/>
                <w:sz w:val="28"/>
                <w:szCs w:val="28"/>
              </w:rPr>
              <w:t>8</w:t>
            </w:r>
            <w:r w:rsidR="00882FCB">
              <w:rPr>
                <w:rFonts w:ascii="Times New Roman" w:hAnsi="Times New Roman" w:cs="Times New Roman"/>
                <w:sz w:val="28"/>
                <w:szCs w:val="28"/>
                <w:lang w:val="kk-KZ"/>
              </w:rPr>
              <w:t>2</w:t>
            </w:r>
          </w:p>
        </w:tc>
      </w:tr>
      <w:tr w:rsidR="00876522" w:rsidRPr="00D922F0" w14:paraId="4F0CB7CE" w14:textId="77777777" w:rsidTr="007A75C1">
        <w:tc>
          <w:tcPr>
            <w:tcW w:w="629" w:type="dxa"/>
          </w:tcPr>
          <w:p w14:paraId="765FE5BE" w14:textId="378B19A0" w:rsidR="00876522" w:rsidRPr="00D922F0" w:rsidRDefault="007F7F3C" w:rsidP="00EB3796">
            <w:pPr>
              <w:jc w:val="both"/>
              <w:rPr>
                <w:rFonts w:ascii="Times New Roman" w:hAnsi="Times New Roman" w:cs="Times New Roman"/>
                <w:sz w:val="28"/>
                <w:szCs w:val="28"/>
              </w:rPr>
            </w:pPr>
            <w:r w:rsidRPr="007F7F3C">
              <w:rPr>
                <w:rFonts w:ascii="Times New Roman" w:hAnsi="Times New Roman" w:cs="Times New Roman"/>
                <w:sz w:val="28"/>
                <w:szCs w:val="28"/>
              </w:rPr>
              <w:t>4.1</w:t>
            </w:r>
          </w:p>
        </w:tc>
        <w:tc>
          <w:tcPr>
            <w:tcW w:w="8302" w:type="dxa"/>
          </w:tcPr>
          <w:p w14:paraId="5967F520" w14:textId="699F756C" w:rsidR="00876522" w:rsidRPr="00D922F0" w:rsidRDefault="007F7F3C" w:rsidP="00EB3796">
            <w:pPr>
              <w:jc w:val="both"/>
              <w:rPr>
                <w:rFonts w:ascii="Times New Roman" w:hAnsi="Times New Roman" w:cs="Times New Roman"/>
                <w:sz w:val="28"/>
                <w:szCs w:val="28"/>
              </w:rPr>
            </w:pPr>
            <w:r w:rsidRPr="007F7F3C">
              <w:rPr>
                <w:rFonts w:ascii="Times New Roman" w:hAnsi="Times New Roman" w:cs="Times New Roman"/>
                <w:sz w:val="28"/>
                <w:szCs w:val="28"/>
              </w:rPr>
              <w:t>Экспериментальная постановка и сценарии вычислительных экспериментов</w:t>
            </w:r>
            <w:r w:rsidR="007079AB">
              <w:rPr>
                <w:rFonts w:ascii="Times New Roman" w:hAnsi="Times New Roman" w:cs="Times New Roman"/>
                <w:sz w:val="28"/>
                <w:szCs w:val="28"/>
              </w:rPr>
              <w:t>…………………………………………………………</w:t>
            </w:r>
          </w:p>
        </w:tc>
        <w:tc>
          <w:tcPr>
            <w:tcW w:w="636" w:type="dxa"/>
          </w:tcPr>
          <w:p w14:paraId="34F9C92C" w14:textId="77777777" w:rsidR="007079AB" w:rsidRDefault="007079AB" w:rsidP="007A75C1">
            <w:pPr>
              <w:rPr>
                <w:rFonts w:ascii="Times New Roman" w:hAnsi="Times New Roman" w:cs="Times New Roman"/>
                <w:sz w:val="28"/>
                <w:szCs w:val="28"/>
              </w:rPr>
            </w:pPr>
          </w:p>
          <w:p w14:paraId="0433B754" w14:textId="03016302" w:rsidR="00876522" w:rsidRPr="00882FCB" w:rsidRDefault="00572FB9" w:rsidP="00882FCB">
            <w:pPr>
              <w:rPr>
                <w:rFonts w:ascii="Times New Roman" w:hAnsi="Times New Roman" w:cs="Times New Roman"/>
                <w:sz w:val="28"/>
                <w:szCs w:val="28"/>
                <w:lang w:val="kk-KZ"/>
              </w:rPr>
            </w:pPr>
            <w:r>
              <w:rPr>
                <w:rFonts w:ascii="Times New Roman" w:hAnsi="Times New Roman" w:cs="Times New Roman"/>
                <w:sz w:val="28"/>
                <w:szCs w:val="28"/>
              </w:rPr>
              <w:t>8</w:t>
            </w:r>
            <w:r w:rsidR="00882FCB">
              <w:rPr>
                <w:rFonts w:ascii="Times New Roman" w:hAnsi="Times New Roman" w:cs="Times New Roman"/>
                <w:sz w:val="28"/>
                <w:szCs w:val="28"/>
                <w:lang w:val="kk-KZ"/>
              </w:rPr>
              <w:t>2</w:t>
            </w:r>
          </w:p>
        </w:tc>
      </w:tr>
      <w:tr w:rsidR="005219F3" w:rsidRPr="00D922F0" w14:paraId="2C0D1AAE" w14:textId="77777777" w:rsidTr="007A75C1">
        <w:tc>
          <w:tcPr>
            <w:tcW w:w="629" w:type="dxa"/>
          </w:tcPr>
          <w:p w14:paraId="53059340" w14:textId="7DE4B817" w:rsidR="005219F3" w:rsidRPr="005219F3" w:rsidRDefault="005219F3" w:rsidP="00EB3796">
            <w:pPr>
              <w:jc w:val="both"/>
              <w:rPr>
                <w:rFonts w:ascii="Times New Roman" w:hAnsi="Times New Roman" w:cs="Times New Roman"/>
                <w:sz w:val="28"/>
                <w:szCs w:val="28"/>
              </w:rPr>
            </w:pPr>
            <w:r w:rsidRPr="005219F3">
              <w:rPr>
                <w:rFonts w:ascii="Times New Roman" w:hAnsi="Times New Roman" w:cs="Times New Roman"/>
                <w:sz w:val="28"/>
                <w:szCs w:val="28"/>
              </w:rPr>
              <w:lastRenderedPageBreak/>
              <w:t>4.2</w:t>
            </w:r>
          </w:p>
        </w:tc>
        <w:tc>
          <w:tcPr>
            <w:tcW w:w="8302" w:type="dxa"/>
          </w:tcPr>
          <w:p w14:paraId="17EED219" w14:textId="5BEBE568" w:rsidR="005219F3" w:rsidRPr="005219F3" w:rsidRDefault="005219F3" w:rsidP="00EB3796">
            <w:pPr>
              <w:jc w:val="both"/>
              <w:rPr>
                <w:rFonts w:ascii="Times New Roman" w:hAnsi="Times New Roman" w:cs="Times New Roman"/>
                <w:sz w:val="28"/>
                <w:szCs w:val="28"/>
              </w:rPr>
            </w:pPr>
            <w:r w:rsidRPr="005219F3">
              <w:rPr>
                <w:rFonts w:ascii="Times New Roman" w:hAnsi="Times New Roman" w:cs="Times New Roman"/>
                <w:sz w:val="28"/>
                <w:szCs w:val="28"/>
              </w:rPr>
              <w:t>Анализ результатов вычислительных экспериментов для различных сценариев планирования</w:t>
            </w:r>
            <w:r w:rsidR="007079AB">
              <w:rPr>
                <w:rFonts w:ascii="Times New Roman" w:hAnsi="Times New Roman" w:cs="Times New Roman"/>
                <w:sz w:val="28"/>
                <w:szCs w:val="28"/>
              </w:rPr>
              <w:t>………</w:t>
            </w:r>
            <w:r w:rsidR="00882FCB">
              <w:rPr>
                <w:rFonts w:ascii="Times New Roman" w:hAnsi="Times New Roman" w:cs="Times New Roman"/>
                <w:sz w:val="28"/>
                <w:szCs w:val="28"/>
                <w:lang w:val="kk-KZ"/>
              </w:rPr>
              <w:t>...................</w:t>
            </w:r>
            <w:r w:rsidR="007079AB">
              <w:rPr>
                <w:rFonts w:ascii="Times New Roman" w:hAnsi="Times New Roman" w:cs="Times New Roman"/>
                <w:sz w:val="28"/>
                <w:szCs w:val="28"/>
              </w:rPr>
              <w:t>…………………………</w:t>
            </w:r>
          </w:p>
        </w:tc>
        <w:tc>
          <w:tcPr>
            <w:tcW w:w="636" w:type="dxa"/>
          </w:tcPr>
          <w:p w14:paraId="36924CD6" w14:textId="77777777" w:rsidR="007079AB" w:rsidRDefault="007079AB" w:rsidP="007A75C1">
            <w:pPr>
              <w:rPr>
                <w:rFonts w:ascii="Times New Roman" w:hAnsi="Times New Roman" w:cs="Times New Roman"/>
                <w:sz w:val="28"/>
                <w:szCs w:val="28"/>
              </w:rPr>
            </w:pPr>
          </w:p>
          <w:p w14:paraId="3FFEC660" w14:textId="72ECD5EA" w:rsidR="005219F3" w:rsidRPr="00882FCB" w:rsidRDefault="00AA1FDB" w:rsidP="00882FCB">
            <w:pPr>
              <w:rPr>
                <w:rFonts w:ascii="Times New Roman" w:hAnsi="Times New Roman" w:cs="Times New Roman"/>
                <w:sz w:val="28"/>
                <w:szCs w:val="28"/>
                <w:lang w:val="kk-KZ"/>
              </w:rPr>
            </w:pPr>
            <w:r>
              <w:rPr>
                <w:rFonts w:ascii="Times New Roman" w:hAnsi="Times New Roman" w:cs="Times New Roman"/>
                <w:sz w:val="28"/>
                <w:szCs w:val="28"/>
              </w:rPr>
              <w:t>8</w:t>
            </w:r>
            <w:r w:rsidR="00882FCB">
              <w:rPr>
                <w:rFonts w:ascii="Times New Roman" w:hAnsi="Times New Roman" w:cs="Times New Roman"/>
                <w:sz w:val="28"/>
                <w:szCs w:val="28"/>
                <w:lang w:val="kk-KZ"/>
              </w:rPr>
              <w:t>5</w:t>
            </w:r>
          </w:p>
        </w:tc>
      </w:tr>
      <w:tr w:rsidR="005219F3" w:rsidRPr="00D922F0" w14:paraId="6E573A23" w14:textId="77777777" w:rsidTr="007A75C1">
        <w:tc>
          <w:tcPr>
            <w:tcW w:w="629" w:type="dxa"/>
          </w:tcPr>
          <w:p w14:paraId="050BF82E" w14:textId="18E37ED9" w:rsidR="005219F3" w:rsidRPr="005219F3" w:rsidRDefault="00CF5A9E" w:rsidP="00EB3796">
            <w:pPr>
              <w:jc w:val="both"/>
              <w:rPr>
                <w:rFonts w:ascii="Times New Roman" w:hAnsi="Times New Roman" w:cs="Times New Roman"/>
                <w:sz w:val="28"/>
                <w:szCs w:val="28"/>
              </w:rPr>
            </w:pPr>
            <w:r w:rsidRPr="00CF5A9E">
              <w:rPr>
                <w:rFonts w:ascii="Times New Roman" w:hAnsi="Times New Roman" w:cs="Times New Roman"/>
                <w:sz w:val="28"/>
                <w:szCs w:val="28"/>
              </w:rPr>
              <w:t>4.3</w:t>
            </w:r>
          </w:p>
        </w:tc>
        <w:tc>
          <w:tcPr>
            <w:tcW w:w="8302" w:type="dxa"/>
          </w:tcPr>
          <w:p w14:paraId="373CAC5E" w14:textId="3291A7EA" w:rsidR="005219F3" w:rsidRPr="005219F3" w:rsidRDefault="00CF5A9E" w:rsidP="00EB3796">
            <w:pPr>
              <w:jc w:val="both"/>
              <w:rPr>
                <w:rFonts w:ascii="Times New Roman" w:hAnsi="Times New Roman" w:cs="Times New Roman"/>
                <w:sz w:val="28"/>
                <w:szCs w:val="28"/>
              </w:rPr>
            </w:pPr>
            <w:r w:rsidRPr="00CF5A9E">
              <w:rPr>
                <w:rFonts w:ascii="Times New Roman" w:hAnsi="Times New Roman" w:cs="Times New Roman"/>
                <w:sz w:val="28"/>
                <w:szCs w:val="28"/>
              </w:rPr>
              <w:t>Сравнительный и статистический анализ сценариев планирования</w:t>
            </w:r>
          </w:p>
        </w:tc>
        <w:tc>
          <w:tcPr>
            <w:tcW w:w="636" w:type="dxa"/>
          </w:tcPr>
          <w:p w14:paraId="2DAD59B5" w14:textId="636CEB98" w:rsidR="005219F3" w:rsidRPr="00882FCB" w:rsidRDefault="00D61828" w:rsidP="00882FCB">
            <w:pPr>
              <w:rPr>
                <w:rFonts w:ascii="Times New Roman" w:hAnsi="Times New Roman" w:cs="Times New Roman"/>
                <w:sz w:val="28"/>
                <w:szCs w:val="28"/>
                <w:lang w:val="kk-KZ"/>
              </w:rPr>
            </w:pPr>
            <w:r>
              <w:rPr>
                <w:rFonts w:ascii="Times New Roman" w:hAnsi="Times New Roman" w:cs="Times New Roman"/>
                <w:sz w:val="28"/>
                <w:szCs w:val="28"/>
              </w:rPr>
              <w:t>8</w:t>
            </w:r>
            <w:r w:rsidR="00882FCB">
              <w:rPr>
                <w:rFonts w:ascii="Times New Roman" w:hAnsi="Times New Roman" w:cs="Times New Roman"/>
                <w:sz w:val="28"/>
                <w:szCs w:val="28"/>
                <w:lang w:val="kk-KZ"/>
              </w:rPr>
              <w:t>7</w:t>
            </w:r>
          </w:p>
        </w:tc>
      </w:tr>
      <w:tr w:rsidR="00876522" w:rsidRPr="00D922F0" w14:paraId="483067CB" w14:textId="77777777" w:rsidTr="007A75C1">
        <w:tc>
          <w:tcPr>
            <w:tcW w:w="629" w:type="dxa"/>
          </w:tcPr>
          <w:p w14:paraId="6E2A4E35" w14:textId="7567D50E" w:rsidR="00876522" w:rsidRPr="00D922F0" w:rsidRDefault="0080277B" w:rsidP="00EB3796">
            <w:pPr>
              <w:jc w:val="both"/>
              <w:rPr>
                <w:rFonts w:ascii="Times New Roman" w:hAnsi="Times New Roman" w:cs="Times New Roman"/>
                <w:sz w:val="28"/>
                <w:szCs w:val="28"/>
              </w:rPr>
            </w:pPr>
            <w:r w:rsidRPr="0080277B">
              <w:rPr>
                <w:rFonts w:ascii="Times New Roman" w:hAnsi="Times New Roman" w:cs="Times New Roman"/>
                <w:sz w:val="28"/>
                <w:szCs w:val="28"/>
              </w:rPr>
              <w:t>4.4</w:t>
            </w:r>
          </w:p>
        </w:tc>
        <w:tc>
          <w:tcPr>
            <w:tcW w:w="8302" w:type="dxa"/>
          </w:tcPr>
          <w:p w14:paraId="7D5FFFEF" w14:textId="0273EAD2" w:rsidR="00876522" w:rsidRPr="00D922F0" w:rsidRDefault="0080277B" w:rsidP="00EB3796">
            <w:pPr>
              <w:jc w:val="both"/>
              <w:rPr>
                <w:rFonts w:ascii="Times New Roman" w:hAnsi="Times New Roman" w:cs="Times New Roman"/>
                <w:sz w:val="28"/>
                <w:szCs w:val="28"/>
              </w:rPr>
            </w:pPr>
            <w:r w:rsidRPr="0080277B">
              <w:rPr>
                <w:rFonts w:ascii="Times New Roman" w:hAnsi="Times New Roman" w:cs="Times New Roman"/>
                <w:sz w:val="28"/>
                <w:szCs w:val="28"/>
              </w:rPr>
              <w:t>Обсуждение результатов</w:t>
            </w:r>
            <w:r w:rsidR="007079AB">
              <w:rPr>
                <w:rFonts w:ascii="Times New Roman" w:hAnsi="Times New Roman" w:cs="Times New Roman"/>
                <w:sz w:val="28"/>
                <w:szCs w:val="28"/>
              </w:rPr>
              <w:t>……………………………………………...</w:t>
            </w:r>
          </w:p>
        </w:tc>
        <w:tc>
          <w:tcPr>
            <w:tcW w:w="636" w:type="dxa"/>
          </w:tcPr>
          <w:p w14:paraId="66EA5E4C" w14:textId="393B19C1" w:rsidR="00876522" w:rsidRPr="00882FCB" w:rsidRDefault="00AA1FDB" w:rsidP="00882FCB">
            <w:pPr>
              <w:rPr>
                <w:rFonts w:ascii="Times New Roman" w:hAnsi="Times New Roman" w:cs="Times New Roman"/>
                <w:sz w:val="28"/>
                <w:szCs w:val="28"/>
                <w:lang w:val="kk-KZ"/>
              </w:rPr>
            </w:pPr>
            <w:r>
              <w:rPr>
                <w:rFonts w:ascii="Times New Roman" w:hAnsi="Times New Roman" w:cs="Times New Roman"/>
                <w:sz w:val="28"/>
                <w:szCs w:val="28"/>
              </w:rPr>
              <w:t>9</w:t>
            </w:r>
            <w:r w:rsidR="00882FCB">
              <w:rPr>
                <w:rFonts w:ascii="Times New Roman" w:hAnsi="Times New Roman" w:cs="Times New Roman"/>
                <w:sz w:val="28"/>
                <w:szCs w:val="28"/>
                <w:lang w:val="kk-KZ"/>
              </w:rPr>
              <w:t>0</w:t>
            </w:r>
          </w:p>
        </w:tc>
      </w:tr>
      <w:tr w:rsidR="0080277B" w:rsidRPr="00D922F0" w14:paraId="5A977A6F" w14:textId="77777777" w:rsidTr="007A75C1">
        <w:tc>
          <w:tcPr>
            <w:tcW w:w="629" w:type="dxa"/>
          </w:tcPr>
          <w:p w14:paraId="334BAC8C" w14:textId="07CFA72A" w:rsidR="0080277B" w:rsidRPr="00D922F0" w:rsidRDefault="00AA1418" w:rsidP="00EB3796">
            <w:pPr>
              <w:jc w:val="both"/>
              <w:rPr>
                <w:rFonts w:ascii="Times New Roman" w:hAnsi="Times New Roman" w:cs="Times New Roman"/>
                <w:sz w:val="28"/>
                <w:szCs w:val="28"/>
              </w:rPr>
            </w:pPr>
            <w:r w:rsidRPr="00AA1418">
              <w:rPr>
                <w:rFonts w:ascii="Times New Roman" w:hAnsi="Times New Roman" w:cs="Times New Roman"/>
                <w:sz w:val="28"/>
                <w:szCs w:val="28"/>
              </w:rPr>
              <w:t>4.5</w:t>
            </w:r>
          </w:p>
        </w:tc>
        <w:tc>
          <w:tcPr>
            <w:tcW w:w="8302" w:type="dxa"/>
          </w:tcPr>
          <w:p w14:paraId="79274049" w14:textId="4F1D445D" w:rsidR="0080277B" w:rsidRPr="00D922F0" w:rsidRDefault="00AA1418" w:rsidP="00EB3796">
            <w:pPr>
              <w:jc w:val="both"/>
              <w:rPr>
                <w:rFonts w:ascii="Times New Roman" w:hAnsi="Times New Roman" w:cs="Times New Roman"/>
                <w:sz w:val="28"/>
                <w:szCs w:val="28"/>
              </w:rPr>
            </w:pPr>
            <w:r w:rsidRPr="00AA1418">
              <w:rPr>
                <w:rFonts w:ascii="Times New Roman" w:hAnsi="Times New Roman" w:cs="Times New Roman"/>
                <w:sz w:val="28"/>
                <w:szCs w:val="28"/>
              </w:rPr>
              <w:t>Валидация, устойчивость и обобщаемость результатов вычислительных экспериментов</w:t>
            </w:r>
            <w:r w:rsidR="007079AB">
              <w:rPr>
                <w:rFonts w:ascii="Times New Roman" w:hAnsi="Times New Roman" w:cs="Times New Roman"/>
                <w:sz w:val="28"/>
                <w:szCs w:val="28"/>
              </w:rPr>
              <w:t>……………………………………..</w:t>
            </w:r>
          </w:p>
        </w:tc>
        <w:tc>
          <w:tcPr>
            <w:tcW w:w="636" w:type="dxa"/>
          </w:tcPr>
          <w:p w14:paraId="7C86E23E" w14:textId="77777777" w:rsidR="007079AB" w:rsidRDefault="007079AB" w:rsidP="007A75C1">
            <w:pPr>
              <w:rPr>
                <w:rFonts w:ascii="Times New Roman" w:hAnsi="Times New Roman" w:cs="Times New Roman"/>
                <w:sz w:val="28"/>
                <w:szCs w:val="28"/>
              </w:rPr>
            </w:pPr>
          </w:p>
          <w:p w14:paraId="71DA3105" w14:textId="2F47E548" w:rsidR="0080277B" w:rsidRPr="00882FCB" w:rsidRDefault="00AA1FDB" w:rsidP="00882FCB">
            <w:pPr>
              <w:rPr>
                <w:rFonts w:ascii="Times New Roman" w:hAnsi="Times New Roman" w:cs="Times New Roman"/>
                <w:sz w:val="28"/>
                <w:szCs w:val="28"/>
                <w:lang w:val="kk-KZ"/>
              </w:rPr>
            </w:pPr>
            <w:r>
              <w:rPr>
                <w:rFonts w:ascii="Times New Roman" w:hAnsi="Times New Roman" w:cs="Times New Roman"/>
                <w:sz w:val="28"/>
                <w:szCs w:val="28"/>
              </w:rPr>
              <w:t>9</w:t>
            </w:r>
            <w:r w:rsidR="00882FCB">
              <w:rPr>
                <w:rFonts w:ascii="Times New Roman" w:hAnsi="Times New Roman" w:cs="Times New Roman"/>
                <w:sz w:val="28"/>
                <w:szCs w:val="28"/>
                <w:lang w:val="kk-KZ"/>
              </w:rPr>
              <w:t>5</w:t>
            </w:r>
          </w:p>
        </w:tc>
      </w:tr>
      <w:tr w:rsidR="0080277B" w:rsidRPr="00D922F0" w14:paraId="6F846724" w14:textId="77777777" w:rsidTr="007A75C1">
        <w:tc>
          <w:tcPr>
            <w:tcW w:w="629" w:type="dxa"/>
          </w:tcPr>
          <w:p w14:paraId="5B9B2FBE" w14:textId="77777777" w:rsidR="0080277B" w:rsidRPr="00D922F0" w:rsidRDefault="0080277B" w:rsidP="00EB3796">
            <w:pPr>
              <w:jc w:val="both"/>
              <w:rPr>
                <w:rFonts w:ascii="Times New Roman" w:hAnsi="Times New Roman" w:cs="Times New Roman"/>
                <w:sz w:val="28"/>
                <w:szCs w:val="28"/>
              </w:rPr>
            </w:pPr>
          </w:p>
        </w:tc>
        <w:tc>
          <w:tcPr>
            <w:tcW w:w="8302" w:type="dxa"/>
          </w:tcPr>
          <w:p w14:paraId="6B836AE1" w14:textId="7B96755F" w:rsidR="0080277B" w:rsidRPr="00D922F0" w:rsidRDefault="00787431" w:rsidP="00EB3796">
            <w:pPr>
              <w:jc w:val="both"/>
              <w:rPr>
                <w:rFonts w:ascii="Times New Roman" w:hAnsi="Times New Roman" w:cs="Times New Roman"/>
                <w:sz w:val="28"/>
                <w:szCs w:val="28"/>
              </w:rPr>
            </w:pPr>
            <w:r w:rsidRPr="00787431">
              <w:rPr>
                <w:rFonts w:ascii="Times New Roman" w:hAnsi="Times New Roman" w:cs="Times New Roman"/>
                <w:sz w:val="28"/>
                <w:szCs w:val="28"/>
              </w:rPr>
              <w:t>Выводы по разделу</w:t>
            </w:r>
            <w:r w:rsidR="007079AB">
              <w:rPr>
                <w:rFonts w:ascii="Times New Roman" w:hAnsi="Times New Roman" w:cs="Times New Roman"/>
                <w:sz w:val="28"/>
                <w:szCs w:val="28"/>
              </w:rPr>
              <w:t>…………………………………………………….</w:t>
            </w:r>
          </w:p>
        </w:tc>
        <w:tc>
          <w:tcPr>
            <w:tcW w:w="636" w:type="dxa"/>
          </w:tcPr>
          <w:p w14:paraId="2BA8384B" w14:textId="6DFCE3D6" w:rsidR="0080277B" w:rsidRPr="00882FCB" w:rsidRDefault="00882FCB" w:rsidP="007A75C1">
            <w:pPr>
              <w:rPr>
                <w:rFonts w:ascii="Times New Roman" w:hAnsi="Times New Roman" w:cs="Times New Roman"/>
                <w:sz w:val="28"/>
                <w:szCs w:val="28"/>
                <w:lang w:val="kk-KZ"/>
              </w:rPr>
            </w:pPr>
            <w:r>
              <w:rPr>
                <w:rFonts w:ascii="Times New Roman" w:hAnsi="Times New Roman" w:cs="Times New Roman"/>
                <w:sz w:val="28"/>
                <w:szCs w:val="28"/>
                <w:lang w:val="kk-KZ"/>
              </w:rPr>
              <w:t>97</w:t>
            </w:r>
          </w:p>
        </w:tc>
      </w:tr>
      <w:tr w:rsidR="0080277B" w:rsidRPr="00D922F0" w14:paraId="03038B47" w14:textId="77777777" w:rsidTr="007A75C1">
        <w:tc>
          <w:tcPr>
            <w:tcW w:w="629" w:type="dxa"/>
          </w:tcPr>
          <w:p w14:paraId="0D98C230" w14:textId="6FA64E35" w:rsidR="0080277B" w:rsidRPr="00D922F0" w:rsidRDefault="0015293D" w:rsidP="00EB3796">
            <w:pPr>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5</w:t>
            </w:r>
          </w:p>
        </w:tc>
        <w:tc>
          <w:tcPr>
            <w:tcW w:w="8302" w:type="dxa"/>
          </w:tcPr>
          <w:p w14:paraId="385E63EF" w14:textId="6FEBBE3E" w:rsidR="0080277B" w:rsidRPr="0015293D" w:rsidRDefault="0015293D" w:rsidP="0015293D">
            <w:pPr>
              <w:jc w:val="both"/>
              <w:rPr>
                <w:rFonts w:ascii="Times New Roman" w:eastAsia="Times New Roman" w:hAnsi="Times New Roman" w:cs="Times New Roman"/>
                <w:b/>
                <w:sz w:val="28"/>
                <w:szCs w:val="28"/>
                <w:lang w:eastAsia="ru-RU"/>
              </w:rPr>
            </w:pPr>
            <w:r w:rsidRPr="00333EF0">
              <w:rPr>
                <w:rFonts w:ascii="Times New Roman" w:eastAsia="Times New Roman" w:hAnsi="Times New Roman" w:cs="Times New Roman"/>
                <w:b/>
                <w:sz w:val="28"/>
                <w:szCs w:val="28"/>
                <w:lang w:eastAsia="ru-RU"/>
              </w:rPr>
              <w:t>ПРАКТИЧЕСКАЯ РЕАЛИЗАЦИЯ ИНТЕЛЛЕКТУАЛЬНОЙ СИСТЕМЫ ПЛАНИРОВАНИЯ</w:t>
            </w:r>
            <w:r w:rsidR="007079AB" w:rsidRPr="007079AB">
              <w:rPr>
                <w:rFonts w:ascii="Times New Roman" w:eastAsia="Times New Roman" w:hAnsi="Times New Roman" w:cs="Times New Roman"/>
                <w:sz w:val="28"/>
                <w:szCs w:val="28"/>
                <w:lang w:eastAsia="ru-RU"/>
              </w:rPr>
              <w:t>…………………………………...</w:t>
            </w:r>
          </w:p>
        </w:tc>
        <w:tc>
          <w:tcPr>
            <w:tcW w:w="636" w:type="dxa"/>
          </w:tcPr>
          <w:p w14:paraId="692A16D5" w14:textId="77777777" w:rsidR="007079AB" w:rsidRDefault="007079AB" w:rsidP="007A75C1">
            <w:pPr>
              <w:rPr>
                <w:rFonts w:ascii="Times New Roman" w:hAnsi="Times New Roman" w:cs="Times New Roman"/>
                <w:sz w:val="28"/>
                <w:szCs w:val="28"/>
              </w:rPr>
            </w:pPr>
          </w:p>
          <w:p w14:paraId="182CA004" w14:textId="76D848DA" w:rsidR="0080277B" w:rsidRPr="00882FCB" w:rsidRDefault="00882FCB" w:rsidP="007A75C1">
            <w:pPr>
              <w:rPr>
                <w:rFonts w:ascii="Times New Roman" w:hAnsi="Times New Roman" w:cs="Times New Roman"/>
                <w:sz w:val="28"/>
                <w:szCs w:val="28"/>
                <w:lang w:val="kk-KZ"/>
              </w:rPr>
            </w:pPr>
            <w:r>
              <w:rPr>
                <w:rFonts w:ascii="Times New Roman" w:hAnsi="Times New Roman" w:cs="Times New Roman"/>
                <w:sz w:val="28"/>
                <w:szCs w:val="28"/>
                <w:lang w:val="kk-KZ"/>
              </w:rPr>
              <w:t>99</w:t>
            </w:r>
          </w:p>
        </w:tc>
      </w:tr>
      <w:tr w:rsidR="00787431" w:rsidRPr="00D922F0" w14:paraId="569D67A4" w14:textId="77777777" w:rsidTr="007A75C1">
        <w:tc>
          <w:tcPr>
            <w:tcW w:w="629" w:type="dxa"/>
          </w:tcPr>
          <w:p w14:paraId="7A950A04" w14:textId="1480C66A" w:rsidR="00787431" w:rsidRPr="00D922F0" w:rsidRDefault="000360B8" w:rsidP="00EB3796">
            <w:pPr>
              <w:jc w:val="both"/>
              <w:rPr>
                <w:rFonts w:ascii="Times New Roman" w:hAnsi="Times New Roman" w:cs="Times New Roman"/>
                <w:sz w:val="28"/>
                <w:szCs w:val="28"/>
              </w:rPr>
            </w:pPr>
            <w:r w:rsidRPr="000360B8">
              <w:rPr>
                <w:rFonts w:ascii="Times New Roman" w:hAnsi="Times New Roman" w:cs="Times New Roman"/>
                <w:sz w:val="28"/>
                <w:szCs w:val="28"/>
              </w:rPr>
              <w:t>5.1</w:t>
            </w:r>
          </w:p>
        </w:tc>
        <w:tc>
          <w:tcPr>
            <w:tcW w:w="8302" w:type="dxa"/>
          </w:tcPr>
          <w:p w14:paraId="42AE2879" w14:textId="726F4D2C" w:rsidR="00787431" w:rsidRPr="00D922F0" w:rsidRDefault="00AB47D9" w:rsidP="00EB3796">
            <w:pPr>
              <w:jc w:val="both"/>
              <w:rPr>
                <w:rFonts w:ascii="Times New Roman" w:hAnsi="Times New Roman" w:cs="Times New Roman"/>
                <w:sz w:val="28"/>
                <w:szCs w:val="28"/>
              </w:rPr>
            </w:pPr>
            <w:r w:rsidRPr="00AB47D9">
              <w:rPr>
                <w:rFonts w:ascii="Times New Roman" w:hAnsi="Times New Roman" w:cs="Times New Roman"/>
                <w:sz w:val="28"/>
                <w:szCs w:val="28"/>
              </w:rPr>
              <w:t>Архитектурная организация интеллектуальной системы планирования</w:t>
            </w:r>
            <w:r w:rsidR="007079AB">
              <w:rPr>
                <w:rFonts w:ascii="Times New Roman" w:hAnsi="Times New Roman" w:cs="Times New Roman"/>
                <w:sz w:val="28"/>
                <w:szCs w:val="28"/>
              </w:rPr>
              <w:t>…………………………………………………………..</w:t>
            </w:r>
          </w:p>
        </w:tc>
        <w:tc>
          <w:tcPr>
            <w:tcW w:w="636" w:type="dxa"/>
          </w:tcPr>
          <w:p w14:paraId="0E610E8F" w14:textId="77777777" w:rsidR="007079AB" w:rsidRDefault="007079AB" w:rsidP="007A75C1">
            <w:pPr>
              <w:rPr>
                <w:rFonts w:ascii="Times New Roman" w:hAnsi="Times New Roman" w:cs="Times New Roman"/>
                <w:sz w:val="28"/>
                <w:szCs w:val="28"/>
              </w:rPr>
            </w:pPr>
          </w:p>
          <w:p w14:paraId="2E538EE3" w14:textId="1A37FCBC" w:rsidR="00787431" w:rsidRPr="00882FCB" w:rsidRDefault="00882FCB" w:rsidP="007A75C1">
            <w:pPr>
              <w:rPr>
                <w:rFonts w:ascii="Times New Roman" w:hAnsi="Times New Roman" w:cs="Times New Roman"/>
                <w:sz w:val="28"/>
                <w:szCs w:val="28"/>
                <w:lang w:val="kk-KZ"/>
              </w:rPr>
            </w:pPr>
            <w:r>
              <w:rPr>
                <w:rFonts w:ascii="Times New Roman" w:hAnsi="Times New Roman" w:cs="Times New Roman"/>
                <w:sz w:val="28"/>
                <w:szCs w:val="28"/>
                <w:lang w:val="kk-KZ"/>
              </w:rPr>
              <w:t>99</w:t>
            </w:r>
          </w:p>
        </w:tc>
      </w:tr>
      <w:tr w:rsidR="00787431" w:rsidRPr="00D922F0" w14:paraId="4FAA0ECE" w14:textId="77777777" w:rsidTr="007A75C1">
        <w:tc>
          <w:tcPr>
            <w:tcW w:w="629" w:type="dxa"/>
          </w:tcPr>
          <w:p w14:paraId="51346454" w14:textId="7B52E458" w:rsidR="00787431" w:rsidRPr="00D922F0" w:rsidRDefault="00C712F9" w:rsidP="00EB3796">
            <w:pPr>
              <w:jc w:val="both"/>
              <w:rPr>
                <w:rFonts w:ascii="Times New Roman" w:hAnsi="Times New Roman" w:cs="Times New Roman"/>
                <w:sz w:val="28"/>
                <w:szCs w:val="28"/>
              </w:rPr>
            </w:pPr>
            <w:r w:rsidRPr="00C712F9">
              <w:rPr>
                <w:rFonts w:ascii="Times New Roman" w:hAnsi="Times New Roman" w:cs="Times New Roman"/>
                <w:sz w:val="28"/>
                <w:szCs w:val="28"/>
              </w:rPr>
              <w:t>5.2</w:t>
            </w:r>
          </w:p>
        </w:tc>
        <w:tc>
          <w:tcPr>
            <w:tcW w:w="8302" w:type="dxa"/>
          </w:tcPr>
          <w:p w14:paraId="61F9DD61" w14:textId="45C28C1B" w:rsidR="00787431" w:rsidRPr="00D922F0" w:rsidRDefault="00A820B5" w:rsidP="00EB3796">
            <w:pPr>
              <w:jc w:val="both"/>
              <w:rPr>
                <w:rFonts w:ascii="Times New Roman" w:hAnsi="Times New Roman" w:cs="Times New Roman"/>
                <w:sz w:val="28"/>
                <w:szCs w:val="28"/>
              </w:rPr>
            </w:pPr>
            <w:r w:rsidRPr="00A820B5">
              <w:rPr>
                <w:rFonts w:ascii="Times New Roman" w:hAnsi="Times New Roman" w:cs="Times New Roman"/>
                <w:sz w:val="28"/>
                <w:szCs w:val="28"/>
              </w:rPr>
              <w:t>Реализация ключевых программных модулей</w:t>
            </w:r>
            <w:r w:rsidR="007079AB">
              <w:rPr>
                <w:rFonts w:ascii="Times New Roman" w:hAnsi="Times New Roman" w:cs="Times New Roman"/>
                <w:sz w:val="28"/>
                <w:szCs w:val="28"/>
              </w:rPr>
              <w:t>……………………….</w:t>
            </w:r>
          </w:p>
        </w:tc>
        <w:tc>
          <w:tcPr>
            <w:tcW w:w="636" w:type="dxa"/>
          </w:tcPr>
          <w:p w14:paraId="49AEBD89" w14:textId="71B21D9F" w:rsidR="00787431" w:rsidRPr="00882FCB" w:rsidRDefault="00A820B5" w:rsidP="00882FCB">
            <w:pPr>
              <w:rPr>
                <w:rFonts w:ascii="Times New Roman" w:hAnsi="Times New Roman" w:cs="Times New Roman"/>
                <w:sz w:val="28"/>
                <w:szCs w:val="28"/>
                <w:lang w:val="kk-KZ"/>
              </w:rPr>
            </w:pPr>
            <w:r>
              <w:rPr>
                <w:rFonts w:ascii="Times New Roman" w:hAnsi="Times New Roman" w:cs="Times New Roman"/>
                <w:sz w:val="28"/>
                <w:szCs w:val="28"/>
              </w:rPr>
              <w:t>1</w:t>
            </w:r>
            <w:r w:rsidR="00F33991">
              <w:rPr>
                <w:rFonts w:ascii="Times New Roman" w:hAnsi="Times New Roman" w:cs="Times New Roman"/>
                <w:sz w:val="28"/>
                <w:szCs w:val="28"/>
              </w:rPr>
              <w:t>0</w:t>
            </w:r>
            <w:r w:rsidR="00882FCB">
              <w:rPr>
                <w:rFonts w:ascii="Times New Roman" w:hAnsi="Times New Roman" w:cs="Times New Roman"/>
                <w:sz w:val="28"/>
                <w:szCs w:val="28"/>
                <w:lang w:val="kk-KZ"/>
              </w:rPr>
              <w:t>4</w:t>
            </w:r>
          </w:p>
        </w:tc>
      </w:tr>
      <w:tr w:rsidR="00AA7831" w:rsidRPr="00D922F0" w14:paraId="3B88B81B" w14:textId="77777777" w:rsidTr="007A75C1">
        <w:tc>
          <w:tcPr>
            <w:tcW w:w="629" w:type="dxa"/>
          </w:tcPr>
          <w:p w14:paraId="3B2F6344" w14:textId="0E0B0BF8" w:rsidR="00AA7831" w:rsidRPr="00D922F0" w:rsidRDefault="00D22237" w:rsidP="00EB3796">
            <w:pPr>
              <w:jc w:val="both"/>
              <w:rPr>
                <w:rFonts w:ascii="Times New Roman" w:hAnsi="Times New Roman" w:cs="Times New Roman"/>
                <w:sz w:val="28"/>
                <w:szCs w:val="28"/>
              </w:rPr>
            </w:pPr>
            <w:r w:rsidRPr="00D22237">
              <w:rPr>
                <w:rFonts w:ascii="Times New Roman" w:hAnsi="Times New Roman" w:cs="Times New Roman"/>
                <w:sz w:val="28"/>
                <w:szCs w:val="28"/>
              </w:rPr>
              <w:t>5.3</w:t>
            </w:r>
          </w:p>
        </w:tc>
        <w:tc>
          <w:tcPr>
            <w:tcW w:w="8302" w:type="dxa"/>
          </w:tcPr>
          <w:p w14:paraId="24000597" w14:textId="68AB400D" w:rsidR="00AA7831" w:rsidRPr="00D922F0" w:rsidRDefault="001A613A" w:rsidP="00EB3796">
            <w:pPr>
              <w:jc w:val="both"/>
              <w:rPr>
                <w:rFonts w:ascii="Times New Roman" w:hAnsi="Times New Roman" w:cs="Times New Roman"/>
                <w:sz w:val="28"/>
                <w:szCs w:val="28"/>
              </w:rPr>
            </w:pPr>
            <w:r w:rsidRPr="001A613A">
              <w:rPr>
                <w:rFonts w:ascii="Times New Roman" w:hAnsi="Times New Roman" w:cs="Times New Roman"/>
                <w:sz w:val="28"/>
                <w:szCs w:val="28"/>
              </w:rPr>
              <w:t>Интеграция прогнозирования, оптимизации и аналитики</w:t>
            </w:r>
            <w:r w:rsidR="007079AB">
              <w:rPr>
                <w:rFonts w:ascii="Times New Roman" w:hAnsi="Times New Roman" w:cs="Times New Roman"/>
                <w:sz w:val="28"/>
                <w:szCs w:val="28"/>
              </w:rPr>
              <w:t>………….</w:t>
            </w:r>
          </w:p>
        </w:tc>
        <w:tc>
          <w:tcPr>
            <w:tcW w:w="636" w:type="dxa"/>
          </w:tcPr>
          <w:p w14:paraId="2FE33C30" w14:textId="3587A856" w:rsidR="00AA7831" w:rsidRPr="00882FCB" w:rsidRDefault="001A613A" w:rsidP="00882FCB">
            <w:pPr>
              <w:rPr>
                <w:rFonts w:ascii="Times New Roman" w:hAnsi="Times New Roman" w:cs="Times New Roman"/>
                <w:sz w:val="28"/>
                <w:szCs w:val="28"/>
                <w:lang w:val="kk-KZ"/>
              </w:rPr>
            </w:pPr>
            <w:r>
              <w:rPr>
                <w:rFonts w:ascii="Times New Roman" w:hAnsi="Times New Roman" w:cs="Times New Roman"/>
                <w:sz w:val="28"/>
                <w:szCs w:val="28"/>
              </w:rPr>
              <w:t>1</w:t>
            </w:r>
            <w:r w:rsidR="00882FCB">
              <w:rPr>
                <w:rFonts w:ascii="Times New Roman" w:hAnsi="Times New Roman" w:cs="Times New Roman"/>
                <w:sz w:val="28"/>
                <w:szCs w:val="28"/>
                <w:lang w:val="kk-KZ"/>
              </w:rPr>
              <w:t>08</w:t>
            </w:r>
          </w:p>
        </w:tc>
      </w:tr>
      <w:tr w:rsidR="00D22237" w:rsidRPr="00D922F0" w14:paraId="041BA42E" w14:textId="77777777" w:rsidTr="007A75C1">
        <w:tc>
          <w:tcPr>
            <w:tcW w:w="629" w:type="dxa"/>
          </w:tcPr>
          <w:p w14:paraId="67379AD2" w14:textId="755635E6" w:rsidR="00D22237" w:rsidRPr="00D22237" w:rsidRDefault="00D22237" w:rsidP="00EB3796">
            <w:pPr>
              <w:jc w:val="both"/>
              <w:rPr>
                <w:rFonts w:ascii="Times New Roman" w:hAnsi="Times New Roman" w:cs="Times New Roman"/>
                <w:sz w:val="28"/>
                <w:szCs w:val="28"/>
              </w:rPr>
            </w:pPr>
            <w:r w:rsidRPr="00D22237">
              <w:rPr>
                <w:rFonts w:ascii="Times New Roman" w:hAnsi="Times New Roman" w:cs="Times New Roman"/>
                <w:sz w:val="28"/>
                <w:szCs w:val="28"/>
              </w:rPr>
              <w:t>5.4</w:t>
            </w:r>
          </w:p>
        </w:tc>
        <w:tc>
          <w:tcPr>
            <w:tcW w:w="8302" w:type="dxa"/>
          </w:tcPr>
          <w:p w14:paraId="5B3B677E" w14:textId="4BF85751" w:rsidR="00D22237" w:rsidRPr="00D22237" w:rsidRDefault="00EC0C32" w:rsidP="00EB3796">
            <w:pPr>
              <w:jc w:val="both"/>
              <w:rPr>
                <w:rFonts w:ascii="Times New Roman" w:hAnsi="Times New Roman" w:cs="Times New Roman"/>
                <w:sz w:val="28"/>
                <w:szCs w:val="28"/>
              </w:rPr>
            </w:pPr>
            <w:r w:rsidRPr="00EC0C32">
              <w:rPr>
                <w:rFonts w:ascii="Times New Roman" w:hAnsi="Times New Roman" w:cs="Times New Roman"/>
                <w:sz w:val="28"/>
                <w:szCs w:val="28"/>
              </w:rPr>
              <w:t>Экспериментальная апробация и воспроизводимость</w:t>
            </w:r>
            <w:r w:rsidR="007079AB">
              <w:rPr>
                <w:rFonts w:ascii="Times New Roman" w:hAnsi="Times New Roman" w:cs="Times New Roman"/>
                <w:sz w:val="28"/>
                <w:szCs w:val="28"/>
              </w:rPr>
              <w:t>………………</w:t>
            </w:r>
          </w:p>
        </w:tc>
        <w:tc>
          <w:tcPr>
            <w:tcW w:w="636" w:type="dxa"/>
          </w:tcPr>
          <w:p w14:paraId="10FE3A9F" w14:textId="2517F19A" w:rsidR="00D22237" w:rsidRPr="00882FCB" w:rsidRDefault="00EC0C32" w:rsidP="00882FCB">
            <w:pPr>
              <w:rPr>
                <w:rFonts w:ascii="Times New Roman" w:hAnsi="Times New Roman" w:cs="Times New Roman"/>
                <w:sz w:val="28"/>
                <w:szCs w:val="28"/>
                <w:lang w:val="kk-KZ"/>
              </w:rPr>
            </w:pPr>
            <w:r>
              <w:rPr>
                <w:rFonts w:ascii="Times New Roman" w:hAnsi="Times New Roman" w:cs="Times New Roman"/>
                <w:sz w:val="28"/>
                <w:szCs w:val="28"/>
              </w:rPr>
              <w:t>1</w:t>
            </w:r>
            <w:r w:rsidR="00246B53">
              <w:rPr>
                <w:rFonts w:ascii="Times New Roman" w:hAnsi="Times New Roman" w:cs="Times New Roman"/>
                <w:sz w:val="28"/>
                <w:szCs w:val="28"/>
              </w:rPr>
              <w:t>1</w:t>
            </w:r>
            <w:r w:rsidR="00882FCB">
              <w:rPr>
                <w:rFonts w:ascii="Times New Roman" w:hAnsi="Times New Roman" w:cs="Times New Roman"/>
                <w:sz w:val="28"/>
                <w:szCs w:val="28"/>
                <w:lang w:val="kk-KZ"/>
              </w:rPr>
              <w:t>4</w:t>
            </w:r>
          </w:p>
        </w:tc>
      </w:tr>
      <w:tr w:rsidR="00D22237" w:rsidRPr="00D922F0" w14:paraId="7AEE9153" w14:textId="77777777" w:rsidTr="007A75C1">
        <w:tc>
          <w:tcPr>
            <w:tcW w:w="629" w:type="dxa"/>
          </w:tcPr>
          <w:p w14:paraId="42C8A9FE" w14:textId="77777777" w:rsidR="00D22237" w:rsidRPr="00D22237" w:rsidRDefault="00D22237" w:rsidP="00EB3796">
            <w:pPr>
              <w:jc w:val="both"/>
              <w:rPr>
                <w:rFonts w:ascii="Times New Roman" w:hAnsi="Times New Roman" w:cs="Times New Roman"/>
                <w:sz w:val="28"/>
                <w:szCs w:val="28"/>
              </w:rPr>
            </w:pPr>
          </w:p>
        </w:tc>
        <w:tc>
          <w:tcPr>
            <w:tcW w:w="8302" w:type="dxa"/>
          </w:tcPr>
          <w:p w14:paraId="272E4B38" w14:textId="2E51C231" w:rsidR="00D22237" w:rsidRPr="00D22237" w:rsidRDefault="00D22237" w:rsidP="00EB3796">
            <w:pPr>
              <w:jc w:val="both"/>
              <w:rPr>
                <w:rFonts w:ascii="Times New Roman" w:hAnsi="Times New Roman" w:cs="Times New Roman"/>
                <w:sz w:val="28"/>
                <w:szCs w:val="28"/>
              </w:rPr>
            </w:pPr>
            <w:r w:rsidRPr="00D22237">
              <w:rPr>
                <w:rFonts w:ascii="Times New Roman" w:hAnsi="Times New Roman" w:cs="Times New Roman"/>
                <w:sz w:val="28"/>
                <w:szCs w:val="28"/>
              </w:rPr>
              <w:t>Выводы по разделу</w:t>
            </w:r>
            <w:r w:rsidR="007079AB">
              <w:rPr>
                <w:rFonts w:ascii="Times New Roman" w:hAnsi="Times New Roman" w:cs="Times New Roman"/>
                <w:sz w:val="28"/>
                <w:szCs w:val="28"/>
              </w:rPr>
              <w:t>…………………………………………………….</w:t>
            </w:r>
          </w:p>
        </w:tc>
        <w:tc>
          <w:tcPr>
            <w:tcW w:w="636" w:type="dxa"/>
          </w:tcPr>
          <w:p w14:paraId="360863EF" w14:textId="6460250F" w:rsidR="00D22237" w:rsidRPr="00882FCB" w:rsidRDefault="00100831" w:rsidP="00882FCB">
            <w:pPr>
              <w:rPr>
                <w:rFonts w:ascii="Times New Roman" w:hAnsi="Times New Roman" w:cs="Times New Roman"/>
                <w:sz w:val="28"/>
                <w:szCs w:val="28"/>
                <w:lang w:val="kk-KZ"/>
              </w:rPr>
            </w:pPr>
            <w:r>
              <w:rPr>
                <w:rFonts w:ascii="Times New Roman" w:hAnsi="Times New Roman" w:cs="Times New Roman"/>
                <w:sz w:val="28"/>
                <w:szCs w:val="28"/>
              </w:rPr>
              <w:t>1</w:t>
            </w:r>
            <w:r w:rsidR="00882FCB">
              <w:rPr>
                <w:rFonts w:ascii="Times New Roman" w:hAnsi="Times New Roman" w:cs="Times New Roman"/>
                <w:sz w:val="28"/>
                <w:szCs w:val="28"/>
                <w:lang w:val="kk-KZ"/>
              </w:rPr>
              <w:t>18</w:t>
            </w:r>
          </w:p>
        </w:tc>
      </w:tr>
      <w:tr w:rsidR="00876522" w:rsidRPr="00B712B6" w14:paraId="2E0EE94B" w14:textId="77777777" w:rsidTr="007A75C1">
        <w:tc>
          <w:tcPr>
            <w:tcW w:w="629" w:type="dxa"/>
          </w:tcPr>
          <w:p w14:paraId="3C59AC6D" w14:textId="77777777" w:rsidR="00876522" w:rsidRPr="00D922F0" w:rsidRDefault="00876522" w:rsidP="00EB3796">
            <w:pPr>
              <w:jc w:val="both"/>
              <w:rPr>
                <w:rFonts w:ascii="Times New Roman" w:hAnsi="Times New Roman" w:cs="Times New Roman"/>
                <w:b/>
                <w:bCs/>
                <w:sz w:val="28"/>
                <w:szCs w:val="28"/>
              </w:rPr>
            </w:pPr>
          </w:p>
        </w:tc>
        <w:tc>
          <w:tcPr>
            <w:tcW w:w="8302" w:type="dxa"/>
          </w:tcPr>
          <w:p w14:paraId="5AA60074" w14:textId="146B2E6E" w:rsidR="00876522" w:rsidRPr="00617627" w:rsidRDefault="00876522" w:rsidP="00EB3796">
            <w:pPr>
              <w:jc w:val="both"/>
              <w:rPr>
                <w:rFonts w:ascii="Times New Roman" w:hAnsi="Times New Roman" w:cs="Times New Roman"/>
                <w:b/>
                <w:bCs/>
                <w:sz w:val="28"/>
                <w:szCs w:val="28"/>
              </w:rPr>
            </w:pPr>
            <w:r w:rsidRPr="00617627">
              <w:rPr>
                <w:rFonts w:ascii="Times New Roman" w:hAnsi="Times New Roman" w:cs="Times New Roman"/>
                <w:b/>
                <w:bCs/>
                <w:sz w:val="28"/>
                <w:szCs w:val="28"/>
              </w:rPr>
              <w:t>ЗАКЛЮЧЕНИЕ</w:t>
            </w:r>
            <w:r w:rsidR="007079AB" w:rsidRPr="007079AB">
              <w:rPr>
                <w:rFonts w:ascii="Times New Roman" w:hAnsi="Times New Roman" w:cs="Times New Roman"/>
                <w:bCs/>
                <w:sz w:val="28"/>
                <w:szCs w:val="28"/>
              </w:rPr>
              <w:t>………………………………………………………</w:t>
            </w:r>
          </w:p>
        </w:tc>
        <w:tc>
          <w:tcPr>
            <w:tcW w:w="636" w:type="dxa"/>
          </w:tcPr>
          <w:p w14:paraId="2D6C47E5" w14:textId="6505DC10" w:rsidR="00876522" w:rsidRPr="00882FCB" w:rsidRDefault="008C164B" w:rsidP="00882FCB">
            <w:pPr>
              <w:rPr>
                <w:rFonts w:ascii="Times New Roman" w:hAnsi="Times New Roman" w:cs="Times New Roman"/>
                <w:sz w:val="28"/>
                <w:szCs w:val="28"/>
                <w:lang w:val="kk-KZ"/>
              </w:rPr>
            </w:pPr>
            <w:r>
              <w:rPr>
                <w:rFonts w:ascii="Times New Roman" w:hAnsi="Times New Roman" w:cs="Times New Roman"/>
                <w:sz w:val="28"/>
                <w:szCs w:val="28"/>
              </w:rPr>
              <w:t>1</w:t>
            </w:r>
            <w:r w:rsidR="00EB091D">
              <w:rPr>
                <w:rFonts w:ascii="Times New Roman" w:hAnsi="Times New Roman" w:cs="Times New Roman"/>
                <w:sz w:val="28"/>
                <w:szCs w:val="28"/>
              </w:rPr>
              <w:t>2</w:t>
            </w:r>
            <w:r w:rsidR="00882FCB">
              <w:rPr>
                <w:rFonts w:ascii="Times New Roman" w:hAnsi="Times New Roman" w:cs="Times New Roman"/>
                <w:sz w:val="28"/>
                <w:szCs w:val="28"/>
                <w:lang w:val="kk-KZ"/>
              </w:rPr>
              <w:t>0</w:t>
            </w:r>
          </w:p>
        </w:tc>
      </w:tr>
      <w:tr w:rsidR="00876522" w:rsidRPr="00B712B6" w14:paraId="64990749" w14:textId="77777777" w:rsidTr="007A75C1">
        <w:tc>
          <w:tcPr>
            <w:tcW w:w="629" w:type="dxa"/>
          </w:tcPr>
          <w:p w14:paraId="30D13EFF" w14:textId="77777777" w:rsidR="00876522" w:rsidRPr="00617627" w:rsidRDefault="00876522" w:rsidP="00EB3796">
            <w:pPr>
              <w:jc w:val="both"/>
              <w:rPr>
                <w:rFonts w:ascii="Times New Roman" w:hAnsi="Times New Roman" w:cs="Times New Roman"/>
                <w:b/>
                <w:bCs/>
                <w:sz w:val="28"/>
                <w:szCs w:val="28"/>
              </w:rPr>
            </w:pPr>
          </w:p>
        </w:tc>
        <w:tc>
          <w:tcPr>
            <w:tcW w:w="8302" w:type="dxa"/>
          </w:tcPr>
          <w:p w14:paraId="0D18B891" w14:textId="00ED929C" w:rsidR="00876522" w:rsidRPr="00617627" w:rsidRDefault="00876522" w:rsidP="00EB3796">
            <w:pPr>
              <w:jc w:val="both"/>
              <w:rPr>
                <w:rFonts w:ascii="Times New Roman" w:hAnsi="Times New Roman" w:cs="Times New Roman"/>
                <w:b/>
                <w:bCs/>
                <w:sz w:val="28"/>
                <w:szCs w:val="28"/>
              </w:rPr>
            </w:pPr>
            <w:r w:rsidRPr="00617627">
              <w:rPr>
                <w:rFonts w:ascii="Times New Roman" w:hAnsi="Times New Roman" w:cs="Times New Roman"/>
                <w:b/>
                <w:bCs/>
                <w:sz w:val="28"/>
                <w:szCs w:val="28"/>
              </w:rPr>
              <w:t>СПИСОК ИСПОЛЬЗОВАННЫХ ИСТОЧНИКОВ</w:t>
            </w:r>
            <w:r w:rsidR="007079AB" w:rsidRPr="007079AB">
              <w:rPr>
                <w:rFonts w:ascii="Times New Roman" w:hAnsi="Times New Roman" w:cs="Times New Roman"/>
                <w:bCs/>
                <w:sz w:val="28"/>
                <w:szCs w:val="28"/>
              </w:rPr>
              <w:t>……………...</w:t>
            </w:r>
          </w:p>
        </w:tc>
        <w:tc>
          <w:tcPr>
            <w:tcW w:w="636" w:type="dxa"/>
          </w:tcPr>
          <w:p w14:paraId="086D4FBF" w14:textId="7A94F9A3" w:rsidR="00876522" w:rsidRPr="00882FCB" w:rsidRDefault="00506A13" w:rsidP="00882FCB">
            <w:pPr>
              <w:rPr>
                <w:rFonts w:ascii="Times New Roman" w:hAnsi="Times New Roman" w:cs="Times New Roman"/>
                <w:sz w:val="28"/>
                <w:szCs w:val="28"/>
                <w:lang w:val="kk-KZ"/>
              </w:rPr>
            </w:pPr>
            <w:r>
              <w:rPr>
                <w:rFonts w:ascii="Times New Roman" w:hAnsi="Times New Roman" w:cs="Times New Roman"/>
                <w:sz w:val="28"/>
                <w:szCs w:val="28"/>
              </w:rPr>
              <w:t>1</w:t>
            </w:r>
            <w:r w:rsidR="00433CC4">
              <w:rPr>
                <w:rFonts w:ascii="Times New Roman" w:hAnsi="Times New Roman" w:cs="Times New Roman"/>
                <w:sz w:val="28"/>
                <w:szCs w:val="28"/>
              </w:rPr>
              <w:t>2</w:t>
            </w:r>
            <w:r w:rsidR="00882FCB">
              <w:rPr>
                <w:rFonts w:ascii="Times New Roman" w:hAnsi="Times New Roman" w:cs="Times New Roman"/>
                <w:sz w:val="28"/>
                <w:szCs w:val="28"/>
                <w:lang w:val="kk-KZ"/>
              </w:rPr>
              <w:t>3</w:t>
            </w:r>
          </w:p>
        </w:tc>
      </w:tr>
      <w:tr w:rsidR="00876522" w:rsidRPr="00B712B6" w14:paraId="498FF4C5" w14:textId="77777777" w:rsidTr="007A75C1">
        <w:tc>
          <w:tcPr>
            <w:tcW w:w="629" w:type="dxa"/>
          </w:tcPr>
          <w:p w14:paraId="1DC8E9C9" w14:textId="77777777" w:rsidR="00876522" w:rsidRPr="00617627" w:rsidRDefault="00876522" w:rsidP="00EB3796">
            <w:pPr>
              <w:jc w:val="both"/>
              <w:rPr>
                <w:rFonts w:ascii="Times New Roman" w:hAnsi="Times New Roman" w:cs="Times New Roman"/>
                <w:b/>
                <w:bCs/>
                <w:sz w:val="28"/>
                <w:szCs w:val="28"/>
              </w:rPr>
            </w:pPr>
          </w:p>
        </w:tc>
        <w:tc>
          <w:tcPr>
            <w:tcW w:w="8302" w:type="dxa"/>
          </w:tcPr>
          <w:p w14:paraId="5DB95E80" w14:textId="7277A45B" w:rsidR="00876522" w:rsidRPr="00617627" w:rsidRDefault="00876522" w:rsidP="00D36E3A">
            <w:pPr>
              <w:jc w:val="both"/>
              <w:rPr>
                <w:rFonts w:ascii="Times New Roman" w:hAnsi="Times New Roman" w:cs="Times New Roman"/>
                <w:b/>
                <w:bCs/>
                <w:sz w:val="28"/>
                <w:szCs w:val="28"/>
              </w:rPr>
            </w:pPr>
            <w:r w:rsidRPr="00617627">
              <w:rPr>
                <w:rFonts w:ascii="Times New Roman" w:hAnsi="Times New Roman" w:cs="Times New Roman"/>
                <w:b/>
                <w:bCs/>
                <w:sz w:val="28"/>
                <w:szCs w:val="28"/>
              </w:rPr>
              <w:t>ПРИЛОЖЕНИЕ</w:t>
            </w:r>
            <w:r>
              <w:rPr>
                <w:rFonts w:ascii="Times New Roman" w:hAnsi="Times New Roman" w:cs="Times New Roman"/>
                <w:b/>
                <w:bCs/>
                <w:sz w:val="28"/>
                <w:szCs w:val="28"/>
              </w:rPr>
              <w:t xml:space="preserve"> А</w:t>
            </w:r>
            <w:r w:rsidR="008B7CE2">
              <w:rPr>
                <w:rFonts w:ascii="Times New Roman" w:hAnsi="Times New Roman" w:cs="Times New Roman"/>
                <w:b/>
                <w:bCs/>
                <w:sz w:val="28"/>
                <w:szCs w:val="28"/>
              </w:rPr>
              <w:t xml:space="preserve"> </w:t>
            </w:r>
            <w:r w:rsidR="008B7CE2" w:rsidRPr="008B7CE2">
              <w:rPr>
                <w:rFonts w:ascii="Times New Roman" w:hAnsi="Times New Roman" w:cs="Times New Roman"/>
                <w:bCs/>
                <w:sz w:val="28"/>
                <w:szCs w:val="28"/>
              </w:rPr>
              <w:t>– Свидетельств</w:t>
            </w:r>
            <w:r w:rsidR="00D36E3A">
              <w:rPr>
                <w:rFonts w:ascii="Times New Roman" w:hAnsi="Times New Roman" w:cs="Times New Roman"/>
                <w:bCs/>
                <w:sz w:val="28"/>
                <w:szCs w:val="28"/>
                <w:lang w:val="kk-KZ"/>
              </w:rPr>
              <w:t>а</w:t>
            </w:r>
            <w:r w:rsidR="008B7CE2" w:rsidRPr="008B7CE2">
              <w:rPr>
                <w:rFonts w:ascii="Times New Roman" w:hAnsi="Times New Roman" w:cs="Times New Roman"/>
                <w:bCs/>
                <w:sz w:val="28"/>
                <w:szCs w:val="28"/>
              </w:rPr>
              <w:t xml:space="preserve"> об авторском праве</w:t>
            </w:r>
            <w:r w:rsidR="007079AB">
              <w:rPr>
                <w:rFonts w:ascii="Times New Roman" w:hAnsi="Times New Roman" w:cs="Times New Roman"/>
                <w:bCs/>
                <w:sz w:val="28"/>
                <w:szCs w:val="28"/>
              </w:rPr>
              <w:t>………….</w:t>
            </w:r>
          </w:p>
        </w:tc>
        <w:tc>
          <w:tcPr>
            <w:tcW w:w="636" w:type="dxa"/>
          </w:tcPr>
          <w:p w14:paraId="2B6B2C51" w14:textId="7B97D4D7" w:rsidR="00876522" w:rsidRPr="00882FCB" w:rsidRDefault="00366346" w:rsidP="00882FCB">
            <w:pPr>
              <w:rPr>
                <w:rFonts w:ascii="Times New Roman" w:hAnsi="Times New Roman" w:cs="Times New Roman"/>
                <w:sz w:val="28"/>
                <w:szCs w:val="28"/>
                <w:lang w:val="kk-KZ"/>
              </w:rPr>
            </w:pPr>
            <w:r>
              <w:rPr>
                <w:rFonts w:ascii="Times New Roman" w:hAnsi="Times New Roman" w:cs="Times New Roman"/>
                <w:sz w:val="28"/>
                <w:szCs w:val="28"/>
              </w:rPr>
              <w:t>1</w:t>
            </w:r>
            <w:r w:rsidR="00882FCB">
              <w:rPr>
                <w:rFonts w:ascii="Times New Roman" w:hAnsi="Times New Roman" w:cs="Times New Roman"/>
                <w:sz w:val="28"/>
                <w:szCs w:val="28"/>
                <w:lang w:val="kk-KZ"/>
              </w:rPr>
              <w:t>38</w:t>
            </w:r>
          </w:p>
        </w:tc>
      </w:tr>
      <w:tr w:rsidR="00F31A3D" w:rsidRPr="00B712B6" w14:paraId="288EF536" w14:textId="77777777" w:rsidTr="007A75C1">
        <w:tc>
          <w:tcPr>
            <w:tcW w:w="629" w:type="dxa"/>
          </w:tcPr>
          <w:p w14:paraId="44A46BFD" w14:textId="77777777" w:rsidR="00F31A3D" w:rsidRPr="00617627" w:rsidRDefault="00F31A3D" w:rsidP="00EB3796">
            <w:pPr>
              <w:jc w:val="both"/>
              <w:rPr>
                <w:rFonts w:ascii="Times New Roman" w:hAnsi="Times New Roman" w:cs="Times New Roman"/>
                <w:b/>
                <w:bCs/>
                <w:sz w:val="28"/>
                <w:szCs w:val="28"/>
              </w:rPr>
            </w:pPr>
          </w:p>
        </w:tc>
        <w:tc>
          <w:tcPr>
            <w:tcW w:w="8302" w:type="dxa"/>
          </w:tcPr>
          <w:p w14:paraId="72CF9DA7" w14:textId="22E196C6" w:rsidR="00F31A3D" w:rsidRPr="00617627" w:rsidRDefault="00F31A3D" w:rsidP="007A75C1">
            <w:pPr>
              <w:jc w:val="both"/>
              <w:rPr>
                <w:rFonts w:ascii="Times New Roman" w:hAnsi="Times New Roman" w:cs="Times New Roman"/>
                <w:b/>
                <w:bCs/>
                <w:sz w:val="28"/>
                <w:szCs w:val="28"/>
              </w:rPr>
            </w:pPr>
            <w:r w:rsidRPr="00617627">
              <w:rPr>
                <w:rFonts w:ascii="Times New Roman" w:hAnsi="Times New Roman" w:cs="Times New Roman"/>
                <w:b/>
                <w:bCs/>
                <w:sz w:val="28"/>
                <w:szCs w:val="28"/>
              </w:rPr>
              <w:t>ПРИЛОЖЕНИЕ</w:t>
            </w:r>
            <w:r>
              <w:rPr>
                <w:rFonts w:ascii="Times New Roman" w:hAnsi="Times New Roman" w:cs="Times New Roman"/>
                <w:b/>
                <w:bCs/>
                <w:sz w:val="28"/>
                <w:szCs w:val="28"/>
              </w:rPr>
              <w:t xml:space="preserve"> </w:t>
            </w:r>
            <w:r w:rsidR="007A75C1">
              <w:rPr>
                <w:rFonts w:ascii="Times New Roman" w:hAnsi="Times New Roman" w:cs="Times New Roman"/>
                <w:b/>
                <w:bCs/>
                <w:sz w:val="28"/>
                <w:szCs w:val="28"/>
              </w:rPr>
              <w:t>Б</w:t>
            </w:r>
            <w:r w:rsidR="0015252E">
              <w:rPr>
                <w:rFonts w:ascii="Times New Roman" w:hAnsi="Times New Roman" w:cs="Times New Roman"/>
                <w:b/>
                <w:bCs/>
                <w:sz w:val="28"/>
                <w:szCs w:val="28"/>
              </w:rPr>
              <w:t xml:space="preserve"> </w:t>
            </w:r>
            <w:r w:rsidR="0015252E" w:rsidRPr="007A75C1">
              <w:rPr>
                <w:rFonts w:ascii="Times New Roman" w:hAnsi="Times New Roman" w:cs="Times New Roman"/>
                <w:bCs/>
                <w:sz w:val="28"/>
                <w:szCs w:val="28"/>
              </w:rPr>
              <w:t>–</w:t>
            </w:r>
            <w:r w:rsidR="008B7CE2" w:rsidRPr="008B7CE2">
              <w:rPr>
                <w:rFonts w:ascii="Times New Roman" w:hAnsi="Times New Roman" w:cs="Times New Roman"/>
                <w:bCs/>
                <w:sz w:val="28"/>
                <w:szCs w:val="28"/>
              </w:rPr>
              <w:t xml:space="preserve"> Акт внедрения</w:t>
            </w:r>
            <w:r w:rsidR="007079AB">
              <w:rPr>
                <w:rFonts w:ascii="Times New Roman" w:hAnsi="Times New Roman" w:cs="Times New Roman"/>
                <w:bCs/>
                <w:sz w:val="28"/>
                <w:szCs w:val="28"/>
              </w:rPr>
              <w:t>………………………………...</w:t>
            </w:r>
          </w:p>
        </w:tc>
        <w:tc>
          <w:tcPr>
            <w:tcW w:w="636" w:type="dxa"/>
          </w:tcPr>
          <w:p w14:paraId="21DFFA38" w14:textId="42AF03A7" w:rsidR="00F31A3D" w:rsidRPr="00882FCB" w:rsidRDefault="00F31A3D" w:rsidP="00882FCB">
            <w:pPr>
              <w:rPr>
                <w:rFonts w:ascii="Times New Roman" w:hAnsi="Times New Roman" w:cs="Times New Roman"/>
                <w:sz w:val="28"/>
                <w:szCs w:val="28"/>
                <w:lang w:val="kk-KZ"/>
              </w:rPr>
            </w:pPr>
            <w:r>
              <w:rPr>
                <w:rFonts w:ascii="Times New Roman" w:hAnsi="Times New Roman" w:cs="Times New Roman"/>
                <w:sz w:val="28"/>
                <w:szCs w:val="28"/>
              </w:rPr>
              <w:t>1</w:t>
            </w:r>
            <w:r w:rsidR="00882FCB">
              <w:rPr>
                <w:rFonts w:ascii="Times New Roman" w:hAnsi="Times New Roman" w:cs="Times New Roman"/>
                <w:sz w:val="28"/>
                <w:szCs w:val="28"/>
                <w:lang w:val="kk-KZ"/>
              </w:rPr>
              <w:t>40</w:t>
            </w:r>
          </w:p>
        </w:tc>
      </w:tr>
      <w:bookmarkEnd w:id="0"/>
    </w:tbl>
    <w:p w14:paraId="1B4F8519" w14:textId="77777777" w:rsidR="00F96276" w:rsidRDefault="00F96276" w:rsidP="00B94AE4">
      <w:pPr>
        <w:spacing w:after="0" w:line="240" w:lineRule="auto"/>
        <w:ind w:firstLine="720"/>
        <w:jc w:val="center"/>
        <w:rPr>
          <w:rFonts w:ascii="Times New Roman" w:hAnsi="Times New Roman" w:cs="Times New Roman"/>
          <w:b/>
          <w:bCs/>
          <w:sz w:val="28"/>
          <w:szCs w:val="28"/>
        </w:rPr>
      </w:pPr>
    </w:p>
    <w:p w14:paraId="455437D7" w14:textId="77777777" w:rsidR="00F96276" w:rsidRDefault="00F96276">
      <w:pPr>
        <w:rPr>
          <w:rFonts w:ascii="Times New Roman" w:hAnsi="Times New Roman" w:cs="Times New Roman"/>
          <w:b/>
          <w:bCs/>
          <w:sz w:val="28"/>
          <w:szCs w:val="28"/>
        </w:rPr>
      </w:pPr>
      <w:r>
        <w:rPr>
          <w:rFonts w:ascii="Times New Roman" w:hAnsi="Times New Roman" w:cs="Times New Roman"/>
          <w:b/>
          <w:bCs/>
          <w:sz w:val="28"/>
          <w:szCs w:val="28"/>
        </w:rPr>
        <w:br w:type="page"/>
      </w:r>
    </w:p>
    <w:p w14:paraId="1967FEF7" w14:textId="54B1D564" w:rsidR="00462D61" w:rsidRDefault="00462D61" w:rsidP="007A75C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НОРМАТИВНЫЕ ССЫЛКИ</w:t>
      </w:r>
    </w:p>
    <w:p w14:paraId="386F1AE8" w14:textId="77777777" w:rsidR="00462D61" w:rsidRDefault="00462D61" w:rsidP="00B94AE4">
      <w:pPr>
        <w:spacing w:after="0"/>
        <w:rPr>
          <w:rFonts w:ascii="Times New Roman" w:eastAsia="Times New Roman" w:hAnsi="Times New Roman" w:cs="Times New Roman"/>
          <w:b/>
          <w:sz w:val="28"/>
          <w:szCs w:val="28"/>
          <w:lang w:eastAsia="ru-RU"/>
        </w:rPr>
      </w:pPr>
    </w:p>
    <w:p w14:paraId="399C30F3" w14:textId="29740F1E" w:rsidR="00ED43B3" w:rsidRPr="00ED43B3" w:rsidRDefault="007A75C1" w:rsidP="007A75C1">
      <w:pPr>
        <w:spacing w:after="0" w:line="240" w:lineRule="auto"/>
        <w:ind w:firstLine="709"/>
        <w:jc w:val="both"/>
        <w:rPr>
          <w:rFonts w:ascii="Times New Roman" w:hAnsi="Times New Roman" w:cs="Times New Roman"/>
          <w:sz w:val="28"/>
          <w:szCs w:val="28"/>
        </w:rPr>
      </w:pPr>
      <w:r w:rsidRPr="003A2335">
        <w:rPr>
          <w:rFonts w:ascii="Times New Roman" w:hAnsi="Times New Roman" w:cs="Times New Roman"/>
          <w:sz w:val="28"/>
          <w:szCs w:val="28"/>
        </w:rPr>
        <w:t>В настоящей диссертации использованы ссылки на следующие стандарты</w:t>
      </w:r>
      <w:r w:rsidR="00ED43B3" w:rsidRPr="00ED43B3">
        <w:rPr>
          <w:rFonts w:ascii="Times New Roman" w:hAnsi="Times New Roman" w:cs="Times New Roman"/>
          <w:sz w:val="28"/>
          <w:szCs w:val="28"/>
        </w:rPr>
        <w:t>:</w:t>
      </w:r>
    </w:p>
    <w:p w14:paraId="380EBFA8"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Инструкция по оформлению диссертации и автореферата, ВАК МОН РК, №377-3ж.  </w:t>
      </w:r>
    </w:p>
    <w:p w14:paraId="28DB60A8"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ГОСТ 7.32-2017. Система стандартов по информации, библиотечному и издательскому делу. Отчет о научно-исследовательской работе. Структура и правила оформления. </w:t>
      </w:r>
    </w:p>
    <w:p w14:paraId="0317D198"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СТ РК 34.005-2002. Информационная технология. Основные термины и определения.  </w:t>
      </w:r>
    </w:p>
    <w:p w14:paraId="43D06F6A"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СТ РК 34.006-2002. Информационная технология. Базы данных. Основные термины и определения. </w:t>
      </w:r>
    </w:p>
    <w:p w14:paraId="2E4EFC05"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СТ РК 34.014-2002. Информационная технология. Комплекс стандартов на автоматизированные системы. Автоматизированные системы. Термины и определения. </w:t>
      </w:r>
    </w:p>
    <w:p w14:paraId="27271360"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СТ РК 34.019-2005. (ІЅОЛЕС 12207:1995, MOD) Информационная технология. Процессы жизненного цикла программных средств. </w:t>
      </w:r>
    </w:p>
    <w:p w14:paraId="211F0F43"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Указ Президента Республики Казахстан. О Государственной программе «Информационный Казахстан-2020» и внесении дополнения в Указ Президента Республики Казахстан от 19 марта 2010 года, №957 «Об утверждении Перечня государственных программ»: утв. 8 января 2013 года, №464. </w:t>
      </w:r>
    </w:p>
    <w:p w14:paraId="3F993875"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Закон Республики Казахстан. Об информатизации: принят 24 ноября 2015 года, №418. </w:t>
      </w:r>
    </w:p>
    <w:p w14:paraId="7417C667"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Постановление Республики Казахстан. Об утверждении Государственной программы «Цифровой Казахстан»: утв. 12 декабря 2017 года, №827. </w:t>
      </w:r>
    </w:p>
    <w:p w14:paraId="4F235ED2" w14:textId="77777777" w:rsidR="00ED43B3" w:rsidRPr="00ED43B3"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Закон Республики Казахстан. О науке: принят 18 февраля 2011 года, №407-IV3РК. </w:t>
      </w:r>
    </w:p>
    <w:p w14:paraId="535076AF" w14:textId="1AF96C71" w:rsidR="00ED43B3" w:rsidRPr="00CF44DD" w:rsidRDefault="00ED43B3" w:rsidP="007A75C1">
      <w:pPr>
        <w:spacing w:after="0" w:line="240" w:lineRule="auto"/>
        <w:ind w:firstLine="709"/>
        <w:jc w:val="both"/>
        <w:rPr>
          <w:rFonts w:ascii="Times New Roman" w:hAnsi="Times New Roman" w:cs="Times New Roman"/>
          <w:sz w:val="28"/>
          <w:szCs w:val="28"/>
        </w:rPr>
      </w:pPr>
      <w:r w:rsidRPr="00ED43B3">
        <w:rPr>
          <w:rFonts w:ascii="Times New Roman" w:hAnsi="Times New Roman" w:cs="Times New Roman"/>
          <w:sz w:val="28"/>
          <w:szCs w:val="28"/>
        </w:rPr>
        <w:t xml:space="preserve">ГОСТ 7.1-2003. Библиографическая запись. Библиографическое описание. Общие требования и правила составления.  </w:t>
      </w:r>
    </w:p>
    <w:p w14:paraId="6C1705C5" w14:textId="77777777" w:rsidR="00462D61" w:rsidRDefault="00462D61">
      <w:pPr>
        <w:rPr>
          <w:rFonts w:ascii="Times New Roman" w:eastAsia="Times New Roman" w:hAnsi="Times New Roman" w:cs="Times New Roman"/>
          <w:b/>
          <w:sz w:val="28"/>
          <w:szCs w:val="28"/>
          <w:lang w:eastAsia="ru-RU"/>
        </w:rPr>
      </w:pPr>
    </w:p>
    <w:p w14:paraId="7733F9A2" w14:textId="77777777" w:rsidR="00B94AE4" w:rsidRDefault="00B94AE4">
      <w:pPr>
        <w:rPr>
          <w:rFonts w:ascii="Times New Roman" w:hAnsi="Times New Roman" w:cs="Times New Roman"/>
          <w:b/>
          <w:bCs/>
          <w:sz w:val="28"/>
          <w:szCs w:val="28"/>
        </w:rPr>
      </w:pPr>
      <w:r>
        <w:rPr>
          <w:rFonts w:ascii="Times New Roman" w:hAnsi="Times New Roman" w:cs="Times New Roman"/>
          <w:b/>
          <w:bCs/>
          <w:sz w:val="28"/>
          <w:szCs w:val="28"/>
        </w:rPr>
        <w:br w:type="page"/>
      </w:r>
    </w:p>
    <w:p w14:paraId="573A077C" w14:textId="087E7AA6" w:rsidR="00B94AE4" w:rsidRDefault="00B94AE4" w:rsidP="007A75C1">
      <w:pPr>
        <w:spacing w:after="0" w:line="240" w:lineRule="auto"/>
        <w:jc w:val="center"/>
        <w:rPr>
          <w:rFonts w:ascii="Times New Roman" w:hAnsi="Times New Roman" w:cs="Times New Roman"/>
          <w:b/>
          <w:bCs/>
          <w:sz w:val="28"/>
          <w:szCs w:val="28"/>
        </w:rPr>
      </w:pPr>
      <w:r w:rsidRPr="00C21B12">
        <w:rPr>
          <w:rFonts w:ascii="Times New Roman" w:hAnsi="Times New Roman" w:cs="Times New Roman"/>
          <w:b/>
          <w:bCs/>
          <w:sz w:val="28"/>
          <w:szCs w:val="28"/>
        </w:rPr>
        <w:lastRenderedPageBreak/>
        <w:t>ОПРЕДЕЛЕНИЯ</w:t>
      </w:r>
    </w:p>
    <w:p w14:paraId="683E05F2" w14:textId="77777777" w:rsidR="00B94AE4" w:rsidRDefault="00B94AE4" w:rsidP="001F1DEF">
      <w:pPr>
        <w:spacing w:after="0" w:line="240" w:lineRule="auto"/>
        <w:ind w:firstLine="709"/>
        <w:jc w:val="both"/>
        <w:rPr>
          <w:rFonts w:ascii="Times New Roman" w:hAnsi="Times New Roman" w:cs="Times New Roman"/>
          <w:b/>
          <w:bCs/>
          <w:sz w:val="28"/>
          <w:szCs w:val="28"/>
        </w:rPr>
      </w:pPr>
    </w:p>
    <w:p w14:paraId="2E771651" w14:textId="3EB5F86F" w:rsidR="00B94AE4" w:rsidRDefault="007A75C1" w:rsidP="001F1DEF">
      <w:pPr>
        <w:spacing w:after="0" w:line="240" w:lineRule="auto"/>
        <w:ind w:firstLine="709"/>
        <w:jc w:val="both"/>
        <w:rPr>
          <w:rFonts w:ascii="Times New Roman" w:hAnsi="Times New Roman" w:cs="Times New Roman"/>
          <w:sz w:val="28"/>
          <w:szCs w:val="28"/>
        </w:rPr>
      </w:pPr>
      <w:r w:rsidRPr="003A2335">
        <w:rPr>
          <w:rFonts w:ascii="Times New Roman" w:hAnsi="Times New Roman" w:cs="Times New Roman"/>
          <w:sz w:val="28"/>
          <w:szCs w:val="28"/>
        </w:rPr>
        <w:t>В настоящей диссертации применяют следующие термины с соответствующими определениями</w:t>
      </w:r>
      <w:r w:rsidR="00B94AE4" w:rsidRPr="00FA7467">
        <w:rPr>
          <w:rFonts w:ascii="Times New Roman" w:hAnsi="Times New Roman" w:cs="Times New Roman"/>
          <w:sz w:val="28"/>
          <w:szCs w:val="28"/>
        </w:rPr>
        <w:t>:</w:t>
      </w:r>
    </w:p>
    <w:p w14:paraId="5846F04D" w14:textId="2707DD7C"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Ансамблевый метод обучения</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метод машинного обучения, объединяющий несколько моделей для повышения точности прогнозирования.</w:t>
      </w:r>
    </w:p>
    <w:p w14:paraId="5ABFE695" w14:textId="631358FE"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Гибридная прогнозно-оптимизационная система планирования</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система календарного планирования, объединяющая прогнозные модели, данные предиктивного обслуживания и оптимизационные методы.</w:t>
      </w:r>
    </w:p>
    <w:p w14:paraId="0EFDD61F" w14:textId="47E12846"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Задача календарного планирования типа Job Shop Scheduling Problem (JSSP)</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задача распределения операций работ по оборудованию при заданных технологических маршрутах и ограничениях ресурсов.</w:t>
      </w:r>
    </w:p>
    <w:p w14:paraId="3B0C1DA2" w14:textId="6A95B9B4"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Интерпретируемость модели</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возможность объяснения влияния входных параметров на результат прогнозирования.</w:t>
      </w:r>
    </w:p>
    <w:p w14:paraId="5AD9966F" w14:textId="37EEF3F4"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Календарно-производственное планирование</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процесс формирования расписания выполнения производственных операций с уч</w:t>
      </w:r>
      <w:r w:rsidR="009F76FB">
        <w:rPr>
          <w:rFonts w:ascii="Times New Roman" w:hAnsi="Times New Roman" w:cs="Times New Roman"/>
          <w:sz w:val="28"/>
          <w:szCs w:val="28"/>
        </w:rPr>
        <w:t>е</w:t>
      </w:r>
      <w:r w:rsidRPr="0047789D">
        <w:rPr>
          <w:rFonts w:ascii="Times New Roman" w:hAnsi="Times New Roman" w:cs="Times New Roman"/>
          <w:sz w:val="28"/>
          <w:szCs w:val="28"/>
        </w:rPr>
        <w:t>том технологических ограничений и доступности ресурсов.</w:t>
      </w:r>
    </w:p>
    <w:p w14:paraId="686CFE35" w14:textId="1E4D19FE"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Квантильный прогноз</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прогноз значения случайной величины, соответствующего заданной вероятности распределения.</w:t>
      </w:r>
    </w:p>
    <w:p w14:paraId="386127F2" w14:textId="620B951C"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Машинное обучение</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методы построения моделей на основе анализа данных и выявления закономерностей.</w:t>
      </w:r>
    </w:p>
    <w:p w14:paraId="02464FF3" w14:textId="2F3BAE6E"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Нейронная сеть LSTM</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рекуррентная нейронная сеть с механизмом долговременной памяти для обработки временных последовательностей.</w:t>
      </w:r>
    </w:p>
    <w:p w14:paraId="5E75D95E" w14:textId="70BBE568"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Неопредел</w:t>
      </w:r>
      <w:r w:rsidR="009F76FB">
        <w:rPr>
          <w:rFonts w:ascii="Times New Roman" w:hAnsi="Times New Roman" w:cs="Times New Roman"/>
          <w:b/>
          <w:sz w:val="28"/>
          <w:szCs w:val="28"/>
        </w:rPr>
        <w:t>е</w:t>
      </w:r>
      <w:r w:rsidRPr="006F61DD">
        <w:rPr>
          <w:rFonts w:ascii="Times New Roman" w:hAnsi="Times New Roman" w:cs="Times New Roman"/>
          <w:b/>
          <w:sz w:val="28"/>
          <w:szCs w:val="28"/>
        </w:rPr>
        <w:t>нность производственных параметров</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вариабельность длительностей операций, состояния оборудования и условий выполнения работ.</w:t>
      </w:r>
    </w:p>
    <w:p w14:paraId="6A20DEEA" w14:textId="45657C8A"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Ограниченное программирование</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метод решения задач оптимизации, основанный на описании задачи системой ограничений.</w:t>
      </w:r>
    </w:p>
    <w:p w14:paraId="0A1499D8" w14:textId="5DF50582"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Оптимизационная модель планирования</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математическая модель формирования расписания на основе ограничений и целевой функции.</w:t>
      </w:r>
    </w:p>
    <w:p w14:paraId="535E96FC" w14:textId="27616D25"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Остаточный ресурс (Remaining Useful Life, RUL)</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прогнозируемое время функционирования оборудования до отказа.</w:t>
      </w:r>
    </w:p>
    <w:p w14:paraId="6ED31F21" w14:textId="52581FE7"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Предиктивное обслуживание (Predictive Maintenance, PdM)</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подход к техническому обслуживанию оборудования, основанный на прогнозировании его технического состояния.</w:t>
      </w:r>
    </w:p>
    <w:p w14:paraId="345E302C" w14:textId="615011AD"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Прогнозная модель</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вычислительная модель, предназначенная для оценки будущих значений параметров процесса.</w:t>
      </w:r>
    </w:p>
    <w:p w14:paraId="1C6AD324" w14:textId="710ACA91"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Расписание производства</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упорядоченное во времени распределение операций по оборудованию.</w:t>
      </w:r>
    </w:p>
    <w:p w14:paraId="4932C6AC" w14:textId="491C855D"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Робастное планирование</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метод планирования, ориентированный на получение решений, устойчивых к неопредел</w:t>
      </w:r>
      <w:r w:rsidR="009F76FB">
        <w:rPr>
          <w:rFonts w:ascii="Times New Roman" w:hAnsi="Times New Roman" w:cs="Times New Roman"/>
          <w:sz w:val="28"/>
          <w:szCs w:val="28"/>
        </w:rPr>
        <w:t>е</w:t>
      </w:r>
      <w:r w:rsidRPr="0047789D">
        <w:rPr>
          <w:rFonts w:ascii="Times New Roman" w:hAnsi="Times New Roman" w:cs="Times New Roman"/>
          <w:sz w:val="28"/>
          <w:szCs w:val="28"/>
        </w:rPr>
        <w:t>нности параметров.</w:t>
      </w:r>
    </w:p>
    <w:p w14:paraId="3BFC8FF9" w14:textId="0B323560"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Сценарий планирования</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вариант оптимизационной постановки задачи, отражающий определ</w:t>
      </w:r>
      <w:r w:rsidR="009F76FB">
        <w:rPr>
          <w:rFonts w:ascii="Times New Roman" w:hAnsi="Times New Roman" w:cs="Times New Roman"/>
          <w:sz w:val="28"/>
          <w:szCs w:val="28"/>
        </w:rPr>
        <w:t>е</w:t>
      </w:r>
      <w:r w:rsidRPr="0047789D">
        <w:rPr>
          <w:rFonts w:ascii="Times New Roman" w:hAnsi="Times New Roman" w:cs="Times New Roman"/>
          <w:sz w:val="28"/>
          <w:szCs w:val="28"/>
        </w:rPr>
        <w:t>нные предположения о параметрах системы и уровне неопредел</w:t>
      </w:r>
      <w:r w:rsidR="009F76FB">
        <w:rPr>
          <w:rFonts w:ascii="Times New Roman" w:hAnsi="Times New Roman" w:cs="Times New Roman"/>
          <w:sz w:val="28"/>
          <w:szCs w:val="28"/>
        </w:rPr>
        <w:t>е</w:t>
      </w:r>
      <w:r w:rsidRPr="0047789D">
        <w:rPr>
          <w:rFonts w:ascii="Times New Roman" w:hAnsi="Times New Roman" w:cs="Times New Roman"/>
          <w:sz w:val="28"/>
          <w:szCs w:val="28"/>
        </w:rPr>
        <w:t>нности.</w:t>
      </w:r>
    </w:p>
    <w:p w14:paraId="632C14FA" w14:textId="268ECAD7"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Сценарные ограничения</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ограничения оптимизационной модели, сформированные на основе альтернативных значений параметров системы.</w:t>
      </w:r>
    </w:p>
    <w:p w14:paraId="1D6C5386" w14:textId="0E4CEB04"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lastRenderedPageBreak/>
        <w:t>CP-SAT-решатель</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программный решатель задач дискретной оптимизации, использующий методы ограниченного программирования и булевой оптимизации.</w:t>
      </w:r>
    </w:p>
    <w:p w14:paraId="5FCD0E2D" w14:textId="445E1689"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 xml:space="preserve">Makespan </w:t>
      </w:r>
      <w:r>
        <w:rPr>
          <w:rFonts w:ascii="Times New Roman" w:hAnsi="Times New Roman" w:cs="Times New Roman"/>
          <w:sz w:val="28"/>
          <w:szCs w:val="28"/>
        </w:rPr>
        <w:t>–</w:t>
      </w:r>
      <w:r w:rsidRPr="0047789D">
        <w:rPr>
          <w:rFonts w:ascii="Times New Roman" w:hAnsi="Times New Roman" w:cs="Times New Roman"/>
          <w:sz w:val="28"/>
          <w:szCs w:val="28"/>
        </w:rPr>
        <w:t xml:space="preserve"> момент завершения выполнения всех операций расписания.</w:t>
      </w:r>
    </w:p>
    <w:p w14:paraId="58A5ADA9" w14:textId="696DDF03"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SHAP-оценки</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метод количественной оценки вклада признаков в результат модели машинного обучения.</w:t>
      </w:r>
    </w:p>
    <w:p w14:paraId="67041A03" w14:textId="766930A1" w:rsidR="00726AB6" w:rsidRPr="0047789D" w:rsidRDefault="00726AB6" w:rsidP="001F1DEF">
      <w:pPr>
        <w:spacing w:after="0" w:line="240" w:lineRule="auto"/>
        <w:ind w:firstLine="709"/>
        <w:jc w:val="both"/>
        <w:rPr>
          <w:rFonts w:ascii="Times New Roman" w:hAnsi="Times New Roman" w:cs="Times New Roman"/>
          <w:sz w:val="28"/>
          <w:szCs w:val="28"/>
        </w:rPr>
      </w:pPr>
      <w:r w:rsidRPr="006F61DD">
        <w:rPr>
          <w:rFonts w:ascii="Times New Roman" w:hAnsi="Times New Roman" w:cs="Times New Roman"/>
          <w:b/>
          <w:sz w:val="28"/>
          <w:szCs w:val="28"/>
        </w:rPr>
        <w:t>XGBoost</w:t>
      </w:r>
      <w:r w:rsidRPr="0047789D">
        <w:rPr>
          <w:rFonts w:ascii="Times New Roman" w:hAnsi="Times New Roman" w:cs="Times New Roman"/>
          <w:sz w:val="28"/>
          <w:szCs w:val="28"/>
        </w:rPr>
        <w:t xml:space="preserve"> </w:t>
      </w:r>
      <w:r>
        <w:rPr>
          <w:rFonts w:ascii="Times New Roman" w:hAnsi="Times New Roman" w:cs="Times New Roman"/>
          <w:sz w:val="28"/>
          <w:szCs w:val="28"/>
        </w:rPr>
        <w:t>–</w:t>
      </w:r>
      <w:r w:rsidRPr="0047789D">
        <w:rPr>
          <w:rFonts w:ascii="Times New Roman" w:hAnsi="Times New Roman" w:cs="Times New Roman"/>
          <w:sz w:val="28"/>
          <w:szCs w:val="28"/>
        </w:rPr>
        <w:t xml:space="preserve"> алгоритм градиентного бустинга на решающих деревьях.</w:t>
      </w:r>
    </w:p>
    <w:p w14:paraId="7DD035D4" w14:textId="77777777" w:rsidR="009C6E92" w:rsidRPr="00EB3796" w:rsidRDefault="009C6E92" w:rsidP="00EB3796">
      <w:pPr>
        <w:spacing w:after="0" w:line="240" w:lineRule="auto"/>
        <w:ind w:firstLine="720"/>
        <w:jc w:val="both"/>
        <w:rPr>
          <w:rFonts w:ascii="Times New Roman" w:hAnsi="Times New Roman" w:cs="Times New Roman"/>
          <w:sz w:val="28"/>
          <w:szCs w:val="28"/>
        </w:rPr>
      </w:pPr>
    </w:p>
    <w:p w14:paraId="77B3E5AD" w14:textId="2A70D95F" w:rsidR="00B94AE4" w:rsidRDefault="00B94AE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0121C319" w14:textId="77777777" w:rsidR="00847EFE" w:rsidRPr="00517D75" w:rsidRDefault="00847EFE" w:rsidP="007A75C1">
      <w:pPr>
        <w:spacing w:after="0" w:line="240" w:lineRule="auto"/>
        <w:jc w:val="center"/>
        <w:rPr>
          <w:rFonts w:ascii="Times New Roman" w:hAnsi="Times New Roman" w:cs="Times New Roman"/>
          <w:b/>
          <w:bCs/>
          <w:sz w:val="28"/>
          <w:szCs w:val="28"/>
        </w:rPr>
      </w:pPr>
      <w:r w:rsidRPr="00517D75">
        <w:rPr>
          <w:rFonts w:ascii="Times New Roman" w:hAnsi="Times New Roman" w:cs="Times New Roman"/>
          <w:b/>
          <w:bCs/>
          <w:sz w:val="28"/>
          <w:szCs w:val="28"/>
        </w:rPr>
        <w:lastRenderedPageBreak/>
        <w:t>ОБОЗНАЧЕНИЯ И СОКРАЩЕНИЯ</w:t>
      </w:r>
    </w:p>
    <w:p w14:paraId="07464AE9" w14:textId="77777777" w:rsidR="00847EFE" w:rsidRDefault="00847EFE" w:rsidP="007A75C1">
      <w:pPr>
        <w:spacing w:after="0" w:line="240" w:lineRule="auto"/>
        <w:jc w:val="right"/>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8364"/>
      </w:tblGrid>
      <w:tr w:rsidR="00BC635D" w:rsidRPr="00BC635D" w14:paraId="193B3390" w14:textId="77777777" w:rsidTr="00FC114D">
        <w:tc>
          <w:tcPr>
            <w:tcW w:w="1274" w:type="dxa"/>
          </w:tcPr>
          <w:p w14:paraId="4B3A7EDF" w14:textId="63A77452"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rPr>
              <w:t xml:space="preserve">AI </w:t>
            </w:r>
          </w:p>
        </w:tc>
        <w:tc>
          <w:tcPr>
            <w:tcW w:w="8364" w:type="dxa"/>
          </w:tcPr>
          <w:p w14:paraId="1E21FEDD" w14:textId="7F469963"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Artificial Intelligence</w:t>
            </w:r>
          </w:p>
        </w:tc>
      </w:tr>
      <w:tr w:rsidR="00BC635D" w:rsidRPr="00BC635D" w14:paraId="003645A4" w14:textId="77777777" w:rsidTr="00FC114D">
        <w:tc>
          <w:tcPr>
            <w:tcW w:w="1274" w:type="dxa"/>
          </w:tcPr>
          <w:p w14:paraId="0F35D589" w14:textId="7EC08473"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lang w:val="en-US"/>
              </w:rPr>
              <w:t>CNN</w:t>
            </w:r>
            <w:r w:rsidRPr="00BC635D">
              <w:rPr>
                <w:rFonts w:ascii="Times New Roman" w:hAnsi="Times New Roman" w:cs="Times New Roman"/>
                <w:sz w:val="28"/>
                <w:szCs w:val="28"/>
              </w:rPr>
              <w:t xml:space="preserve"> </w:t>
            </w:r>
          </w:p>
        </w:tc>
        <w:tc>
          <w:tcPr>
            <w:tcW w:w="8364" w:type="dxa"/>
          </w:tcPr>
          <w:p w14:paraId="1F4DA16B" w14:textId="4B8ACB88"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Convolutional Neural Network</w:t>
            </w:r>
          </w:p>
        </w:tc>
      </w:tr>
      <w:tr w:rsidR="00BC635D" w:rsidRPr="00BC635D" w14:paraId="414851FB" w14:textId="77777777" w:rsidTr="00FC114D">
        <w:tc>
          <w:tcPr>
            <w:tcW w:w="1274" w:type="dxa"/>
          </w:tcPr>
          <w:p w14:paraId="3D1A47CC" w14:textId="73D7F499"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rPr>
              <w:t xml:space="preserve">CP </w:t>
            </w:r>
          </w:p>
        </w:tc>
        <w:tc>
          <w:tcPr>
            <w:tcW w:w="8364" w:type="dxa"/>
          </w:tcPr>
          <w:p w14:paraId="34411ED3" w14:textId="2449D776"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Constraint Programming</w:t>
            </w:r>
          </w:p>
        </w:tc>
      </w:tr>
      <w:tr w:rsidR="00BC635D" w:rsidRPr="00201412" w14:paraId="497B3233" w14:textId="77777777" w:rsidTr="00FC114D">
        <w:tc>
          <w:tcPr>
            <w:tcW w:w="1274" w:type="dxa"/>
          </w:tcPr>
          <w:p w14:paraId="0E7DCF0C" w14:textId="6499D5B3"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CP-SAT </w:t>
            </w:r>
          </w:p>
        </w:tc>
        <w:tc>
          <w:tcPr>
            <w:tcW w:w="8364" w:type="dxa"/>
          </w:tcPr>
          <w:p w14:paraId="0B7CB011" w14:textId="3E9B3F28"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Constraint Programming with Boolean Satisfiability</w:t>
            </w:r>
          </w:p>
        </w:tc>
      </w:tr>
      <w:tr w:rsidR="00BC635D" w:rsidRPr="00BC635D" w14:paraId="0D9748C2" w14:textId="77777777" w:rsidTr="00FC114D">
        <w:tc>
          <w:tcPr>
            <w:tcW w:w="1274" w:type="dxa"/>
          </w:tcPr>
          <w:p w14:paraId="1641A6F2" w14:textId="500E39D3"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lang w:val="en-US"/>
              </w:rPr>
              <w:t>DL</w:t>
            </w:r>
            <w:r w:rsidRPr="00BC635D">
              <w:rPr>
                <w:rFonts w:ascii="Times New Roman" w:hAnsi="Times New Roman" w:cs="Times New Roman"/>
                <w:sz w:val="28"/>
                <w:szCs w:val="28"/>
              </w:rPr>
              <w:t xml:space="preserve"> </w:t>
            </w:r>
          </w:p>
        </w:tc>
        <w:tc>
          <w:tcPr>
            <w:tcW w:w="8364" w:type="dxa"/>
          </w:tcPr>
          <w:p w14:paraId="6FAE5246" w14:textId="02348B28"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Deep</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Learning</w:t>
            </w:r>
          </w:p>
        </w:tc>
      </w:tr>
      <w:tr w:rsidR="00BC635D" w:rsidRPr="00BC635D" w14:paraId="7AA3B8BC" w14:textId="77777777" w:rsidTr="00FC114D">
        <w:tc>
          <w:tcPr>
            <w:tcW w:w="1274" w:type="dxa"/>
          </w:tcPr>
          <w:p w14:paraId="7FCF01BB" w14:textId="6C9D72F4"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IoT </w:t>
            </w:r>
          </w:p>
        </w:tc>
        <w:tc>
          <w:tcPr>
            <w:tcW w:w="8364" w:type="dxa"/>
          </w:tcPr>
          <w:p w14:paraId="4382592C" w14:textId="6FC8468E"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Internet of Things</w:t>
            </w:r>
          </w:p>
        </w:tc>
      </w:tr>
      <w:tr w:rsidR="00BC635D" w:rsidRPr="00BC635D" w14:paraId="0698CF6C" w14:textId="77777777" w:rsidTr="00FC114D">
        <w:tc>
          <w:tcPr>
            <w:tcW w:w="1274" w:type="dxa"/>
          </w:tcPr>
          <w:p w14:paraId="75F2F6A2" w14:textId="249741FE"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IPS </w:t>
            </w:r>
          </w:p>
        </w:tc>
        <w:tc>
          <w:tcPr>
            <w:tcW w:w="8364" w:type="dxa"/>
          </w:tcPr>
          <w:p w14:paraId="04ECAC40" w14:textId="67ED6E81"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 xml:space="preserve">– </w:t>
            </w:r>
            <w:r w:rsidRPr="00BC635D">
              <w:rPr>
                <w:rFonts w:ascii="Times New Roman" w:hAnsi="Times New Roman" w:cs="Times New Roman"/>
                <w:sz w:val="28"/>
                <w:szCs w:val="28"/>
                <w:lang w:val="en-US"/>
              </w:rPr>
              <w:t>Integrated</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Planning</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and</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Scheduling</w:t>
            </w:r>
          </w:p>
        </w:tc>
      </w:tr>
      <w:tr w:rsidR="00BC635D" w:rsidRPr="00BC635D" w14:paraId="544CC4C1" w14:textId="77777777" w:rsidTr="00FC114D">
        <w:tc>
          <w:tcPr>
            <w:tcW w:w="1274" w:type="dxa"/>
          </w:tcPr>
          <w:p w14:paraId="2F5A103E" w14:textId="41BB12F9"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JSSP </w:t>
            </w:r>
          </w:p>
        </w:tc>
        <w:tc>
          <w:tcPr>
            <w:tcW w:w="8364" w:type="dxa"/>
          </w:tcPr>
          <w:p w14:paraId="2D2DE23B" w14:textId="3402CB68"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lang w:val="en-US"/>
              </w:rPr>
              <w:t xml:space="preserve"> Job-Shop Scheduling Problem</w:t>
            </w:r>
          </w:p>
        </w:tc>
      </w:tr>
      <w:tr w:rsidR="00BC635D" w:rsidRPr="00BC635D" w14:paraId="2E3EA254" w14:textId="77777777" w:rsidTr="00FC114D">
        <w:tc>
          <w:tcPr>
            <w:tcW w:w="1274" w:type="dxa"/>
          </w:tcPr>
          <w:p w14:paraId="2024F95B" w14:textId="45BB4957"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LSTM </w:t>
            </w:r>
          </w:p>
        </w:tc>
        <w:tc>
          <w:tcPr>
            <w:tcW w:w="8364" w:type="dxa"/>
          </w:tcPr>
          <w:p w14:paraId="457ED859" w14:textId="060F31F1"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Long</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Short</w:t>
            </w:r>
            <w:r w:rsidRPr="00BC635D">
              <w:rPr>
                <w:rFonts w:ascii="Times New Roman" w:hAnsi="Times New Roman" w:cs="Times New Roman"/>
                <w:sz w:val="28"/>
                <w:szCs w:val="28"/>
              </w:rPr>
              <w:t>-</w:t>
            </w:r>
            <w:r w:rsidRPr="00BC635D">
              <w:rPr>
                <w:rFonts w:ascii="Times New Roman" w:hAnsi="Times New Roman" w:cs="Times New Roman"/>
                <w:sz w:val="28"/>
                <w:szCs w:val="28"/>
                <w:lang w:val="en-US"/>
              </w:rPr>
              <w:t>Term</w:t>
            </w:r>
            <w:r w:rsidRPr="00BC635D">
              <w:rPr>
                <w:rFonts w:ascii="Times New Roman" w:hAnsi="Times New Roman" w:cs="Times New Roman"/>
                <w:sz w:val="28"/>
                <w:szCs w:val="28"/>
              </w:rPr>
              <w:t xml:space="preserve"> </w:t>
            </w:r>
            <w:r w:rsidRPr="00BC635D">
              <w:rPr>
                <w:rFonts w:ascii="Times New Roman" w:hAnsi="Times New Roman" w:cs="Times New Roman"/>
                <w:sz w:val="28"/>
                <w:szCs w:val="28"/>
                <w:lang w:val="en-US"/>
              </w:rPr>
              <w:t>Memory</w:t>
            </w:r>
            <w:r w:rsidRPr="00BC635D">
              <w:rPr>
                <w:rFonts w:ascii="Times New Roman" w:hAnsi="Times New Roman" w:cs="Times New Roman"/>
                <w:sz w:val="28"/>
                <w:szCs w:val="28"/>
              </w:rPr>
              <w:t xml:space="preserve"> </w:t>
            </w:r>
          </w:p>
        </w:tc>
      </w:tr>
      <w:tr w:rsidR="00BC635D" w:rsidRPr="00BC635D" w14:paraId="5BCC74A4" w14:textId="77777777" w:rsidTr="00FC114D">
        <w:tc>
          <w:tcPr>
            <w:tcW w:w="1274" w:type="dxa"/>
          </w:tcPr>
          <w:p w14:paraId="33E63BBF" w14:textId="647D6DA9"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ML </w:t>
            </w:r>
          </w:p>
        </w:tc>
        <w:tc>
          <w:tcPr>
            <w:tcW w:w="8364" w:type="dxa"/>
          </w:tcPr>
          <w:p w14:paraId="228ECFF3" w14:textId="4112D96D" w:rsidR="00BC635D" w:rsidRPr="00BC635D" w:rsidRDefault="00BC635D" w:rsidP="00320F45">
            <w:pPr>
              <w:jc w:val="both"/>
              <w:rPr>
                <w:rFonts w:ascii="Times New Roman" w:hAnsi="Times New Roman" w:cs="Times New Roman"/>
                <w:sz w:val="28"/>
                <w:szCs w:val="28"/>
                <w:lang w:val="en-US"/>
              </w:rPr>
            </w:pPr>
            <w:r>
              <w:rPr>
                <w:rFonts w:ascii="Times New Roman" w:hAnsi="Times New Roman" w:cs="Times New Roman"/>
                <w:sz w:val="28"/>
                <w:szCs w:val="28"/>
              </w:rPr>
              <w:t>–</w:t>
            </w:r>
            <w:r w:rsidRPr="00BC635D">
              <w:rPr>
                <w:rFonts w:ascii="Times New Roman" w:hAnsi="Times New Roman" w:cs="Times New Roman"/>
                <w:sz w:val="28"/>
                <w:szCs w:val="28"/>
                <w:lang w:val="en-US"/>
              </w:rPr>
              <w:t xml:space="preserve"> Machine Learning</w:t>
            </w:r>
          </w:p>
        </w:tc>
      </w:tr>
      <w:tr w:rsidR="00BC635D" w:rsidRPr="00BC635D" w14:paraId="071EA880" w14:textId="77777777" w:rsidTr="00FC114D">
        <w:tc>
          <w:tcPr>
            <w:tcW w:w="1274" w:type="dxa"/>
          </w:tcPr>
          <w:p w14:paraId="4DA3AFD6" w14:textId="125CEFC8"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NP </w:t>
            </w:r>
          </w:p>
        </w:tc>
        <w:tc>
          <w:tcPr>
            <w:tcW w:w="8364" w:type="dxa"/>
          </w:tcPr>
          <w:p w14:paraId="1B9D930A" w14:textId="46A52F0E" w:rsidR="00BC635D" w:rsidRPr="00BC635D" w:rsidRDefault="00FC114D" w:rsidP="00320F45">
            <w:pPr>
              <w:jc w:val="both"/>
              <w:rPr>
                <w:rFonts w:ascii="Times New Roman" w:hAnsi="Times New Roman" w:cs="Times New Roman"/>
                <w:sz w:val="28"/>
                <w:szCs w:val="28"/>
                <w:lang w:val="en-US"/>
              </w:rPr>
            </w:pPr>
            <w:r w:rsidRPr="00FC114D">
              <w:rPr>
                <w:rFonts w:ascii="Times New Roman" w:hAnsi="Times New Roman" w:cs="Times New Roman"/>
                <w:sz w:val="28"/>
                <w:szCs w:val="28"/>
                <w:lang w:val="en-US"/>
              </w:rPr>
              <w:t>–</w:t>
            </w:r>
            <w:r w:rsidRPr="00BC635D">
              <w:rPr>
                <w:rFonts w:ascii="Times New Roman" w:hAnsi="Times New Roman" w:cs="Times New Roman"/>
                <w:sz w:val="28"/>
                <w:szCs w:val="28"/>
                <w:lang w:val="en-US"/>
              </w:rPr>
              <w:t xml:space="preserve"> </w:t>
            </w:r>
            <w:r w:rsidR="00BC635D" w:rsidRPr="00BC635D">
              <w:rPr>
                <w:rFonts w:ascii="Times New Roman" w:hAnsi="Times New Roman" w:cs="Times New Roman"/>
                <w:sz w:val="28"/>
                <w:szCs w:val="28"/>
                <w:lang w:val="en-US"/>
              </w:rPr>
              <w:t>Non-Polynomial complexity class</w:t>
            </w:r>
          </w:p>
        </w:tc>
      </w:tr>
      <w:tr w:rsidR="00BC635D" w:rsidRPr="00BC635D" w14:paraId="307C4514" w14:textId="77777777" w:rsidTr="00FC114D">
        <w:tc>
          <w:tcPr>
            <w:tcW w:w="1274" w:type="dxa"/>
          </w:tcPr>
          <w:p w14:paraId="3E32DD03" w14:textId="053345B4"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PdM </w:t>
            </w:r>
          </w:p>
        </w:tc>
        <w:tc>
          <w:tcPr>
            <w:tcW w:w="8364" w:type="dxa"/>
          </w:tcPr>
          <w:p w14:paraId="4055A3DE" w14:textId="26C0A650" w:rsidR="00BC635D" w:rsidRPr="00BC635D" w:rsidRDefault="00BC635D" w:rsidP="00320F45">
            <w:pPr>
              <w:jc w:val="both"/>
              <w:rPr>
                <w:rFonts w:ascii="Times New Roman" w:hAnsi="Times New Roman" w:cs="Times New Roman"/>
                <w:sz w:val="28"/>
                <w:szCs w:val="28"/>
                <w:lang w:val="en-US"/>
              </w:rPr>
            </w:pPr>
            <w:r>
              <w:rPr>
                <w:rFonts w:ascii="Times New Roman" w:hAnsi="Times New Roman" w:cs="Times New Roman"/>
                <w:sz w:val="28"/>
                <w:szCs w:val="28"/>
              </w:rPr>
              <w:t>–</w:t>
            </w:r>
            <w:r w:rsidRPr="00BC635D">
              <w:rPr>
                <w:rFonts w:ascii="Times New Roman" w:hAnsi="Times New Roman" w:cs="Times New Roman"/>
                <w:sz w:val="28"/>
                <w:szCs w:val="28"/>
                <w:lang w:val="en-US"/>
              </w:rPr>
              <w:t xml:space="preserve"> Predictive Maintenance</w:t>
            </w:r>
          </w:p>
        </w:tc>
      </w:tr>
      <w:tr w:rsidR="00BC635D" w:rsidRPr="00BC635D" w14:paraId="6B22F2A2" w14:textId="77777777" w:rsidTr="00FC114D">
        <w:tc>
          <w:tcPr>
            <w:tcW w:w="1274" w:type="dxa"/>
          </w:tcPr>
          <w:p w14:paraId="2A72EA68" w14:textId="7AABF171"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rPr>
              <w:t xml:space="preserve">RUL </w:t>
            </w:r>
          </w:p>
        </w:tc>
        <w:tc>
          <w:tcPr>
            <w:tcW w:w="8364" w:type="dxa"/>
          </w:tcPr>
          <w:p w14:paraId="15975EF7" w14:textId="1F2F2420"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Remaining Useful Life </w:t>
            </w:r>
          </w:p>
        </w:tc>
      </w:tr>
      <w:tr w:rsidR="00BC635D" w:rsidRPr="00BC635D" w14:paraId="289D8FA1" w14:textId="77777777" w:rsidTr="00FC114D">
        <w:tc>
          <w:tcPr>
            <w:tcW w:w="1274" w:type="dxa"/>
          </w:tcPr>
          <w:p w14:paraId="36C326F0" w14:textId="0E0D9B01" w:rsidR="00BC635D" w:rsidRPr="00BC635D" w:rsidRDefault="00BC635D" w:rsidP="00320F45">
            <w:pPr>
              <w:jc w:val="both"/>
              <w:rPr>
                <w:rFonts w:ascii="Times New Roman" w:hAnsi="Times New Roman" w:cs="Times New Roman"/>
                <w:sz w:val="28"/>
                <w:szCs w:val="28"/>
              </w:rPr>
            </w:pPr>
            <w:r w:rsidRPr="00BC635D">
              <w:rPr>
                <w:rFonts w:ascii="Times New Roman" w:hAnsi="Times New Roman" w:cs="Times New Roman"/>
                <w:sz w:val="28"/>
                <w:szCs w:val="28"/>
              </w:rPr>
              <w:t xml:space="preserve">SHAP </w:t>
            </w:r>
          </w:p>
        </w:tc>
        <w:tc>
          <w:tcPr>
            <w:tcW w:w="8364" w:type="dxa"/>
          </w:tcPr>
          <w:p w14:paraId="77B9A937" w14:textId="324416EF" w:rsidR="00BC635D" w:rsidRPr="00BC635D" w:rsidRDefault="00BC635D" w:rsidP="00320F45">
            <w:pPr>
              <w:jc w:val="both"/>
              <w:rPr>
                <w:rFonts w:ascii="Times New Roman" w:hAnsi="Times New Roman" w:cs="Times New Roman"/>
                <w:sz w:val="28"/>
                <w:szCs w:val="28"/>
              </w:rPr>
            </w:pPr>
            <w:r>
              <w:rPr>
                <w:rFonts w:ascii="Times New Roman" w:hAnsi="Times New Roman" w:cs="Times New Roman"/>
                <w:sz w:val="28"/>
                <w:szCs w:val="28"/>
              </w:rPr>
              <w:t>–</w:t>
            </w:r>
            <w:r w:rsidRPr="00BC635D">
              <w:rPr>
                <w:rFonts w:ascii="Times New Roman" w:hAnsi="Times New Roman" w:cs="Times New Roman"/>
                <w:sz w:val="28"/>
                <w:szCs w:val="28"/>
              </w:rPr>
              <w:t xml:space="preserve"> SHapley Additive exPlanations </w:t>
            </w:r>
          </w:p>
        </w:tc>
      </w:tr>
      <w:tr w:rsidR="00BC635D" w:rsidRPr="00BC635D" w14:paraId="7C3A3260" w14:textId="77777777" w:rsidTr="00FC114D">
        <w:tc>
          <w:tcPr>
            <w:tcW w:w="1274" w:type="dxa"/>
          </w:tcPr>
          <w:p w14:paraId="3F9BD5A6" w14:textId="37A7E24C"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STLF </w:t>
            </w:r>
          </w:p>
        </w:tc>
        <w:tc>
          <w:tcPr>
            <w:tcW w:w="8364" w:type="dxa"/>
          </w:tcPr>
          <w:p w14:paraId="58602A0E" w14:textId="578D386A"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 Short-Term Load Forecasting </w:t>
            </w:r>
          </w:p>
        </w:tc>
      </w:tr>
      <w:tr w:rsidR="00BC635D" w:rsidRPr="00BC635D" w14:paraId="07DDC557" w14:textId="77777777" w:rsidTr="00FC114D">
        <w:tc>
          <w:tcPr>
            <w:tcW w:w="1274" w:type="dxa"/>
          </w:tcPr>
          <w:p w14:paraId="5FAB7E2A" w14:textId="2C23A715"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xml:space="preserve">XGBoost </w:t>
            </w:r>
          </w:p>
        </w:tc>
        <w:tc>
          <w:tcPr>
            <w:tcW w:w="8364" w:type="dxa"/>
          </w:tcPr>
          <w:p w14:paraId="511403AC" w14:textId="04C1BCEF" w:rsidR="00BC635D" w:rsidRPr="00BC635D" w:rsidRDefault="00BC635D" w:rsidP="00320F45">
            <w:pPr>
              <w:jc w:val="both"/>
              <w:rPr>
                <w:rFonts w:ascii="Times New Roman" w:hAnsi="Times New Roman" w:cs="Times New Roman"/>
                <w:sz w:val="28"/>
                <w:szCs w:val="28"/>
                <w:lang w:val="en-US"/>
              </w:rPr>
            </w:pPr>
            <w:r w:rsidRPr="00BC635D">
              <w:rPr>
                <w:rFonts w:ascii="Times New Roman" w:hAnsi="Times New Roman" w:cs="Times New Roman"/>
                <w:sz w:val="28"/>
                <w:szCs w:val="28"/>
                <w:lang w:val="en-US"/>
              </w:rPr>
              <w:t>– eXtreme Gradient Boosting</w:t>
            </w:r>
          </w:p>
        </w:tc>
      </w:tr>
      <w:tr w:rsidR="00FC114D" w:rsidRPr="00BC635D" w14:paraId="35458D29" w14:textId="77777777" w:rsidTr="00FC114D">
        <w:tc>
          <w:tcPr>
            <w:tcW w:w="1274" w:type="dxa"/>
          </w:tcPr>
          <w:p w14:paraId="21C0F4AD" w14:textId="0D2D0783" w:rsidR="00FC114D" w:rsidRPr="00BC635D" w:rsidRDefault="00FC114D" w:rsidP="00FC114D">
            <w:pPr>
              <w:jc w:val="both"/>
              <w:rPr>
                <w:rFonts w:ascii="Times New Roman" w:hAnsi="Times New Roman" w:cs="Times New Roman"/>
                <w:sz w:val="28"/>
                <w:szCs w:val="28"/>
                <w:lang w:val="en-US"/>
              </w:rPr>
            </w:pPr>
            <w:r w:rsidRPr="00BC635D">
              <w:rPr>
                <w:rFonts w:ascii="Times New Roman" w:hAnsi="Times New Roman" w:cs="Times New Roman"/>
                <w:sz w:val="28"/>
                <w:szCs w:val="28"/>
              </w:rPr>
              <w:t xml:space="preserve">TOиР </w:t>
            </w:r>
          </w:p>
        </w:tc>
        <w:tc>
          <w:tcPr>
            <w:tcW w:w="8364" w:type="dxa"/>
          </w:tcPr>
          <w:p w14:paraId="02774959" w14:textId="1385EB9C" w:rsidR="00FC114D" w:rsidRPr="00BC635D" w:rsidRDefault="00FC114D" w:rsidP="00FC114D">
            <w:pPr>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BC635D">
              <w:rPr>
                <w:rFonts w:ascii="Times New Roman" w:hAnsi="Times New Roman" w:cs="Times New Roman"/>
                <w:sz w:val="28"/>
                <w:szCs w:val="28"/>
              </w:rPr>
              <w:t>техническое обслуживание и ремонт.</w:t>
            </w:r>
          </w:p>
        </w:tc>
      </w:tr>
    </w:tbl>
    <w:p w14:paraId="464FDEC3" w14:textId="77777777" w:rsidR="00847EFE" w:rsidRPr="004E5CF8" w:rsidRDefault="00847EFE">
      <w:pPr>
        <w:rPr>
          <w:rFonts w:ascii="Times New Roman" w:eastAsia="Times New Roman" w:hAnsi="Times New Roman" w:cs="Times New Roman"/>
          <w:b/>
          <w:sz w:val="28"/>
          <w:szCs w:val="28"/>
          <w:lang w:val="en-US" w:eastAsia="ru-RU"/>
        </w:rPr>
      </w:pPr>
    </w:p>
    <w:p w14:paraId="75F84330" w14:textId="77777777" w:rsidR="00847EFE" w:rsidRPr="004E5CF8" w:rsidRDefault="00847EFE">
      <w:pPr>
        <w:rPr>
          <w:rFonts w:ascii="Times New Roman" w:eastAsia="Times New Roman" w:hAnsi="Times New Roman" w:cs="Times New Roman"/>
          <w:b/>
          <w:sz w:val="28"/>
          <w:szCs w:val="28"/>
          <w:lang w:val="en-US" w:eastAsia="ru-RU"/>
        </w:rPr>
      </w:pPr>
      <w:r w:rsidRPr="004E5CF8">
        <w:rPr>
          <w:rFonts w:ascii="Times New Roman" w:eastAsia="Times New Roman" w:hAnsi="Times New Roman" w:cs="Times New Roman"/>
          <w:b/>
          <w:sz w:val="28"/>
          <w:szCs w:val="28"/>
          <w:lang w:val="en-US" w:eastAsia="ru-RU"/>
        </w:rPr>
        <w:br w:type="page"/>
      </w:r>
    </w:p>
    <w:p w14:paraId="415CD877" w14:textId="5DF75EAF" w:rsidR="00C37BD6" w:rsidRDefault="00446E4D" w:rsidP="00F221A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14:paraId="21E92A85" w14:textId="316B0DB0" w:rsidR="00C37BD6" w:rsidRDefault="00C37BD6" w:rsidP="00F221AF">
      <w:pPr>
        <w:spacing w:after="0" w:line="240" w:lineRule="auto"/>
        <w:ind w:firstLine="708"/>
        <w:jc w:val="both"/>
        <w:rPr>
          <w:rFonts w:ascii="Times New Roman" w:eastAsia="Times New Roman" w:hAnsi="Times New Roman" w:cs="Times New Roman"/>
          <w:b/>
          <w:sz w:val="28"/>
          <w:szCs w:val="28"/>
          <w:lang w:eastAsia="ru-RU"/>
        </w:rPr>
      </w:pPr>
    </w:p>
    <w:p w14:paraId="46A270E9" w14:textId="537CF5C9" w:rsidR="002B220F" w:rsidRDefault="002B220F" w:rsidP="007A75C1">
      <w:pPr>
        <w:spacing w:after="0" w:line="240" w:lineRule="auto"/>
        <w:ind w:firstLine="709"/>
        <w:jc w:val="both"/>
        <w:rPr>
          <w:rFonts w:ascii="Times New Roman" w:eastAsia="Times New Roman" w:hAnsi="Times New Roman" w:cs="Times New Roman"/>
          <w:sz w:val="28"/>
          <w:szCs w:val="28"/>
          <w:lang w:eastAsia="ru-RU"/>
        </w:rPr>
      </w:pPr>
      <w:r w:rsidRPr="002B220F">
        <w:rPr>
          <w:rFonts w:ascii="Times New Roman" w:eastAsia="Times New Roman" w:hAnsi="Times New Roman" w:cs="Times New Roman"/>
          <w:sz w:val="28"/>
          <w:szCs w:val="28"/>
          <w:lang w:eastAsia="ru-RU"/>
        </w:rPr>
        <w:t>Современный этап развития промышленности характеризуется активным внедрением цифровых технологий, методов анализа больших данных и интеллектуальных систем поддержки принятия решений</w:t>
      </w:r>
      <w:r w:rsidR="0069111F" w:rsidRPr="0069111F">
        <w:rPr>
          <w:rFonts w:ascii="Times New Roman" w:eastAsia="Times New Roman" w:hAnsi="Times New Roman" w:cs="Times New Roman"/>
          <w:sz w:val="28"/>
          <w:szCs w:val="28"/>
          <w:lang w:eastAsia="ru-RU"/>
        </w:rPr>
        <w:t xml:space="preserve"> [1</w:t>
      </w:r>
      <w:r w:rsidR="0059412A" w:rsidRPr="0059412A">
        <w:rPr>
          <w:rFonts w:ascii="Times New Roman" w:eastAsia="Times New Roman" w:hAnsi="Times New Roman" w:cs="Times New Roman"/>
          <w:sz w:val="28"/>
          <w:szCs w:val="28"/>
          <w:lang w:eastAsia="ru-RU"/>
        </w:rPr>
        <w:t>, 2</w:t>
      </w:r>
      <w:r w:rsidR="0069111F" w:rsidRPr="004B53B9">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 xml:space="preserve">. Концепции </w:t>
      </w:r>
      <w:r w:rsidRPr="005077A7">
        <w:rPr>
          <w:rFonts w:ascii="Times New Roman" w:eastAsia="Times New Roman" w:hAnsi="Times New Roman" w:cs="Times New Roman"/>
          <w:i/>
          <w:sz w:val="28"/>
          <w:szCs w:val="28"/>
          <w:lang w:eastAsia="ru-RU"/>
        </w:rPr>
        <w:t>Industry 4.0</w:t>
      </w:r>
      <w:r w:rsidRPr="002B220F">
        <w:rPr>
          <w:rFonts w:ascii="Times New Roman" w:eastAsia="Times New Roman" w:hAnsi="Times New Roman" w:cs="Times New Roman"/>
          <w:sz w:val="28"/>
          <w:szCs w:val="28"/>
          <w:lang w:eastAsia="ru-RU"/>
        </w:rPr>
        <w:t xml:space="preserve">, цифровых производственных платформ и предиктивной аналитики формируют новые требования к системам управления производством, </w:t>
      </w:r>
      <w:r w:rsidR="002C037C" w:rsidRPr="002C037C">
        <w:rPr>
          <w:rFonts w:ascii="Times New Roman" w:eastAsia="Times New Roman" w:hAnsi="Times New Roman" w:cs="Times New Roman"/>
          <w:sz w:val="28"/>
          <w:szCs w:val="28"/>
          <w:lang w:eastAsia="ru-RU"/>
        </w:rPr>
        <w:t>ориентированным на использование данных мониторинга оборудования, интеллектуальных методов анализа и адаптивных механизмов планирования</w:t>
      </w:r>
      <w:r w:rsidR="004B53B9" w:rsidRPr="004B53B9">
        <w:rPr>
          <w:rFonts w:ascii="Times New Roman" w:eastAsia="Times New Roman" w:hAnsi="Times New Roman" w:cs="Times New Roman"/>
          <w:sz w:val="28"/>
          <w:szCs w:val="28"/>
          <w:lang w:eastAsia="ru-RU"/>
        </w:rPr>
        <w:t xml:space="preserve"> [</w:t>
      </w:r>
      <w:r w:rsidR="0059412A" w:rsidRPr="0059412A">
        <w:rPr>
          <w:rFonts w:ascii="Times New Roman" w:eastAsia="Times New Roman" w:hAnsi="Times New Roman" w:cs="Times New Roman"/>
          <w:sz w:val="28"/>
          <w:szCs w:val="28"/>
          <w:lang w:eastAsia="ru-RU"/>
        </w:rPr>
        <w:t>3</w:t>
      </w:r>
      <w:r w:rsidR="004367DF" w:rsidRPr="004367DF">
        <w:rPr>
          <w:rFonts w:ascii="Times New Roman" w:eastAsia="Times New Roman" w:hAnsi="Times New Roman" w:cs="Times New Roman"/>
          <w:sz w:val="28"/>
          <w:szCs w:val="28"/>
          <w:lang w:eastAsia="ru-RU"/>
        </w:rPr>
        <w:t>, 4</w:t>
      </w:r>
      <w:r w:rsidR="004B53B9" w:rsidRPr="004B53B9">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 xml:space="preserve">. </w:t>
      </w:r>
      <w:r w:rsidR="00404C9D" w:rsidRPr="00404C9D">
        <w:rPr>
          <w:rFonts w:ascii="Times New Roman" w:eastAsia="Times New Roman" w:hAnsi="Times New Roman" w:cs="Times New Roman"/>
          <w:sz w:val="28"/>
          <w:szCs w:val="28"/>
          <w:lang w:eastAsia="ru-RU"/>
        </w:rPr>
        <w:t>В этих условиях производственное планирование рассматривается не как изолированная оптимизационная задача, а как элемент интегрированной информационно-аналитической среды, включающей мониторинг технологических процессов, диагностику оборудования, прогнозирование параметров производства и адаптивное управление ресурсами</w:t>
      </w:r>
      <w:r w:rsidR="0059412A" w:rsidRPr="0059412A">
        <w:rPr>
          <w:rFonts w:ascii="Times New Roman" w:eastAsia="Times New Roman" w:hAnsi="Times New Roman" w:cs="Times New Roman"/>
          <w:sz w:val="28"/>
          <w:szCs w:val="28"/>
          <w:lang w:eastAsia="ru-RU"/>
        </w:rPr>
        <w:t xml:space="preserve"> [</w:t>
      </w:r>
      <w:r w:rsidR="004367DF" w:rsidRPr="004367DF">
        <w:rPr>
          <w:rFonts w:ascii="Times New Roman" w:eastAsia="Times New Roman" w:hAnsi="Times New Roman" w:cs="Times New Roman"/>
          <w:sz w:val="28"/>
          <w:szCs w:val="28"/>
          <w:lang w:eastAsia="ru-RU"/>
        </w:rPr>
        <w:t>5</w:t>
      </w:r>
      <w:r w:rsidR="0059412A" w:rsidRPr="0059412A">
        <w:rPr>
          <w:rFonts w:ascii="Times New Roman" w:eastAsia="Times New Roman" w:hAnsi="Times New Roman" w:cs="Times New Roman"/>
          <w:sz w:val="28"/>
          <w:szCs w:val="28"/>
          <w:lang w:eastAsia="ru-RU"/>
        </w:rPr>
        <w:t>]</w:t>
      </w:r>
      <w:r w:rsidR="00404C9D" w:rsidRPr="00404C9D">
        <w:rPr>
          <w:rFonts w:ascii="Times New Roman" w:eastAsia="Times New Roman" w:hAnsi="Times New Roman" w:cs="Times New Roman"/>
          <w:sz w:val="28"/>
          <w:szCs w:val="28"/>
          <w:lang w:eastAsia="ru-RU"/>
        </w:rPr>
        <w:t>.</w:t>
      </w:r>
    </w:p>
    <w:p w14:paraId="6C33A252" w14:textId="5E74785E" w:rsidR="00F15B00" w:rsidRDefault="00F15B00" w:rsidP="007A75C1">
      <w:pPr>
        <w:spacing w:after="0" w:line="240" w:lineRule="auto"/>
        <w:ind w:firstLine="709"/>
        <w:jc w:val="both"/>
        <w:rPr>
          <w:rFonts w:ascii="Times New Roman" w:eastAsia="Times New Roman" w:hAnsi="Times New Roman" w:cs="Times New Roman"/>
          <w:sz w:val="28"/>
          <w:szCs w:val="28"/>
          <w:lang w:eastAsia="ru-RU"/>
        </w:rPr>
      </w:pPr>
      <w:r w:rsidRPr="00F15B00">
        <w:rPr>
          <w:rFonts w:ascii="Times New Roman" w:eastAsia="Times New Roman" w:hAnsi="Times New Roman" w:cs="Times New Roman"/>
          <w:sz w:val="28"/>
          <w:szCs w:val="28"/>
          <w:lang w:eastAsia="ru-RU"/>
        </w:rPr>
        <w:t>В Республике Казахстан вопросы цифровизации промышленности и внедрения интеллектуальных производственных систем рассматриваются как приоритетное направление развития экономики, отраж</w:t>
      </w:r>
      <w:r w:rsidR="009F76FB">
        <w:rPr>
          <w:rFonts w:ascii="Times New Roman" w:eastAsia="Times New Roman" w:hAnsi="Times New Roman" w:cs="Times New Roman"/>
          <w:sz w:val="28"/>
          <w:szCs w:val="28"/>
          <w:lang w:eastAsia="ru-RU"/>
        </w:rPr>
        <w:t>е</w:t>
      </w:r>
      <w:r w:rsidRPr="00F15B00">
        <w:rPr>
          <w:rFonts w:ascii="Times New Roman" w:eastAsia="Times New Roman" w:hAnsi="Times New Roman" w:cs="Times New Roman"/>
          <w:sz w:val="28"/>
          <w:szCs w:val="28"/>
          <w:lang w:eastAsia="ru-RU"/>
        </w:rPr>
        <w:t>нное в государственных программах цифровой трансформации и индустриально-инновационного развития</w:t>
      </w:r>
      <w:r w:rsidR="00697381" w:rsidRPr="00697381">
        <w:rPr>
          <w:rFonts w:ascii="Times New Roman" w:eastAsia="Times New Roman" w:hAnsi="Times New Roman" w:cs="Times New Roman"/>
          <w:sz w:val="28"/>
          <w:szCs w:val="28"/>
          <w:lang w:eastAsia="ru-RU"/>
        </w:rPr>
        <w:t xml:space="preserve"> [6]</w:t>
      </w:r>
      <w:r w:rsidRPr="00F15B00">
        <w:rPr>
          <w:rFonts w:ascii="Times New Roman" w:eastAsia="Times New Roman" w:hAnsi="Times New Roman" w:cs="Times New Roman"/>
          <w:sz w:val="28"/>
          <w:szCs w:val="28"/>
          <w:lang w:eastAsia="ru-RU"/>
        </w:rPr>
        <w:t>. В этих условиях особое значение приобретает разработка методов интеллектуального планирования производственных процессов, ориентированных на использование данных мониторинга оборудования и производственных систем.</w:t>
      </w:r>
    </w:p>
    <w:p w14:paraId="3DB4AE5B" w14:textId="500DAC4F" w:rsidR="007507B1" w:rsidRPr="007507B1" w:rsidRDefault="00A06033" w:rsidP="007A75C1">
      <w:pPr>
        <w:spacing w:after="0" w:line="240" w:lineRule="auto"/>
        <w:ind w:firstLine="709"/>
        <w:jc w:val="both"/>
        <w:rPr>
          <w:rFonts w:ascii="Times New Roman" w:eastAsia="Times New Roman" w:hAnsi="Times New Roman" w:cs="Times New Roman"/>
          <w:sz w:val="28"/>
          <w:szCs w:val="28"/>
          <w:lang w:eastAsia="ru-RU"/>
        </w:rPr>
      </w:pPr>
      <w:r w:rsidRPr="00A06033">
        <w:rPr>
          <w:rFonts w:ascii="Times New Roman" w:eastAsia="Times New Roman" w:hAnsi="Times New Roman" w:cs="Times New Roman"/>
          <w:sz w:val="28"/>
          <w:szCs w:val="28"/>
          <w:lang w:eastAsia="ru-RU"/>
        </w:rPr>
        <w:t>Развитие цифровых производственных систем сопровождается переходом от традиционных систем управления производством к интеллектуальным системам поддержки принятия решений, основанным на анализе больших данных и прогнозной аналитике</w:t>
      </w:r>
      <w:r w:rsidR="007507B1" w:rsidRPr="007507B1">
        <w:rPr>
          <w:rFonts w:ascii="Times New Roman" w:eastAsia="Times New Roman" w:hAnsi="Times New Roman" w:cs="Times New Roman"/>
          <w:sz w:val="28"/>
          <w:szCs w:val="28"/>
          <w:lang w:eastAsia="ru-RU"/>
        </w:rPr>
        <w:t xml:space="preserve">. </w:t>
      </w:r>
      <w:r w:rsidR="00C40731" w:rsidRPr="00C40731">
        <w:rPr>
          <w:rFonts w:ascii="Times New Roman" w:eastAsia="Times New Roman" w:hAnsi="Times New Roman" w:cs="Times New Roman"/>
          <w:sz w:val="28"/>
          <w:szCs w:val="28"/>
          <w:lang w:eastAsia="ru-RU"/>
        </w:rPr>
        <w:t>В таких системах календарное планирование становится частью замкнутого контура управления производством, включающего сбор данных, прогнозирование параметров процессов и адаптацию производственных расписаний</w:t>
      </w:r>
      <w:r w:rsidR="00852462" w:rsidRPr="00852462">
        <w:rPr>
          <w:rFonts w:ascii="Times New Roman" w:eastAsia="Times New Roman" w:hAnsi="Times New Roman" w:cs="Times New Roman"/>
          <w:sz w:val="28"/>
          <w:szCs w:val="28"/>
          <w:lang w:eastAsia="ru-RU"/>
        </w:rPr>
        <w:t xml:space="preserve"> [</w:t>
      </w:r>
      <w:r w:rsidR="00852462" w:rsidRPr="00537262">
        <w:rPr>
          <w:rFonts w:ascii="Times New Roman" w:eastAsia="Times New Roman" w:hAnsi="Times New Roman" w:cs="Times New Roman"/>
          <w:sz w:val="28"/>
          <w:szCs w:val="28"/>
          <w:lang w:eastAsia="ru-RU"/>
        </w:rPr>
        <w:t>7</w:t>
      </w:r>
      <w:r w:rsidR="00852462" w:rsidRPr="00852462">
        <w:rPr>
          <w:rFonts w:ascii="Times New Roman" w:eastAsia="Times New Roman" w:hAnsi="Times New Roman" w:cs="Times New Roman"/>
          <w:sz w:val="28"/>
          <w:szCs w:val="28"/>
          <w:lang w:eastAsia="ru-RU"/>
        </w:rPr>
        <w:t>]</w:t>
      </w:r>
      <w:r w:rsidR="00C40731" w:rsidRPr="00C40731">
        <w:rPr>
          <w:rFonts w:ascii="Times New Roman" w:eastAsia="Times New Roman" w:hAnsi="Times New Roman" w:cs="Times New Roman"/>
          <w:sz w:val="28"/>
          <w:szCs w:val="28"/>
          <w:lang w:eastAsia="ru-RU"/>
        </w:rPr>
        <w:t>.</w:t>
      </w:r>
    </w:p>
    <w:p w14:paraId="60F57989" w14:textId="02A69A2F" w:rsidR="0030469C" w:rsidRPr="002B220F" w:rsidRDefault="007F7061" w:rsidP="007A75C1">
      <w:pPr>
        <w:spacing w:after="0" w:line="240" w:lineRule="auto"/>
        <w:ind w:firstLine="709"/>
        <w:jc w:val="both"/>
        <w:rPr>
          <w:rFonts w:ascii="Times New Roman" w:eastAsia="Times New Roman" w:hAnsi="Times New Roman" w:cs="Times New Roman"/>
          <w:sz w:val="28"/>
          <w:szCs w:val="28"/>
          <w:lang w:eastAsia="ru-RU"/>
        </w:rPr>
      </w:pPr>
      <w:r w:rsidRPr="007F7061">
        <w:rPr>
          <w:rFonts w:ascii="Times New Roman" w:eastAsia="Times New Roman" w:hAnsi="Times New Roman" w:cs="Times New Roman"/>
          <w:sz w:val="28"/>
          <w:szCs w:val="28"/>
          <w:lang w:eastAsia="ru-RU"/>
        </w:rPr>
        <w:t>Цифровая трансформация промышленности приводит к формированию киберфизических производственных систем и увеличению объ</w:t>
      </w:r>
      <w:r w:rsidR="009F76FB">
        <w:rPr>
          <w:rFonts w:ascii="Times New Roman" w:eastAsia="Times New Roman" w:hAnsi="Times New Roman" w:cs="Times New Roman"/>
          <w:sz w:val="28"/>
          <w:szCs w:val="28"/>
          <w:lang w:eastAsia="ru-RU"/>
        </w:rPr>
        <w:t>е</w:t>
      </w:r>
      <w:r w:rsidRPr="007F7061">
        <w:rPr>
          <w:rFonts w:ascii="Times New Roman" w:eastAsia="Times New Roman" w:hAnsi="Times New Roman" w:cs="Times New Roman"/>
          <w:sz w:val="28"/>
          <w:szCs w:val="28"/>
          <w:lang w:eastAsia="ru-RU"/>
        </w:rPr>
        <w:t>ма доступных данных</w:t>
      </w:r>
      <w:r w:rsidR="007507B1" w:rsidRPr="007507B1">
        <w:rPr>
          <w:rFonts w:ascii="Times New Roman" w:eastAsia="Times New Roman" w:hAnsi="Times New Roman" w:cs="Times New Roman"/>
          <w:sz w:val="28"/>
          <w:szCs w:val="28"/>
          <w:lang w:eastAsia="ru-RU"/>
        </w:rPr>
        <w:t xml:space="preserve"> о состоянии оборудования, ходе выполнения операций и загрузке производственных ресурсов</w:t>
      </w:r>
      <w:r w:rsidR="00537262">
        <w:rPr>
          <w:rFonts w:ascii="Times New Roman" w:eastAsia="Times New Roman" w:hAnsi="Times New Roman" w:cs="Times New Roman"/>
          <w:sz w:val="28"/>
          <w:szCs w:val="28"/>
          <w:lang w:eastAsia="ru-RU"/>
        </w:rPr>
        <w:t xml:space="preserve"> </w:t>
      </w:r>
      <w:r w:rsidR="00537262" w:rsidRPr="00537262">
        <w:rPr>
          <w:rFonts w:ascii="Times New Roman" w:eastAsia="Times New Roman" w:hAnsi="Times New Roman" w:cs="Times New Roman"/>
          <w:sz w:val="28"/>
          <w:szCs w:val="28"/>
          <w:lang w:eastAsia="ru-RU"/>
        </w:rPr>
        <w:t xml:space="preserve">[8, </w:t>
      </w:r>
      <w:r w:rsidR="00537262" w:rsidRPr="00BE375F">
        <w:rPr>
          <w:rFonts w:ascii="Times New Roman" w:eastAsia="Times New Roman" w:hAnsi="Times New Roman" w:cs="Times New Roman"/>
          <w:sz w:val="28"/>
          <w:szCs w:val="28"/>
          <w:lang w:eastAsia="ru-RU"/>
        </w:rPr>
        <w:t>9</w:t>
      </w:r>
      <w:r w:rsidR="00537262" w:rsidRPr="00537262">
        <w:rPr>
          <w:rFonts w:ascii="Times New Roman" w:eastAsia="Times New Roman" w:hAnsi="Times New Roman" w:cs="Times New Roman"/>
          <w:sz w:val="28"/>
          <w:szCs w:val="28"/>
          <w:lang w:eastAsia="ru-RU"/>
        </w:rPr>
        <w:t>]</w:t>
      </w:r>
      <w:r w:rsidR="007507B1" w:rsidRPr="007507B1">
        <w:rPr>
          <w:rFonts w:ascii="Times New Roman" w:eastAsia="Times New Roman" w:hAnsi="Times New Roman" w:cs="Times New Roman"/>
          <w:sz w:val="28"/>
          <w:szCs w:val="28"/>
          <w:lang w:eastAsia="ru-RU"/>
        </w:rPr>
        <w:t xml:space="preserve">. </w:t>
      </w:r>
      <w:r w:rsidR="0025488D" w:rsidRPr="0025488D">
        <w:rPr>
          <w:rFonts w:ascii="Times New Roman" w:eastAsia="Times New Roman" w:hAnsi="Times New Roman" w:cs="Times New Roman"/>
          <w:sz w:val="28"/>
          <w:szCs w:val="28"/>
          <w:lang w:eastAsia="ru-RU"/>
        </w:rPr>
        <w:t>Это созда</w:t>
      </w:r>
      <w:r w:rsidR="009F76FB">
        <w:rPr>
          <w:rFonts w:ascii="Times New Roman" w:eastAsia="Times New Roman" w:hAnsi="Times New Roman" w:cs="Times New Roman"/>
          <w:sz w:val="28"/>
          <w:szCs w:val="28"/>
          <w:lang w:eastAsia="ru-RU"/>
        </w:rPr>
        <w:t>е</w:t>
      </w:r>
      <w:r w:rsidR="0025488D" w:rsidRPr="0025488D">
        <w:rPr>
          <w:rFonts w:ascii="Times New Roman" w:eastAsia="Times New Roman" w:hAnsi="Times New Roman" w:cs="Times New Roman"/>
          <w:sz w:val="28"/>
          <w:szCs w:val="28"/>
          <w:lang w:eastAsia="ru-RU"/>
        </w:rPr>
        <w:t>т предпосылки для перехода от статических методов календарного планирования к прогнозно-ориентированным подходам, что определяет направление настоящего диссертационного исследования</w:t>
      </w:r>
      <w:r w:rsidR="00BE375F" w:rsidRPr="00BE375F">
        <w:rPr>
          <w:rFonts w:ascii="Times New Roman" w:eastAsia="Times New Roman" w:hAnsi="Times New Roman" w:cs="Times New Roman"/>
          <w:sz w:val="28"/>
          <w:szCs w:val="28"/>
          <w:lang w:eastAsia="ru-RU"/>
        </w:rPr>
        <w:t xml:space="preserve"> [10, 11]</w:t>
      </w:r>
      <w:r w:rsidR="007507B1" w:rsidRPr="007507B1">
        <w:rPr>
          <w:rFonts w:ascii="Times New Roman" w:eastAsia="Times New Roman" w:hAnsi="Times New Roman" w:cs="Times New Roman"/>
          <w:sz w:val="28"/>
          <w:szCs w:val="28"/>
          <w:lang w:eastAsia="ru-RU"/>
        </w:rPr>
        <w:t>.</w:t>
      </w:r>
    </w:p>
    <w:p w14:paraId="02EE6031" w14:textId="1D944DB4" w:rsidR="002B220F" w:rsidRPr="002B220F" w:rsidRDefault="00723820" w:rsidP="007A75C1">
      <w:pPr>
        <w:spacing w:after="0" w:line="240" w:lineRule="auto"/>
        <w:ind w:firstLine="709"/>
        <w:jc w:val="both"/>
        <w:rPr>
          <w:rFonts w:ascii="Times New Roman" w:eastAsia="Times New Roman" w:hAnsi="Times New Roman" w:cs="Times New Roman"/>
          <w:sz w:val="28"/>
          <w:szCs w:val="28"/>
          <w:lang w:eastAsia="ru-RU"/>
        </w:rPr>
      </w:pPr>
      <w:r w:rsidRPr="00723820">
        <w:rPr>
          <w:rFonts w:ascii="Times New Roman" w:eastAsia="Times New Roman" w:hAnsi="Times New Roman" w:cs="Times New Roman"/>
          <w:sz w:val="28"/>
          <w:szCs w:val="28"/>
          <w:lang w:eastAsia="ru-RU"/>
        </w:rPr>
        <w:t>Одной из ключевых задач управления производственными системами является построение эффективных производственных расписаний, обеспечивающих рациональное использование ресурсов и соблюдение технологических ограничений</w:t>
      </w:r>
      <w:r w:rsidR="00C8073E" w:rsidRPr="00C8073E">
        <w:rPr>
          <w:rFonts w:ascii="Times New Roman" w:eastAsia="Times New Roman" w:hAnsi="Times New Roman" w:cs="Times New Roman"/>
          <w:sz w:val="28"/>
          <w:szCs w:val="28"/>
          <w:lang w:eastAsia="ru-RU"/>
        </w:rPr>
        <w:t xml:space="preserve"> [12]</w:t>
      </w:r>
      <w:r w:rsidR="002B220F" w:rsidRPr="002B220F">
        <w:rPr>
          <w:rFonts w:ascii="Times New Roman" w:eastAsia="Times New Roman" w:hAnsi="Times New Roman" w:cs="Times New Roman"/>
          <w:sz w:val="28"/>
          <w:szCs w:val="28"/>
          <w:lang w:eastAsia="ru-RU"/>
        </w:rPr>
        <w:t xml:space="preserve">. Классической математической моделью таких задач является задача календарного планирования типа </w:t>
      </w:r>
      <w:r w:rsidR="002B220F" w:rsidRPr="005077A7">
        <w:rPr>
          <w:rFonts w:ascii="Times New Roman" w:eastAsia="Times New Roman" w:hAnsi="Times New Roman" w:cs="Times New Roman"/>
          <w:i/>
          <w:sz w:val="28"/>
          <w:szCs w:val="28"/>
          <w:lang w:eastAsia="ru-RU"/>
        </w:rPr>
        <w:t>Job Shop Scheduling Problem</w:t>
      </w:r>
      <w:r w:rsidR="002B220F" w:rsidRPr="002B220F">
        <w:rPr>
          <w:rFonts w:ascii="Times New Roman" w:eastAsia="Times New Roman" w:hAnsi="Times New Roman" w:cs="Times New Roman"/>
          <w:sz w:val="28"/>
          <w:szCs w:val="28"/>
          <w:lang w:eastAsia="ru-RU"/>
        </w:rPr>
        <w:t xml:space="preserve"> (</w:t>
      </w:r>
      <w:r w:rsidR="002B220F" w:rsidRPr="005077A7">
        <w:rPr>
          <w:rFonts w:ascii="Times New Roman" w:eastAsia="Times New Roman" w:hAnsi="Times New Roman" w:cs="Times New Roman"/>
          <w:i/>
          <w:sz w:val="28"/>
          <w:szCs w:val="28"/>
          <w:lang w:eastAsia="ru-RU"/>
        </w:rPr>
        <w:t>JSSP</w:t>
      </w:r>
      <w:r w:rsidR="002B220F" w:rsidRPr="002B220F">
        <w:rPr>
          <w:rFonts w:ascii="Times New Roman" w:eastAsia="Times New Roman" w:hAnsi="Times New Roman" w:cs="Times New Roman"/>
          <w:sz w:val="28"/>
          <w:szCs w:val="28"/>
          <w:lang w:eastAsia="ru-RU"/>
        </w:rPr>
        <w:t xml:space="preserve">), широко применяемая для описания процессов обработки заказов на многооперационном оборудовании. </w:t>
      </w:r>
      <w:r w:rsidR="003F762A" w:rsidRPr="003F762A">
        <w:rPr>
          <w:rFonts w:ascii="Times New Roman" w:eastAsia="Times New Roman" w:hAnsi="Times New Roman" w:cs="Times New Roman"/>
          <w:sz w:val="28"/>
          <w:szCs w:val="28"/>
          <w:lang w:eastAsia="ru-RU"/>
        </w:rPr>
        <w:t xml:space="preserve">Несмотря на значительный прогресс в области комбинаторной оптимизации и теории расписаний, большинство существующих моделей календарного планирования </w:t>
      </w:r>
      <w:r w:rsidR="003F762A" w:rsidRPr="003F762A">
        <w:rPr>
          <w:rFonts w:ascii="Times New Roman" w:eastAsia="Times New Roman" w:hAnsi="Times New Roman" w:cs="Times New Roman"/>
          <w:sz w:val="28"/>
          <w:szCs w:val="28"/>
          <w:lang w:eastAsia="ru-RU"/>
        </w:rPr>
        <w:lastRenderedPageBreak/>
        <w:t>опирается на детерминированные значения длительностей операций и предполагает относительную стабильность производственной среды</w:t>
      </w:r>
      <w:r w:rsidR="00981776" w:rsidRPr="00981776">
        <w:rPr>
          <w:rFonts w:ascii="Times New Roman" w:eastAsia="Times New Roman" w:hAnsi="Times New Roman" w:cs="Times New Roman"/>
          <w:sz w:val="28"/>
          <w:szCs w:val="28"/>
          <w:lang w:eastAsia="ru-RU"/>
        </w:rPr>
        <w:t xml:space="preserve"> [13</w:t>
      </w:r>
      <w:r w:rsidR="00D00853" w:rsidRPr="00D00853">
        <w:rPr>
          <w:rFonts w:ascii="Times New Roman" w:eastAsia="Times New Roman" w:hAnsi="Times New Roman" w:cs="Times New Roman"/>
          <w:sz w:val="28"/>
          <w:szCs w:val="28"/>
          <w:lang w:eastAsia="ru-RU"/>
        </w:rPr>
        <w:t>, 14</w:t>
      </w:r>
      <w:r w:rsidR="00981776" w:rsidRPr="00981776">
        <w:rPr>
          <w:rFonts w:ascii="Times New Roman" w:eastAsia="Times New Roman" w:hAnsi="Times New Roman" w:cs="Times New Roman"/>
          <w:sz w:val="28"/>
          <w:szCs w:val="28"/>
          <w:lang w:eastAsia="ru-RU"/>
        </w:rPr>
        <w:t>]</w:t>
      </w:r>
      <w:r w:rsidR="003F762A" w:rsidRPr="003F762A">
        <w:rPr>
          <w:rFonts w:ascii="Times New Roman" w:eastAsia="Times New Roman" w:hAnsi="Times New Roman" w:cs="Times New Roman"/>
          <w:sz w:val="28"/>
          <w:szCs w:val="28"/>
          <w:lang w:eastAsia="ru-RU"/>
        </w:rPr>
        <w:t>.</w:t>
      </w:r>
    </w:p>
    <w:p w14:paraId="5402605D" w14:textId="3EBC3CC5" w:rsidR="002B220F" w:rsidRPr="002B220F" w:rsidRDefault="002B220F" w:rsidP="007A75C1">
      <w:pPr>
        <w:spacing w:after="0" w:line="240" w:lineRule="auto"/>
        <w:ind w:firstLine="709"/>
        <w:jc w:val="both"/>
        <w:rPr>
          <w:rFonts w:ascii="Times New Roman" w:eastAsia="Times New Roman" w:hAnsi="Times New Roman" w:cs="Times New Roman"/>
          <w:sz w:val="28"/>
          <w:szCs w:val="28"/>
          <w:lang w:eastAsia="ru-RU"/>
        </w:rPr>
      </w:pPr>
      <w:r w:rsidRPr="002B220F">
        <w:rPr>
          <w:rFonts w:ascii="Times New Roman" w:eastAsia="Times New Roman" w:hAnsi="Times New Roman" w:cs="Times New Roman"/>
          <w:sz w:val="28"/>
          <w:szCs w:val="28"/>
          <w:lang w:eastAsia="ru-RU"/>
        </w:rPr>
        <w:t>Однако в реальных производственных системах длительности операций, состояние оборудования и условия выполнения работ подвержены неопредел</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нности</w:t>
      </w:r>
      <w:r w:rsidR="00B627C0" w:rsidRPr="00B627C0">
        <w:rPr>
          <w:rFonts w:ascii="Times New Roman" w:eastAsia="Times New Roman" w:hAnsi="Times New Roman" w:cs="Times New Roman"/>
          <w:sz w:val="28"/>
          <w:szCs w:val="28"/>
          <w:lang w:eastAsia="ru-RU"/>
        </w:rPr>
        <w:t xml:space="preserve"> [15</w:t>
      </w:r>
      <w:r w:rsidR="0074456D" w:rsidRPr="0074456D">
        <w:rPr>
          <w:rFonts w:ascii="Times New Roman" w:eastAsia="Times New Roman" w:hAnsi="Times New Roman" w:cs="Times New Roman"/>
          <w:sz w:val="28"/>
          <w:szCs w:val="28"/>
          <w:lang w:eastAsia="ru-RU"/>
        </w:rPr>
        <w:t>, 16</w:t>
      </w:r>
      <w:r w:rsidR="00B627C0" w:rsidRPr="00B627C0">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 Вариабельность технологических параметров, износ оборудования и вероятность отказов приводят к отклонениям от запланированных сроков выполнения операций, что снижает устойчивость расписаний и требует разработки методов планирования, способных учитывать подобные факторы. В связи с этим возрастает интерес к робастным и вероятностным подходам к планированию, ориентированным на обеспечение устойчивости решений в условиях неопредел</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нности</w:t>
      </w:r>
      <w:r w:rsidR="002941C9" w:rsidRPr="002941C9">
        <w:rPr>
          <w:rFonts w:ascii="Times New Roman" w:eastAsia="Times New Roman" w:hAnsi="Times New Roman" w:cs="Times New Roman"/>
          <w:sz w:val="28"/>
          <w:szCs w:val="28"/>
          <w:lang w:eastAsia="ru-RU"/>
        </w:rPr>
        <w:t xml:space="preserve"> [17]</w:t>
      </w:r>
      <w:r w:rsidRPr="002B220F">
        <w:rPr>
          <w:rFonts w:ascii="Times New Roman" w:eastAsia="Times New Roman" w:hAnsi="Times New Roman" w:cs="Times New Roman"/>
          <w:sz w:val="28"/>
          <w:szCs w:val="28"/>
          <w:lang w:eastAsia="ru-RU"/>
        </w:rPr>
        <w:t>.</w:t>
      </w:r>
    </w:p>
    <w:p w14:paraId="4727F1A1" w14:textId="430DD6CE" w:rsidR="002B220F" w:rsidRPr="002B220F" w:rsidRDefault="002B220F" w:rsidP="007A75C1">
      <w:pPr>
        <w:spacing w:after="0" w:line="240" w:lineRule="auto"/>
        <w:ind w:firstLine="709"/>
        <w:jc w:val="both"/>
        <w:rPr>
          <w:rFonts w:ascii="Times New Roman" w:eastAsia="Times New Roman" w:hAnsi="Times New Roman" w:cs="Times New Roman"/>
          <w:sz w:val="28"/>
          <w:szCs w:val="28"/>
          <w:lang w:eastAsia="ru-RU"/>
        </w:rPr>
      </w:pPr>
      <w:r w:rsidRPr="002B220F">
        <w:rPr>
          <w:rFonts w:ascii="Times New Roman" w:eastAsia="Times New Roman" w:hAnsi="Times New Roman" w:cs="Times New Roman"/>
          <w:sz w:val="28"/>
          <w:szCs w:val="28"/>
          <w:lang w:eastAsia="ru-RU"/>
        </w:rPr>
        <w:t>Параллельно с развитием методов оптимизации активно развиваются методы машинного обучения и предиктивной аналитики, позволяющие прогнозировать длительности операций, состояние оборудования и вероятность его деградации</w:t>
      </w:r>
      <w:r w:rsidR="00467FA3">
        <w:rPr>
          <w:rFonts w:ascii="Times New Roman" w:eastAsia="Times New Roman" w:hAnsi="Times New Roman" w:cs="Times New Roman"/>
          <w:sz w:val="28"/>
          <w:szCs w:val="28"/>
          <w:lang w:eastAsia="ru-RU"/>
        </w:rPr>
        <w:t xml:space="preserve"> </w:t>
      </w:r>
      <w:r w:rsidR="00467FA3" w:rsidRPr="00467FA3">
        <w:rPr>
          <w:rFonts w:ascii="Times New Roman" w:eastAsia="Times New Roman" w:hAnsi="Times New Roman" w:cs="Times New Roman"/>
          <w:sz w:val="28"/>
          <w:szCs w:val="28"/>
          <w:lang w:eastAsia="ru-RU"/>
        </w:rPr>
        <w:t>[</w:t>
      </w:r>
      <w:r w:rsidR="00B75F96" w:rsidRPr="00B75F96">
        <w:rPr>
          <w:rFonts w:ascii="Times New Roman" w:eastAsia="Times New Roman" w:hAnsi="Times New Roman" w:cs="Times New Roman"/>
          <w:sz w:val="28"/>
          <w:szCs w:val="28"/>
          <w:lang w:eastAsia="ru-RU"/>
        </w:rPr>
        <w:t>18</w:t>
      </w:r>
      <w:r w:rsidR="00467FA3" w:rsidRPr="00467FA3">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 xml:space="preserve">. Особое значение в производственных системах приобретает направление </w:t>
      </w:r>
      <w:r w:rsidRPr="005077A7">
        <w:rPr>
          <w:rFonts w:ascii="Times New Roman" w:eastAsia="Times New Roman" w:hAnsi="Times New Roman" w:cs="Times New Roman"/>
          <w:i/>
          <w:sz w:val="28"/>
          <w:szCs w:val="28"/>
          <w:lang w:eastAsia="ru-RU"/>
        </w:rPr>
        <w:t>Predictive Maintenance</w:t>
      </w:r>
      <w:r w:rsidRPr="002B220F">
        <w:rPr>
          <w:rFonts w:ascii="Times New Roman" w:eastAsia="Times New Roman" w:hAnsi="Times New Roman" w:cs="Times New Roman"/>
          <w:sz w:val="28"/>
          <w:szCs w:val="28"/>
          <w:lang w:eastAsia="ru-RU"/>
        </w:rPr>
        <w:t xml:space="preserve"> (</w:t>
      </w:r>
      <w:r w:rsidRPr="005077A7">
        <w:rPr>
          <w:rFonts w:ascii="Times New Roman" w:eastAsia="Times New Roman" w:hAnsi="Times New Roman" w:cs="Times New Roman"/>
          <w:i/>
          <w:sz w:val="28"/>
          <w:szCs w:val="28"/>
          <w:lang w:eastAsia="ru-RU"/>
        </w:rPr>
        <w:t>PdM</w:t>
      </w:r>
      <w:r w:rsidRPr="002B220F">
        <w:rPr>
          <w:rFonts w:ascii="Times New Roman" w:eastAsia="Times New Roman" w:hAnsi="Times New Roman" w:cs="Times New Roman"/>
          <w:sz w:val="28"/>
          <w:szCs w:val="28"/>
          <w:lang w:eastAsia="ru-RU"/>
        </w:rPr>
        <w:t xml:space="preserve">), связанное с прогнозированием остаточного ресурса оборудования на основе сенсорных данных. </w:t>
      </w:r>
      <w:r w:rsidR="00A10AAF" w:rsidRPr="00A10AAF">
        <w:rPr>
          <w:rFonts w:ascii="Times New Roman" w:eastAsia="Times New Roman" w:hAnsi="Times New Roman" w:cs="Times New Roman"/>
          <w:sz w:val="28"/>
          <w:szCs w:val="28"/>
          <w:lang w:eastAsia="ru-RU"/>
        </w:rPr>
        <w:t xml:space="preserve">Несмотря на значительное количество исследований в области машинного обучения и </w:t>
      </w:r>
      <w:r w:rsidR="00A10AAF" w:rsidRPr="001C1DBE">
        <w:rPr>
          <w:rFonts w:ascii="Times New Roman" w:eastAsia="Times New Roman" w:hAnsi="Times New Roman" w:cs="Times New Roman"/>
          <w:i/>
          <w:sz w:val="28"/>
          <w:szCs w:val="28"/>
          <w:lang w:eastAsia="ru-RU"/>
        </w:rPr>
        <w:t>PdM</w:t>
      </w:r>
      <w:r w:rsidR="00A10AAF" w:rsidRPr="00A10AAF">
        <w:rPr>
          <w:rFonts w:ascii="Times New Roman" w:eastAsia="Times New Roman" w:hAnsi="Times New Roman" w:cs="Times New Roman"/>
          <w:sz w:val="28"/>
          <w:szCs w:val="28"/>
          <w:lang w:eastAsia="ru-RU"/>
        </w:rPr>
        <w:t>, прогнозные модели чаще всего используются изолированно от задач календарного планирования, а их формализованная интеграция в оптимизационный контур оста</w:t>
      </w:r>
      <w:r w:rsidR="009F76FB">
        <w:rPr>
          <w:rFonts w:ascii="Times New Roman" w:eastAsia="Times New Roman" w:hAnsi="Times New Roman" w:cs="Times New Roman"/>
          <w:sz w:val="28"/>
          <w:szCs w:val="28"/>
          <w:lang w:eastAsia="ru-RU"/>
        </w:rPr>
        <w:t>е</w:t>
      </w:r>
      <w:r w:rsidR="00A10AAF" w:rsidRPr="00A10AAF">
        <w:rPr>
          <w:rFonts w:ascii="Times New Roman" w:eastAsia="Times New Roman" w:hAnsi="Times New Roman" w:cs="Times New Roman"/>
          <w:sz w:val="28"/>
          <w:szCs w:val="28"/>
          <w:lang w:eastAsia="ru-RU"/>
        </w:rPr>
        <w:t>тся недостаточно проработанной</w:t>
      </w:r>
      <w:r w:rsidR="00AC5616" w:rsidRPr="00AC5616">
        <w:rPr>
          <w:rFonts w:ascii="Times New Roman" w:eastAsia="Times New Roman" w:hAnsi="Times New Roman" w:cs="Times New Roman"/>
          <w:sz w:val="28"/>
          <w:szCs w:val="28"/>
          <w:lang w:eastAsia="ru-RU"/>
        </w:rPr>
        <w:t xml:space="preserve"> [1</w:t>
      </w:r>
      <w:r w:rsidR="00AC5616" w:rsidRPr="0027596B">
        <w:rPr>
          <w:rFonts w:ascii="Times New Roman" w:eastAsia="Times New Roman" w:hAnsi="Times New Roman" w:cs="Times New Roman"/>
          <w:sz w:val="28"/>
          <w:szCs w:val="28"/>
          <w:lang w:eastAsia="ru-RU"/>
        </w:rPr>
        <w:t>9</w:t>
      </w:r>
      <w:r w:rsidR="00AC5616" w:rsidRPr="00AC5616">
        <w:rPr>
          <w:rFonts w:ascii="Times New Roman" w:eastAsia="Times New Roman" w:hAnsi="Times New Roman" w:cs="Times New Roman"/>
          <w:sz w:val="28"/>
          <w:szCs w:val="28"/>
          <w:lang w:eastAsia="ru-RU"/>
        </w:rPr>
        <w:t>]</w:t>
      </w:r>
      <w:r w:rsidR="00A10AAF" w:rsidRPr="00A10AAF">
        <w:rPr>
          <w:rFonts w:ascii="Times New Roman" w:eastAsia="Times New Roman" w:hAnsi="Times New Roman" w:cs="Times New Roman"/>
          <w:sz w:val="28"/>
          <w:szCs w:val="28"/>
          <w:lang w:eastAsia="ru-RU"/>
        </w:rPr>
        <w:t>.</w:t>
      </w:r>
    </w:p>
    <w:p w14:paraId="1F82EC77" w14:textId="21487081" w:rsidR="002B220F" w:rsidRPr="002B220F" w:rsidRDefault="002B220F" w:rsidP="007A75C1">
      <w:pPr>
        <w:spacing w:after="0" w:line="240" w:lineRule="auto"/>
        <w:ind w:firstLine="709"/>
        <w:jc w:val="both"/>
        <w:rPr>
          <w:rFonts w:ascii="Times New Roman" w:eastAsia="Times New Roman" w:hAnsi="Times New Roman" w:cs="Times New Roman"/>
          <w:sz w:val="28"/>
          <w:szCs w:val="28"/>
          <w:lang w:eastAsia="ru-RU"/>
        </w:rPr>
      </w:pPr>
      <w:r w:rsidRPr="002B220F">
        <w:rPr>
          <w:rFonts w:ascii="Times New Roman" w:eastAsia="Times New Roman" w:hAnsi="Times New Roman" w:cs="Times New Roman"/>
          <w:sz w:val="28"/>
          <w:szCs w:val="28"/>
          <w:lang w:eastAsia="ru-RU"/>
        </w:rPr>
        <w:t>Существующие подходы к применению машинного обучения в задачах планирования, как правило, ориентированы либо на замену оптимизационных методов эвристическими или обучаемыми моделями, либо на ускорение поиска решений</w:t>
      </w:r>
      <w:r w:rsidR="0027596B" w:rsidRPr="0027596B">
        <w:rPr>
          <w:rFonts w:ascii="Times New Roman" w:eastAsia="Times New Roman" w:hAnsi="Times New Roman" w:cs="Times New Roman"/>
          <w:sz w:val="28"/>
          <w:szCs w:val="28"/>
          <w:lang w:eastAsia="ru-RU"/>
        </w:rPr>
        <w:t xml:space="preserve"> [20]</w:t>
      </w:r>
      <w:r w:rsidRPr="002B220F">
        <w:rPr>
          <w:rFonts w:ascii="Times New Roman" w:eastAsia="Times New Roman" w:hAnsi="Times New Roman" w:cs="Times New Roman"/>
          <w:sz w:val="28"/>
          <w:szCs w:val="28"/>
          <w:lang w:eastAsia="ru-RU"/>
        </w:rPr>
        <w:t>. При этом вопрос формализованной интеграции прогнозных оценок неопредел</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нности в оптимизационные модели календарного планирования оста</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тся недостаточно проработанным</w:t>
      </w:r>
      <w:r w:rsidR="004640AD" w:rsidRPr="004640AD">
        <w:rPr>
          <w:rFonts w:ascii="Times New Roman" w:eastAsia="Times New Roman" w:hAnsi="Times New Roman" w:cs="Times New Roman"/>
          <w:sz w:val="28"/>
          <w:szCs w:val="28"/>
          <w:lang w:eastAsia="ru-RU"/>
        </w:rPr>
        <w:t xml:space="preserve"> [21]</w:t>
      </w:r>
      <w:r w:rsidRPr="002B220F">
        <w:rPr>
          <w:rFonts w:ascii="Times New Roman" w:eastAsia="Times New Roman" w:hAnsi="Times New Roman" w:cs="Times New Roman"/>
          <w:sz w:val="28"/>
          <w:szCs w:val="28"/>
          <w:lang w:eastAsia="ru-RU"/>
        </w:rPr>
        <w:t>. Особенно актуальной является задача использования интервальных и квантильных прогнозов длительностей операций, позволяющих количественно учитывать неопредел</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нность входных данных и управлять компромиссом между эффективностью и устойчивостью расписаний</w:t>
      </w:r>
      <w:r w:rsidR="00677DC5" w:rsidRPr="00677DC5">
        <w:rPr>
          <w:rFonts w:ascii="Times New Roman" w:eastAsia="Times New Roman" w:hAnsi="Times New Roman" w:cs="Times New Roman"/>
          <w:sz w:val="28"/>
          <w:szCs w:val="28"/>
          <w:lang w:eastAsia="ru-RU"/>
        </w:rPr>
        <w:t xml:space="preserve"> [2</w:t>
      </w:r>
      <w:r w:rsidR="00677DC5" w:rsidRPr="00845A0D">
        <w:rPr>
          <w:rFonts w:ascii="Times New Roman" w:eastAsia="Times New Roman" w:hAnsi="Times New Roman" w:cs="Times New Roman"/>
          <w:sz w:val="28"/>
          <w:szCs w:val="28"/>
          <w:lang w:eastAsia="ru-RU"/>
        </w:rPr>
        <w:t>2</w:t>
      </w:r>
      <w:r w:rsidR="00677DC5" w:rsidRPr="00677DC5">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w:t>
      </w:r>
    </w:p>
    <w:p w14:paraId="79C6CAC8" w14:textId="263743AE" w:rsidR="002B220F" w:rsidRPr="002B220F" w:rsidRDefault="002B220F" w:rsidP="007A75C1">
      <w:pPr>
        <w:spacing w:after="0" w:line="240" w:lineRule="auto"/>
        <w:ind w:firstLine="709"/>
        <w:jc w:val="both"/>
        <w:rPr>
          <w:rFonts w:ascii="Times New Roman" w:eastAsia="Times New Roman" w:hAnsi="Times New Roman" w:cs="Times New Roman"/>
          <w:sz w:val="28"/>
          <w:szCs w:val="28"/>
          <w:lang w:eastAsia="ru-RU"/>
        </w:rPr>
      </w:pPr>
      <w:r w:rsidRPr="002B220F">
        <w:rPr>
          <w:rFonts w:ascii="Times New Roman" w:eastAsia="Times New Roman" w:hAnsi="Times New Roman" w:cs="Times New Roman"/>
          <w:sz w:val="28"/>
          <w:szCs w:val="28"/>
          <w:lang w:eastAsia="ru-RU"/>
        </w:rPr>
        <w:t>Дополнительную сложность представляет необходимость совместного уч</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та неопредел</w:t>
      </w:r>
      <w:r w:rsidR="009F76FB">
        <w:rPr>
          <w:rFonts w:ascii="Times New Roman" w:eastAsia="Times New Roman" w:hAnsi="Times New Roman" w:cs="Times New Roman"/>
          <w:sz w:val="28"/>
          <w:szCs w:val="28"/>
          <w:lang w:eastAsia="ru-RU"/>
        </w:rPr>
        <w:t>е</w:t>
      </w:r>
      <w:r w:rsidRPr="002B220F">
        <w:rPr>
          <w:rFonts w:ascii="Times New Roman" w:eastAsia="Times New Roman" w:hAnsi="Times New Roman" w:cs="Times New Roman"/>
          <w:sz w:val="28"/>
          <w:szCs w:val="28"/>
          <w:lang w:eastAsia="ru-RU"/>
        </w:rPr>
        <w:t>нности технологических параметров и рисков деградации оборудования</w:t>
      </w:r>
      <w:r w:rsidR="00845A0D" w:rsidRPr="00845A0D">
        <w:rPr>
          <w:rFonts w:ascii="Times New Roman" w:eastAsia="Times New Roman" w:hAnsi="Times New Roman" w:cs="Times New Roman"/>
          <w:sz w:val="28"/>
          <w:szCs w:val="28"/>
          <w:lang w:eastAsia="ru-RU"/>
        </w:rPr>
        <w:t xml:space="preserve"> [2</w:t>
      </w:r>
      <w:r w:rsidR="00845A0D" w:rsidRPr="00927657">
        <w:rPr>
          <w:rFonts w:ascii="Times New Roman" w:eastAsia="Times New Roman" w:hAnsi="Times New Roman" w:cs="Times New Roman"/>
          <w:sz w:val="28"/>
          <w:szCs w:val="28"/>
          <w:lang w:eastAsia="ru-RU"/>
        </w:rPr>
        <w:t>3</w:t>
      </w:r>
      <w:r w:rsidR="00845A0D" w:rsidRPr="00845A0D">
        <w:rPr>
          <w:rFonts w:ascii="Times New Roman" w:eastAsia="Times New Roman" w:hAnsi="Times New Roman" w:cs="Times New Roman"/>
          <w:sz w:val="28"/>
          <w:szCs w:val="28"/>
          <w:lang w:eastAsia="ru-RU"/>
        </w:rPr>
        <w:t>]</w:t>
      </w:r>
      <w:r w:rsidRPr="002B220F">
        <w:rPr>
          <w:rFonts w:ascii="Times New Roman" w:eastAsia="Times New Roman" w:hAnsi="Times New Roman" w:cs="Times New Roman"/>
          <w:sz w:val="28"/>
          <w:szCs w:val="28"/>
          <w:lang w:eastAsia="ru-RU"/>
        </w:rPr>
        <w:t>. В большинстве существующих работ задачи производственного планирования и предиктивного обслуживания рассматриваются раздельно, что ограничивает возможности построения интеллектуальных систем управления производственными процессами. Интеграция прогнозных моделей технического состояния оборудования в контур календарного планирования представляет собой важное научное и практическое направление, связанное с развитием интеллектуальных производственных систем</w:t>
      </w:r>
      <w:r w:rsidR="00927657" w:rsidRPr="00927657">
        <w:rPr>
          <w:rFonts w:ascii="Times New Roman" w:eastAsia="Times New Roman" w:hAnsi="Times New Roman" w:cs="Times New Roman"/>
          <w:sz w:val="28"/>
          <w:szCs w:val="28"/>
          <w:lang w:eastAsia="ru-RU"/>
        </w:rPr>
        <w:t xml:space="preserve"> [24]</w:t>
      </w:r>
      <w:r w:rsidRPr="002B220F">
        <w:rPr>
          <w:rFonts w:ascii="Times New Roman" w:eastAsia="Times New Roman" w:hAnsi="Times New Roman" w:cs="Times New Roman"/>
          <w:sz w:val="28"/>
          <w:szCs w:val="28"/>
          <w:lang w:eastAsia="ru-RU"/>
        </w:rPr>
        <w:t>.</w:t>
      </w:r>
    </w:p>
    <w:p w14:paraId="237DEFA7" w14:textId="7C8AFFED" w:rsidR="00AB07C9" w:rsidRPr="00AB07C9" w:rsidRDefault="00AB07C9" w:rsidP="007A75C1">
      <w:pPr>
        <w:spacing w:after="0" w:line="240" w:lineRule="auto"/>
        <w:ind w:firstLine="709"/>
        <w:jc w:val="both"/>
        <w:rPr>
          <w:rFonts w:ascii="Times New Roman" w:eastAsia="Times New Roman" w:hAnsi="Times New Roman" w:cs="Times New Roman"/>
          <w:sz w:val="28"/>
          <w:szCs w:val="28"/>
          <w:lang w:eastAsia="ru-RU"/>
        </w:rPr>
      </w:pPr>
      <w:r w:rsidRPr="00AB07C9">
        <w:rPr>
          <w:rFonts w:ascii="Times New Roman" w:eastAsia="Times New Roman" w:hAnsi="Times New Roman" w:cs="Times New Roman"/>
          <w:sz w:val="28"/>
          <w:szCs w:val="28"/>
          <w:lang w:eastAsia="ru-RU"/>
        </w:rPr>
        <w:t xml:space="preserve">Задачи календарно-производственного планирования, включая задачу типа </w:t>
      </w:r>
      <w:r w:rsidRPr="00AB07C9">
        <w:rPr>
          <w:rFonts w:ascii="Times New Roman" w:eastAsia="Times New Roman" w:hAnsi="Times New Roman" w:cs="Times New Roman"/>
          <w:i/>
          <w:sz w:val="28"/>
          <w:szCs w:val="28"/>
          <w:lang w:eastAsia="ru-RU"/>
        </w:rPr>
        <w:t>JSSP</w:t>
      </w:r>
      <w:r w:rsidRPr="00AB07C9">
        <w:rPr>
          <w:rFonts w:ascii="Times New Roman" w:eastAsia="Times New Roman" w:hAnsi="Times New Roman" w:cs="Times New Roman"/>
          <w:sz w:val="28"/>
          <w:szCs w:val="28"/>
          <w:lang w:eastAsia="ru-RU"/>
        </w:rPr>
        <w:t>, на протяжении нескольких десятилетий являются одним из центральных направлений исследований в области комбинаторной оптимизации и теории расписаний</w:t>
      </w:r>
      <w:r w:rsidR="00AF01F3">
        <w:rPr>
          <w:rFonts w:ascii="Times New Roman" w:eastAsia="Times New Roman" w:hAnsi="Times New Roman" w:cs="Times New Roman"/>
          <w:sz w:val="28"/>
          <w:szCs w:val="28"/>
          <w:lang w:eastAsia="ru-RU"/>
        </w:rPr>
        <w:t xml:space="preserve"> </w:t>
      </w:r>
      <w:r w:rsidR="00AF01F3" w:rsidRPr="00AF01F3">
        <w:rPr>
          <w:rFonts w:ascii="Times New Roman" w:eastAsia="Times New Roman" w:hAnsi="Times New Roman" w:cs="Times New Roman"/>
          <w:sz w:val="28"/>
          <w:szCs w:val="28"/>
          <w:lang w:eastAsia="ru-RU"/>
        </w:rPr>
        <w:t>[25]</w:t>
      </w:r>
      <w:r w:rsidRPr="00AB07C9">
        <w:rPr>
          <w:rFonts w:ascii="Times New Roman" w:eastAsia="Times New Roman" w:hAnsi="Times New Roman" w:cs="Times New Roman"/>
          <w:sz w:val="28"/>
          <w:szCs w:val="28"/>
          <w:lang w:eastAsia="ru-RU"/>
        </w:rPr>
        <w:t xml:space="preserve">. Сформированы фундаментальные подходы к решению </w:t>
      </w:r>
      <w:r w:rsidRPr="00AB07C9">
        <w:rPr>
          <w:rFonts w:ascii="Times New Roman" w:eastAsia="Times New Roman" w:hAnsi="Times New Roman" w:cs="Times New Roman"/>
          <w:sz w:val="28"/>
          <w:szCs w:val="28"/>
          <w:lang w:eastAsia="ru-RU"/>
        </w:rPr>
        <w:lastRenderedPageBreak/>
        <w:t xml:space="preserve">подобных задач, основанные на методах дискретной оптимизации, ограниченного программирования, смешанного целочисленного программирования, а также на различных классах эвристических и метаэвристических алгоритмов. Современные решатели ограничений, включая </w:t>
      </w:r>
      <w:r w:rsidRPr="00AB07C9">
        <w:rPr>
          <w:rFonts w:ascii="Times New Roman" w:eastAsia="Times New Roman" w:hAnsi="Times New Roman" w:cs="Times New Roman"/>
          <w:i/>
          <w:sz w:val="28"/>
          <w:szCs w:val="28"/>
          <w:lang w:eastAsia="ru-RU"/>
        </w:rPr>
        <w:t>CP-SAT</w:t>
      </w:r>
      <w:r w:rsidRPr="00AB07C9">
        <w:rPr>
          <w:rFonts w:ascii="Times New Roman" w:eastAsia="Times New Roman" w:hAnsi="Times New Roman" w:cs="Times New Roman"/>
          <w:sz w:val="28"/>
          <w:szCs w:val="28"/>
          <w:lang w:eastAsia="ru-RU"/>
        </w:rPr>
        <w:t>-решатели, демонстрируют высокую эффективность при решении задач планирования средней и большой размерности и широко применяются как в научных исследованиях, так и в инженерной практике.</w:t>
      </w:r>
    </w:p>
    <w:p w14:paraId="3B34E4EA" w14:textId="75C7E6C8" w:rsidR="00AB07C9" w:rsidRDefault="00AB07C9" w:rsidP="007A75C1">
      <w:pPr>
        <w:spacing w:after="0" w:line="240" w:lineRule="auto"/>
        <w:ind w:firstLine="709"/>
        <w:jc w:val="both"/>
        <w:rPr>
          <w:rFonts w:ascii="Times New Roman" w:eastAsia="Times New Roman" w:hAnsi="Times New Roman" w:cs="Times New Roman"/>
          <w:sz w:val="28"/>
          <w:szCs w:val="28"/>
          <w:lang w:eastAsia="ru-RU"/>
        </w:rPr>
      </w:pPr>
      <w:r w:rsidRPr="00AB07C9">
        <w:rPr>
          <w:rFonts w:ascii="Times New Roman" w:eastAsia="Times New Roman" w:hAnsi="Times New Roman" w:cs="Times New Roman"/>
          <w:sz w:val="28"/>
          <w:szCs w:val="28"/>
          <w:lang w:eastAsia="ru-RU"/>
        </w:rPr>
        <w:t>Вместе с тем, большинство классических моделей календарного планирования рассматривает длительности операций как детерминированные параметры, что ограничивает применимость таких моделей в условиях реального производства. В ответ на это сформировалось направление робастного и стохастического планирования, ориентированное на уч</w:t>
      </w:r>
      <w:r w:rsidR="009F76FB">
        <w:rPr>
          <w:rFonts w:ascii="Times New Roman" w:eastAsia="Times New Roman" w:hAnsi="Times New Roman" w:cs="Times New Roman"/>
          <w:sz w:val="28"/>
          <w:szCs w:val="28"/>
          <w:lang w:eastAsia="ru-RU"/>
        </w:rPr>
        <w:t>е</w:t>
      </w:r>
      <w:r w:rsidRPr="00AB07C9">
        <w:rPr>
          <w:rFonts w:ascii="Times New Roman" w:eastAsia="Times New Roman" w:hAnsi="Times New Roman" w:cs="Times New Roman"/>
          <w:sz w:val="28"/>
          <w:szCs w:val="28"/>
          <w:lang w:eastAsia="ru-RU"/>
        </w:rPr>
        <w:t>т неопредел</w:t>
      </w:r>
      <w:r w:rsidR="009F76FB">
        <w:rPr>
          <w:rFonts w:ascii="Times New Roman" w:eastAsia="Times New Roman" w:hAnsi="Times New Roman" w:cs="Times New Roman"/>
          <w:sz w:val="28"/>
          <w:szCs w:val="28"/>
          <w:lang w:eastAsia="ru-RU"/>
        </w:rPr>
        <w:t>е</w:t>
      </w:r>
      <w:r w:rsidRPr="00AB07C9">
        <w:rPr>
          <w:rFonts w:ascii="Times New Roman" w:eastAsia="Times New Roman" w:hAnsi="Times New Roman" w:cs="Times New Roman"/>
          <w:sz w:val="28"/>
          <w:szCs w:val="28"/>
          <w:lang w:eastAsia="ru-RU"/>
        </w:rPr>
        <w:t>нности параметров производственных процессов</w:t>
      </w:r>
      <w:r w:rsidR="00E44157" w:rsidRPr="00E44157">
        <w:rPr>
          <w:rFonts w:ascii="Times New Roman" w:eastAsia="Times New Roman" w:hAnsi="Times New Roman" w:cs="Times New Roman"/>
          <w:sz w:val="28"/>
          <w:szCs w:val="28"/>
          <w:lang w:eastAsia="ru-RU"/>
        </w:rPr>
        <w:t xml:space="preserve"> [</w:t>
      </w:r>
      <w:r w:rsidR="00273D18" w:rsidRPr="00273D18">
        <w:rPr>
          <w:rFonts w:ascii="Times New Roman" w:eastAsia="Times New Roman" w:hAnsi="Times New Roman" w:cs="Times New Roman"/>
          <w:sz w:val="28"/>
          <w:szCs w:val="28"/>
          <w:lang w:eastAsia="ru-RU"/>
        </w:rPr>
        <w:t>26</w:t>
      </w:r>
      <w:r w:rsidR="00E44157" w:rsidRPr="00E44157">
        <w:rPr>
          <w:rFonts w:ascii="Times New Roman" w:eastAsia="Times New Roman" w:hAnsi="Times New Roman" w:cs="Times New Roman"/>
          <w:sz w:val="28"/>
          <w:szCs w:val="28"/>
          <w:lang w:eastAsia="ru-RU"/>
        </w:rPr>
        <w:t>]</w:t>
      </w:r>
      <w:r w:rsidRPr="00AB07C9">
        <w:rPr>
          <w:rFonts w:ascii="Times New Roman" w:eastAsia="Times New Roman" w:hAnsi="Times New Roman" w:cs="Times New Roman"/>
          <w:sz w:val="28"/>
          <w:szCs w:val="28"/>
          <w:lang w:eastAsia="ru-RU"/>
        </w:rPr>
        <w:t>. В рамках этих исследований разрабатываются методы интервального планирования, сценарного анализа, вероятностных ограничений и робастной оптимизации. Однако подобные подходы часто требуют существенного усложнения модели и увеличения вычислительных затрат</w:t>
      </w:r>
      <w:r w:rsidR="00F93764" w:rsidRPr="00F93764">
        <w:rPr>
          <w:rFonts w:ascii="Times New Roman" w:eastAsia="Times New Roman" w:hAnsi="Times New Roman" w:cs="Times New Roman"/>
          <w:sz w:val="28"/>
          <w:szCs w:val="28"/>
          <w:lang w:eastAsia="ru-RU"/>
        </w:rPr>
        <w:t xml:space="preserve"> [27]</w:t>
      </w:r>
      <w:r w:rsidRPr="00AB07C9">
        <w:rPr>
          <w:rFonts w:ascii="Times New Roman" w:eastAsia="Times New Roman" w:hAnsi="Times New Roman" w:cs="Times New Roman"/>
          <w:sz w:val="28"/>
          <w:szCs w:val="28"/>
          <w:lang w:eastAsia="ru-RU"/>
        </w:rPr>
        <w:t>.</w:t>
      </w:r>
    </w:p>
    <w:p w14:paraId="01B09459" w14:textId="78BE4BA3" w:rsidR="00AB1296" w:rsidRPr="00AB1296" w:rsidRDefault="00AB1296" w:rsidP="007A75C1">
      <w:pPr>
        <w:spacing w:after="0" w:line="240" w:lineRule="auto"/>
        <w:ind w:firstLine="709"/>
        <w:jc w:val="both"/>
        <w:rPr>
          <w:rFonts w:ascii="Times New Roman" w:eastAsia="Times New Roman" w:hAnsi="Times New Roman" w:cs="Times New Roman"/>
          <w:sz w:val="28"/>
          <w:szCs w:val="28"/>
          <w:lang w:eastAsia="ru-RU"/>
        </w:rPr>
      </w:pPr>
      <w:r w:rsidRPr="00AB1296">
        <w:rPr>
          <w:rFonts w:ascii="Times New Roman" w:eastAsia="Times New Roman" w:hAnsi="Times New Roman" w:cs="Times New Roman"/>
          <w:sz w:val="28"/>
          <w:szCs w:val="28"/>
          <w:lang w:eastAsia="ru-RU"/>
        </w:rPr>
        <w:t>Несмотря на активное развитие робастных и стохастических методов планирования, их практическое применение часто ограничивается высокой вычислительной сложностью и трудностями параметризации моделей неопредел</w:t>
      </w:r>
      <w:r w:rsidR="009F76FB">
        <w:rPr>
          <w:rFonts w:ascii="Times New Roman" w:eastAsia="Times New Roman" w:hAnsi="Times New Roman" w:cs="Times New Roman"/>
          <w:sz w:val="28"/>
          <w:szCs w:val="28"/>
          <w:lang w:eastAsia="ru-RU"/>
        </w:rPr>
        <w:t>е</w:t>
      </w:r>
      <w:r w:rsidRPr="00AB1296">
        <w:rPr>
          <w:rFonts w:ascii="Times New Roman" w:eastAsia="Times New Roman" w:hAnsi="Times New Roman" w:cs="Times New Roman"/>
          <w:sz w:val="28"/>
          <w:szCs w:val="28"/>
          <w:lang w:eastAsia="ru-RU"/>
        </w:rPr>
        <w:t>нности. В реальных производственных системах параметры неопредел</w:t>
      </w:r>
      <w:r w:rsidR="009F76FB">
        <w:rPr>
          <w:rFonts w:ascii="Times New Roman" w:eastAsia="Times New Roman" w:hAnsi="Times New Roman" w:cs="Times New Roman"/>
          <w:sz w:val="28"/>
          <w:szCs w:val="28"/>
          <w:lang w:eastAsia="ru-RU"/>
        </w:rPr>
        <w:t>е</w:t>
      </w:r>
      <w:r w:rsidRPr="00AB1296">
        <w:rPr>
          <w:rFonts w:ascii="Times New Roman" w:eastAsia="Times New Roman" w:hAnsi="Times New Roman" w:cs="Times New Roman"/>
          <w:sz w:val="28"/>
          <w:szCs w:val="28"/>
          <w:lang w:eastAsia="ru-RU"/>
        </w:rPr>
        <w:t>нности редко известны заранее и могут изменяться во времени</w:t>
      </w:r>
      <w:r w:rsidR="00230435" w:rsidRPr="00230435">
        <w:rPr>
          <w:rFonts w:ascii="Times New Roman" w:eastAsia="Times New Roman" w:hAnsi="Times New Roman" w:cs="Times New Roman"/>
          <w:sz w:val="28"/>
          <w:szCs w:val="28"/>
          <w:lang w:eastAsia="ru-RU"/>
        </w:rPr>
        <w:t xml:space="preserve"> [2</w:t>
      </w:r>
      <w:r w:rsidR="00230435" w:rsidRPr="00063F5A">
        <w:rPr>
          <w:rFonts w:ascii="Times New Roman" w:eastAsia="Times New Roman" w:hAnsi="Times New Roman" w:cs="Times New Roman"/>
          <w:sz w:val="28"/>
          <w:szCs w:val="28"/>
          <w:lang w:eastAsia="ru-RU"/>
        </w:rPr>
        <w:t>8</w:t>
      </w:r>
      <w:r w:rsidR="00230435" w:rsidRPr="00230435">
        <w:rPr>
          <w:rFonts w:ascii="Times New Roman" w:eastAsia="Times New Roman" w:hAnsi="Times New Roman" w:cs="Times New Roman"/>
          <w:sz w:val="28"/>
          <w:szCs w:val="28"/>
          <w:lang w:eastAsia="ru-RU"/>
        </w:rPr>
        <w:t>]</w:t>
      </w:r>
      <w:r w:rsidRPr="00AB1296">
        <w:rPr>
          <w:rFonts w:ascii="Times New Roman" w:eastAsia="Times New Roman" w:hAnsi="Times New Roman" w:cs="Times New Roman"/>
          <w:sz w:val="28"/>
          <w:szCs w:val="28"/>
          <w:lang w:eastAsia="ru-RU"/>
        </w:rPr>
        <w:t>. В этой связи особый интерес представляют подходы, в которых источником информации о неопредел</w:t>
      </w:r>
      <w:r w:rsidR="009F76FB">
        <w:rPr>
          <w:rFonts w:ascii="Times New Roman" w:eastAsia="Times New Roman" w:hAnsi="Times New Roman" w:cs="Times New Roman"/>
          <w:sz w:val="28"/>
          <w:szCs w:val="28"/>
          <w:lang w:eastAsia="ru-RU"/>
        </w:rPr>
        <w:t>е</w:t>
      </w:r>
      <w:r w:rsidRPr="00AB1296">
        <w:rPr>
          <w:rFonts w:ascii="Times New Roman" w:eastAsia="Times New Roman" w:hAnsi="Times New Roman" w:cs="Times New Roman"/>
          <w:sz w:val="28"/>
          <w:szCs w:val="28"/>
          <w:lang w:eastAsia="ru-RU"/>
        </w:rPr>
        <w:t>нности выступают прогнозные модели машинного обучения, формируемые на основе исторических и сенсорных данных</w:t>
      </w:r>
      <w:r w:rsidR="00063F5A" w:rsidRPr="00063F5A">
        <w:rPr>
          <w:rFonts w:ascii="Times New Roman" w:eastAsia="Times New Roman" w:hAnsi="Times New Roman" w:cs="Times New Roman"/>
          <w:sz w:val="28"/>
          <w:szCs w:val="28"/>
          <w:lang w:eastAsia="ru-RU"/>
        </w:rPr>
        <w:t xml:space="preserve"> [29]</w:t>
      </w:r>
      <w:r w:rsidRPr="00AB1296">
        <w:rPr>
          <w:rFonts w:ascii="Times New Roman" w:eastAsia="Times New Roman" w:hAnsi="Times New Roman" w:cs="Times New Roman"/>
          <w:sz w:val="28"/>
          <w:szCs w:val="28"/>
          <w:lang w:eastAsia="ru-RU"/>
        </w:rPr>
        <w:t>.</w:t>
      </w:r>
    </w:p>
    <w:p w14:paraId="2F1FA46C" w14:textId="52ED0CFB" w:rsidR="00AB1296" w:rsidRPr="00AB07C9" w:rsidRDefault="00AB1296" w:rsidP="007A75C1">
      <w:pPr>
        <w:spacing w:after="0" w:line="240" w:lineRule="auto"/>
        <w:ind w:firstLine="709"/>
        <w:jc w:val="both"/>
        <w:rPr>
          <w:rFonts w:ascii="Times New Roman" w:eastAsia="Times New Roman" w:hAnsi="Times New Roman" w:cs="Times New Roman"/>
          <w:sz w:val="28"/>
          <w:szCs w:val="28"/>
          <w:lang w:eastAsia="ru-RU"/>
        </w:rPr>
      </w:pPr>
      <w:r w:rsidRPr="00AB1296">
        <w:rPr>
          <w:rFonts w:ascii="Times New Roman" w:eastAsia="Times New Roman" w:hAnsi="Times New Roman" w:cs="Times New Roman"/>
          <w:sz w:val="28"/>
          <w:szCs w:val="28"/>
          <w:lang w:eastAsia="ru-RU"/>
        </w:rPr>
        <w:t>Использование методов интеллектуального анализа данных позволяет перейти от априорных предположений о неопредел</w:t>
      </w:r>
      <w:r w:rsidR="009F76FB">
        <w:rPr>
          <w:rFonts w:ascii="Times New Roman" w:eastAsia="Times New Roman" w:hAnsi="Times New Roman" w:cs="Times New Roman"/>
          <w:sz w:val="28"/>
          <w:szCs w:val="28"/>
          <w:lang w:eastAsia="ru-RU"/>
        </w:rPr>
        <w:t>е</w:t>
      </w:r>
      <w:r w:rsidRPr="00AB1296">
        <w:rPr>
          <w:rFonts w:ascii="Times New Roman" w:eastAsia="Times New Roman" w:hAnsi="Times New Roman" w:cs="Times New Roman"/>
          <w:sz w:val="28"/>
          <w:szCs w:val="28"/>
          <w:lang w:eastAsia="ru-RU"/>
        </w:rPr>
        <w:t>нности к е</w:t>
      </w:r>
      <w:r w:rsidR="009F76FB">
        <w:rPr>
          <w:rFonts w:ascii="Times New Roman" w:eastAsia="Times New Roman" w:hAnsi="Times New Roman" w:cs="Times New Roman"/>
          <w:sz w:val="28"/>
          <w:szCs w:val="28"/>
          <w:lang w:eastAsia="ru-RU"/>
        </w:rPr>
        <w:t>е</w:t>
      </w:r>
      <w:r w:rsidRPr="00AB1296">
        <w:rPr>
          <w:rFonts w:ascii="Times New Roman" w:eastAsia="Times New Roman" w:hAnsi="Times New Roman" w:cs="Times New Roman"/>
          <w:sz w:val="28"/>
          <w:szCs w:val="28"/>
          <w:lang w:eastAsia="ru-RU"/>
        </w:rPr>
        <w:t xml:space="preserve"> количественной оценке</w:t>
      </w:r>
      <w:r w:rsidR="00347F9E">
        <w:rPr>
          <w:rFonts w:ascii="Times New Roman" w:eastAsia="Times New Roman" w:hAnsi="Times New Roman" w:cs="Times New Roman"/>
          <w:sz w:val="28"/>
          <w:szCs w:val="28"/>
          <w:lang w:eastAsia="ru-RU"/>
        </w:rPr>
        <w:t xml:space="preserve"> </w:t>
      </w:r>
      <w:r w:rsidR="00347F9E" w:rsidRPr="00347F9E">
        <w:rPr>
          <w:rFonts w:ascii="Times New Roman" w:eastAsia="Times New Roman" w:hAnsi="Times New Roman" w:cs="Times New Roman"/>
          <w:sz w:val="28"/>
          <w:szCs w:val="28"/>
          <w:lang w:eastAsia="ru-RU"/>
        </w:rPr>
        <w:t>на основе наблюдаемых данных производственного процесса</w:t>
      </w:r>
      <w:r w:rsidRPr="00AB1296">
        <w:rPr>
          <w:rFonts w:ascii="Times New Roman" w:eastAsia="Times New Roman" w:hAnsi="Times New Roman" w:cs="Times New Roman"/>
          <w:sz w:val="28"/>
          <w:szCs w:val="28"/>
          <w:lang w:eastAsia="ru-RU"/>
        </w:rPr>
        <w:t>. Это открывает возможность формализованной интеграции прогнозных оценок в оптимизационные модели календарного планирования</w:t>
      </w:r>
      <w:r w:rsidR="008F3E7A" w:rsidRPr="008F3E7A">
        <w:rPr>
          <w:rFonts w:ascii="Times New Roman" w:eastAsia="Times New Roman" w:hAnsi="Times New Roman" w:cs="Times New Roman"/>
          <w:sz w:val="28"/>
          <w:szCs w:val="28"/>
          <w:lang w:eastAsia="ru-RU"/>
        </w:rPr>
        <w:t xml:space="preserve"> [30]</w:t>
      </w:r>
      <w:r w:rsidRPr="00AB1296">
        <w:rPr>
          <w:rFonts w:ascii="Times New Roman" w:eastAsia="Times New Roman" w:hAnsi="Times New Roman" w:cs="Times New Roman"/>
          <w:sz w:val="28"/>
          <w:szCs w:val="28"/>
          <w:lang w:eastAsia="ru-RU"/>
        </w:rPr>
        <w:t>.</w:t>
      </w:r>
    </w:p>
    <w:p w14:paraId="3B74904B" w14:textId="3AED7EA2" w:rsidR="00AB07C9" w:rsidRPr="00AB07C9" w:rsidRDefault="00A5520D" w:rsidP="007A75C1">
      <w:pPr>
        <w:spacing w:after="0" w:line="240" w:lineRule="auto"/>
        <w:ind w:firstLine="709"/>
        <w:jc w:val="both"/>
        <w:rPr>
          <w:rFonts w:ascii="Times New Roman" w:eastAsia="Times New Roman" w:hAnsi="Times New Roman" w:cs="Times New Roman"/>
          <w:sz w:val="28"/>
          <w:szCs w:val="28"/>
          <w:lang w:eastAsia="ru-RU"/>
        </w:rPr>
      </w:pPr>
      <w:r w:rsidRPr="00A5520D">
        <w:rPr>
          <w:rFonts w:ascii="Times New Roman" w:eastAsia="Times New Roman" w:hAnsi="Times New Roman" w:cs="Times New Roman"/>
          <w:sz w:val="28"/>
          <w:szCs w:val="28"/>
          <w:lang w:eastAsia="ru-RU"/>
        </w:rPr>
        <w:t xml:space="preserve">В последние годы активно развивается направление применения машинного обучения в задачах управления производственными системами. </w:t>
      </w:r>
      <w:r w:rsidR="00AB07C9" w:rsidRPr="00AB07C9">
        <w:rPr>
          <w:rFonts w:ascii="Times New Roman" w:eastAsia="Times New Roman" w:hAnsi="Times New Roman" w:cs="Times New Roman"/>
          <w:sz w:val="28"/>
          <w:szCs w:val="28"/>
          <w:lang w:eastAsia="ru-RU"/>
        </w:rPr>
        <w:t>Методы регрессии, нейронных сетей и ансамблевых алгоритмов используются для прогнозирования длительностей операций, загрузки оборудования и параметров технологических процессов</w:t>
      </w:r>
      <w:r w:rsidR="00DE5541">
        <w:rPr>
          <w:rFonts w:ascii="Times New Roman" w:eastAsia="Times New Roman" w:hAnsi="Times New Roman" w:cs="Times New Roman"/>
          <w:sz w:val="28"/>
          <w:szCs w:val="28"/>
          <w:lang w:eastAsia="ru-RU"/>
        </w:rPr>
        <w:t xml:space="preserve"> </w:t>
      </w:r>
      <w:r w:rsidR="00DE5541" w:rsidRPr="00DE5541">
        <w:rPr>
          <w:rFonts w:ascii="Times New Roman" w:eastAsia="Times New Roman" w:hAnsi="Times New Roman" w:cs="Times New Roman"/>
          <w:sz w:val="28"/>
          <w:szCs w:val="28"/>
          <w:lang w:eastAsia="ru-RU"/>
        </w:rPr>
        <w:t>[31]</w:t>
      </w:r>
      <w:r w:rsidR="00AB07C9" w:rsidRPr="00AB07C9">
        <w:rPr>
          <w:rFonts w:ascii="Times New Roman" w:eastAsia="Times New Roman" w:hAnsi="Times New Roman" w:cs="Times New Roman"/>
          <w:sz w:val="28"/>
          <w:szCs w:val="28"/>
          <w:lang w:eastAsia="ru-RU"/>
        </w:rPr>
        <w:t>. В последние годы особое внимание уделяется гибридным подходам, в которых методы машинного обучения используются совместно с оптимизационными алгоритмами. Тем не менее, в значительной части работ машинное обучение рассматривается либо как инструмент аппроксимации оптимизационных решений, либо как средство ускорения поиска, тогда как задачи формальной интеграции прогнозной информации в оптимизационную модель остаются недостаточно исследованными</w:t>
      </w:r>
      <w:r w:rsidR="00835407" w:rsidRPr="00835407">
        <w:rPr>
          <w:rFonts w:ascii="Times New Roman" w:eastAsia="Times New Roman" w:hAnsi="Times New Roman" w:cs="Times New Roman"/>
          <w:sz w:val="28"/>
          <w:szCs w:val="28"/>
          <w:lang w:eastAsia="ru-RU"/>
        </w:rPr>
        <w:t xml:space="preserve"> [32]</w:t>
      </w:r>
      <w:r w:rsidR="00AB07C9" w:rsidRPr="00AB07C9">
        <w:rPr>
          <w:rFonts w:ascii="Times New Roman" w:eastAsia="Times New Roman" w:hAnsi="Times New Roman" w:cs="Times New Roman"/>
          <w:sz w:val="28"/>
          <w:szCs w:val="28"/>
          <w:lang w:eastAsia="ru-RU"/>
        </w:rPr>
        <w:t>.</w:t>
      </w:r>
    </w:p>
    <w:p w14:paraId="2FC26EB0" w14:textId="610ADE47" w:rsidR="00AB07C9" w:rsidRPr="00AB07C9" w:rsidRDefault="00AB07C9" w:rsidP="007A75C1">
      <w:pPr>
        <w:spacing w:after="0" w:line="240" w:lineRule="auto"/>
        <w:ind w:firstLine="709"/>
        <w:jc w:val="both"/>
        <w:rPr>
          <w:rFonts w:ascii="Times New Roman" w:eastAsia="Times New Roman" w:hAnsi="Times New Roman" w:cs="Times New Roman"/>
          <w:sz w:val="28"/>
          <w:szCs w:val="28"/>
          <w:lang w:eastAsia="ru-RU"/>
        </w:rPr>
      </w:pPr>
      <w:r w:rsidRPr="00AB07C9">
        <w:rPr>
          <w:rFonts w:ascii="Times New Roman" w:eastAsia="Times New Roman" w:hAnsi="Times New Roman" w:cs="Times New Roman"/>
          <w:sz w:val="28"/>
          <w:szCs w:val="28"/>
          <w:lang w:eastAsia="ru-RU"/>
        </w:rPr>
        <w:t xml:space="preserve">Отдельное направление исследований связано с предиктивным обслуживанием оборудования, основанным на анализе сенсорных данных и прогнозировании остаточного ресурса оборудования. В рамках данного </w:t>
      </w:r>
      <w:r w:rsidRPr="00AB07C9">
        <w:rPr>
          <w:rFonts w:ascii="Times New Roman" w:eastAsia="Times New Roman" w:hAnsi="Times New Roman" w:cs="Times New Roman"/>
          <w:sz w:val="28"/>
          <w:szCs w:val="28"/>
          <w:lang w:eastAsia="ru-RU"/>
        </w:rPr>
        <w:lastRenderedPageBreak/>
        <w:t xml:space="preserve">направления разработаны методы оценки технического состояния и вероятности отказов, включая модели прогнозирования </w:t>
      </w:r>
      <w:r w:rsidRPr="00AB07C9">
        <w:rPr>
          <w:rFonts w:ascii="Times New Roman" w:eastAsia="Times New Roman" w:hAnsi="Times New Roman" w:cs="Times New Roman"/>
          <w:i/>
          <w:sz w:val="28"/>
          <w:szCs w:val="28"/>
          <w:lang w:eastAsia="ru-RU"/>
        </w:rPr>
        <w:t>Remaining Useful Life</w:t>
      </w:r>
      <w:r w:rsidRPr="00AB07C9">
        <w:rPr>
          <w:rFonts w:ascii="Times New Roman" w:eastAsia="Times New Roman" w:hAnsi="Times New Roman" w:cs="Times New Roman"/>
          <w:sz w:val="28"/>
          <w:szCs w:val="28"/>
          <w:lang w:eastAsia="ru-RU"/>
        </w:rPr>
        <w:t xml:space="preserve"> (</w:t>
      </w:r>
      <w:r w:rsidRPr="00AB07C9">
        <w:rPr>
          <w:rFonts w:ascii="Times New Roman" w:eastAsia="Times New Roman" w:hAnsi="Times New Roman" w:cs="Times New Roman"/>
          <w:i/>
          <w:sz w:val="28"/>
          <w:szCs w:val="28"/>
          <w:lang w:eastAsia="ru-RU"/>
        </w:rPr>
        <w:t>RUL</w:t>
      </w:r>
      <w:r w:rsidRPr="00AB07C9">
        <w:rPr>
          <w:rFonts w:ascii="Times New Roman" w:eastAsia="Times New Roman" w:hAnsi="Times New Roman" w:cs="Times New Roman"/>
          <w:sz w:val="28"/>
          <w:szCs w:val="28"/>
          <w:lang w:eastAsia="ru-RU"/>
        </w:rPr>
        <w:t>)</w:t>
      </w:r>
      <w:r w:rsidR="007F421F" w:rsidRPr="007F421F">
        <w:rPr>
          <w:rFonts w:ascii="Times New Roman" w:eastAsia="Times New Roman" w:hAnsi="Times New Roman" w:cs="Times New Roman"/>
          <w:sz w:val="28"/>
          <w:szCs w:val="28"/>
          <w:lang w:eastAsia="ru-RU"/>
        </w:rPr>
        <w:t xml:space="preserve"> [3</w:t>
      </w:r>
      <w:r w:rsidR="007F421F" w:rsidRPr="005B3279">
        <w:rPr>
          <w:rFonts w:ascii="Times New Roman" w:eastAsia="Times New Roman" w:hAnsi="Times New Roman" w:cs="Times New Roman"/>
          <w:sz w:val="28"/>
          <w:szCs w:val="28"/>
          <w:lang w:eastAsia="ru-RU"/>
        </w:rPr>
        <w:t>3</w:t>
      </w:r>
      <w:r w:rsidR="007F421F" w:rsidRPr="007F421F">
        <w:rPr>
          <w:rFonts w:ascii="Times New Roman" w:eastAsia="Times New Roman" w:hAnsi="Times New Roman" w:cs="Times New Roman"/>
          <w:sz w:val="28"/>
          <w:szCs w:val="28"/>
          <w:lang w:eastAsia="ru-RU"/>
        </w:rPr>
        <w:t>]</w:t>
      </w:r>
      <w:r w:rsidRPr="00AB07C9">
        <w:rPr>
          <w:rFonts w:ascii="Times New Roman" w:eastAsia="Times New Roman" w:hAnsi="Times New Roman" w:cs="Times New Roman"/>
          <w:sz w:val="28"/>
          <w:szCs w:val="28"/>
          <w:lang w:eastAsia="ru-RU"/>
        </w:rPr>
        <w:t xml:space="preserve">. Несмотря на значительное количество работ в области </w:t>
      </w:r>
      <w:r w:rsidRPr="00AB07C9">
        <w:rPr>
          <w:rFonts w:ascii="Times New Roman" w:eastAsia="Times New Roman" w:hAnsi="Times New Roman" w:cs="Times New Roman"/>
          <w:i/>
          <w:sz w:val="28"/>
          <w:szCs w:val="28"/>
          <w:lang w:eastAsia="ru-RU"/>
        </w:rPr>
        <w:t>PdM</w:t>
      </w:r>
      <w:r w:rsidRPr="00AB07C9">
        <w:rPr>
          <w:rFonts w:ascii="Times New Roman" w:eastAsia="Times New Roman" w:hAnsi="Times New Roman" w:cs="Times New Roman"/>
          <w:sz w:val="28"/>
          <w:szCs w:val="28"/>
          <w:lang w:eastAsia="ru-RU"/>
        </w:rPr>
        <w:t>, вопросы интеграции результатов диагностики оборудования в задачи производственного планирования остаются ограниченно проработанными и чаще рассматриваются на концептуальном уровне</w:t>
      </w:r>
      <w:r w:rsidR="005B3279" w:rsidRPr="005B3279">
        <w:rPr>
          <w:rFonts w:ascii="Times New Roman" w:eastAsia="Times New Roman" w:hAnsi="Times New Roman" w:cs="Times New Roman"/>
          <w:sz w:val="28"/>
          <w:szCs w:val="28"/>
          <w:lang w:eastAsia="ru-RU"/>
        </w:rPr>
        <w:t xml:space="preserve"> [34]</w:t>
      </w:r>
      <w:r w:rsidRPr="00AB07C9">
        <w:rPr>
          <w:rFonts w:ascii="Times New Roman" w:eastAsia="Times New Roman" w:hAnsi="Times New Roman" w:cs="Times New Roman"/>
          <w:sz w:val="28"/>
          <w:szCs w:val="28"/>
          <w:lang w:eastAsia="ru-RU"/>
        </w:rPr>
        <w:t>.</w:t>
      </w:r>
    </w:p>
    <w:p w14:paraId="7826B65B" w14:textId="0D7A2E2C" w:rsidR="00581ED4" w:rsidRPr="00F66FC9" w:rsidRDefault="00581ED4" w:rsidP="007A75C1">
      <w:pPr>
        <w:spacing w:after="0" w:line="240" w:lineRule="auto"/>
        <w:ind w:firstLine="709"/>
        <w:jc w:val="both"/>
        <w:rPr>
          <w:rFonts w:ascii="Times New Roman" w:eastAsia="Times New Roman" w:hAnsi="Times New Roman" w:cs="Times New Roman"/>
          <w:sz w:val="28"/>
          <w:szCs w:val="28"/>
          <w:lang w:eastAsia="ru-RU"/>
        </w:rPr>
      </w:pPr>
      <w:r w:rsidRPr="00F66FC9">
        <w:rPr>
          <w:rFonts w:ascii="Times New Roman" w:eastAsia="Times New Roman" w:hAnsi="Times New Roman" w:cs="Times New Roman"/>
          <w:sz w:val="28"/>
          <w:szCs w:val="28"/>
          <w:lang w:eastAsia="ru-RU"/>
        </w:rPr>
        <w:t>Таким образом, анализ современного состояния исследований позволяет выделить три относительно самостоятельных направления: методы календарного планирования, методы машинного обучения для прогнозирования параметров производственных процессов и методы предиктивного обслуживания оборудования. Их интеграция в рамках единой вычислительной архитектуры интеллектуального планирования оста</w:t>
      </w:r>
      <w:r w:rsidR="009F76FB">
        <w:rPr>
          <w:rFonts w:ascii="Times New Roman" w:eastAsia="Times New Roman" w:hAnsi="Times New Roman" w:cs="Times New Roman"/>
          <w:sz w:val="28"/>
          <w:szCs w:val="28"/>
          <w:lang w:eastAsia="ru-RU"/>
        </w:rPr>
        <w:t>е</w:t>
      </w:r>
      <w:r w:rsidRPr="00F66FC9">
        <w:rPr>
          <w:rFonts w:ascii="Times New Roman" w:eastAsia="Times New Roman" w:hAnsi="Times New Roman" w:cs="Times New Roman"/>
          <w:sz w:val="28"/>
          <w:szCs w:val="28"/>
          <w:lang w:eastAsia="ru-RU"/>
        </w:rPr>
        <w:t>тся недостаточно разработанной и представляет собой актуальную научную задачу.</w:t>
      </w:r>
    </w:p>
    <w:p w14:paraId="6CDAB2AC" w14:textId="69EA54BE" w:rsidR="006B34B9" w:rsidRPr="006B34B9" w:rsidRDefault="00507FCB" w:rsidP="007A75C1">
      <w:pPr>
        <w:spacing w:after="0" w:line="240" w:lineRule="auto"/>
        <w:ind w:firstLine="709"/>
        <w:jc w:val="both"/>
        <w:rPr>
          <w:rFonts w:ascii="Times New Roman" w:eastAsia="Times New Roman" w:hAnsi="Times New Roman" w:cs="Times New Roman"/>
          <w:sz w:val="28"/>
          <w:szCs w:val="28"/>
          <w:lang w:eastAsia="ru-RU"/>
        </w:rPr>
      </w:pPr>
      <w:r w:rsidRPr="00F66FC9">
        <w:rPr>
          <w:rFonts w:ascii="Times New Roman" w:eastAsia="Times New Roman" w:hAnsi="Times New Roman" w:cs="Times New Roman"/>
          <w:sz w:val="28"/>
          <w:szCs w:val="28"/>
          <w:lang w:eastAsia="ru-RU"/>
        </w:rPr>
        <w:t xml:space="preserve">Совокупное развитие методов календарного планирования, машинного обучения и предиктивного обслуживания оборудования формирует предпосылки </w:t>
      </w:r>
      <w:r w:rsidR="006B34B9" w:rsidRPr="00F66FC9">
        <w:rPr>
          <w:rFonts w:ascii="Times New Roman" w:eastAsia="Times New Roman" w:hAnsi="Times New Roman" w:cs="Times New Roman"/>
          <w:sz w:val="28"/>
          <w:szCs w:val="28"/>
          <w:lang w:eastAsia="ru-RU"/>
        </w:rPr>
        <w:t>для создания гибридных прогнозно-оптимизационных систем управления производством. Однако в существующих исследованиях указанные направления чаще всего развиваются независимо друг от друга, что ограничивает возможности построения интеллектуальных систем планирования, способных учитывать неопредел</w:t>
      </w:r>
      <w:r w:rsidR="009F76FB">
        <w:rPr>
          <w:rFonts w:ascii="Times New Roman" w:eastAsia="Times New Roman" w:hAnsi="Times New Roman" w:cs="Times New Roman"/>
          <w:sz w:val="28"/>
          <w:szCs w:val="28"/>
          <w:lang w:eastAsia="ru-RU"/>
        </w:rPr>
        <w:t>е</w:t>
      </w:r>
      <w:r w:rsidR="006B34B9" w:rsidRPr="00F66FC9">
        <w:rPr>
          <w:rFonts w:ascii="Times New Roman" w:eastAsia="Times New Roman" w:hAnsi="Times New Roman" w:cs="Times New Roman"/>
          <w:sz w:val="28"/>
          <w:szCs w:val="28"/>
          <w:lang w:eastAsia="ru-RU"/>
        </w:rPr>
        <w:t>нность производственных процессов и риски деградации оборудования в единой вычислительной архитектуре.</w:t>
      </w:r>
    </w:p>
    <w:p w14:paraId="13EE45BB" w14:textId="744AC0B1" w:rsidR="00B24F5E" w:rsidRDefault="00A172EA" w:rsidP="007A75C1">
      <w:pPr>
        <w:spacing w:after="0" w:line="240" w:lineRule="auto"/>
        <w:ind w:firstLine="709"/>
        <w:jc w:val="both"/>
        <w:rPr>
          <w:rFonts w:ascii="Times New Roman" w:eastAsia="Times New Roman" w:hAnsi="Times New Roman" w:cs="Times New Roman"/>
          <w:sz w:val="28"/>
          <w:szCs w:val="28"/>
          <w:lang w:eastAsia="ru-RU"/>
        </w:rPr>
      </w:pPr>
      <w:r w:rsidRPr="00A172EA">
        <w:rPr>
          <w:rFonts w:ascii="Times New Roman" w:eastAsia="Times New Roman" w:hAnsi="Times New Roman" w:cs="Times New Roman"/>
          <w:sz w:val="28"/>
          <w:szCs w:val="28"/>
          <w:lang w:eastAsia="ru-RU"/>
        </w:rPr>
        <w:t>Для предприятий обрабатывающей промышленности Казахстана характерна высокая степень износа оборудования и необходимость модернизации производственных систем, что усиливает потребность в интеллектуальных инструментах планирования и предиктивной аналитике</w:t>
      </w:r>
      <w:r w:rsidR="00016853" w:rsidRPr="00016853">
        <w:rPr>
          <w:rFonts w:ascii="Times New Roman" w:eastAsia="Times New Roman" w:hAnsi="Times New Roman" w:cs="Times New Roman"/>
          <w:sz w:val="28"/>
          <w:szCs w:val="28"/>
          <w:lang w:eastAsia="ru-RU"/>
        </w:rPr>
        <w:t xml:space="preserve"> [3</w:t>
      </w:r>
      <w:r w:rsidR="00016853" w:rsidRPr="00147A09">
        <w:rPr>
          <w:rFonts w:ascii="Times New Roman" w:eastAsia="Times New Roman" w:hAnsi="Times New Roman" w:cs="Times New Roman"/>
          <w:sz w:val="28"/>
          <w:szCs w:val="28"/>
          <w:lang w:eastAsia="ru-RU"/>
        </w:rPr>
        <w:t>5</w:t>
      </w:r>
      <w:r w:rsidR="00016853" w:rsidRPr="00016853">
        <w:rPr>
          <w:rFonts w:ascii="Times New Roman" w:eastAsia="Times New Roman" w:hAnsi="Times New Roman" w:cs="Times New Roman"/>
          <w:sz w:val="28"/>
          <w:szCs w:val="28"/>
          <w:lang w:eastAsia="ru-RU"/>
        </w:rPr>
        <w:t>]</w:t>
      </w:r>
      <w:r w:rsidRPr="00A172EA">
        <w:rPr>
          <w:rFonts w:ascii="Times New Roman" w:eastAsia="Times New Roman" w:hAnsi="Times New Roman" w:cs="Times New Roman"/>
          <w:sz w:val="28"/>
          <w:szCs w:val="28"/>
          <w:lang w:eastAsia="ru-RU"/>
        </w:rPr>
        <w:t>.</w:t>
      </w:r>
      <w:r w:rsidR="00016853" w:rsidRPr="00016853">
        <w:rPr>
          <w:rFonts w:ascii="Times New Roman" w:eastAsia="Times New Roman" w:hAnsi="Times New Roman" w:cs="Times New Roman"/>
          <w:sz w:val="28"/>
          <w:szCs w:val="28"/>
          <w:lang w:eastAsia="ru-RU"/>
        </w:rPr>
        <w:t xml:space="preserve"> </w:t>
      </w:r>
      <w:r w:rsidR="00B24F5E" w:rsidRPr="00B24F5E">
        <w:rPr>
          <w:rFonts w:ascii="Times New Roman" w:eastAsia="Times New Roman" w:hAnsi="Times New Roman" w:cs="Times New Roman"/>
          <w:sz w:val="28"/>
          <w:szCs w:val="28"/>
          <w:lang w:eastAsia="ru-RU"/>
        </w:rPr>
        <w:t>В условиях ограниченности инвестиционных ресурсов и необходимости повышения эффективности использования производственных мощностей особую значимость приобретают методы интеллектуального планирования, позволяющие учитывать риски деградации оборудования и неопредел</w:t>
      </w:r>
      <w:r w:rsidR="009F76FB">
        <w:rPr>
          <w:rFonts w:ascii="Times New Roman" w:eastAsia="Times New Roman" w:hAnsi="Times New Roman" w:cs="Times New Roman"/>
          <w:sz w:val="28"/>
          <w:szCs w:val="28"/>
          <w:lang w:eastAsia="ru-RU"/>
        </w:rPr>
        <w:t>е</w:t>
      </w:r>
      <w:r w:rsidR="00B24F5E" w:rsidRPr="00B24F5E">
        <w:rPr>
          <w:rFonts w:ascii="Times New Roman" w:eastAsia="Times New Roman" w:hAnsi="Times New Roman" w:cs="Times New Roman"/>
          <w:sz w:val="28"/>
          <w:szCs w:val="28"/>
          <w:lang w:eastAsia="ru-RU"/>
        </w:rPr>
        <w:t>нность производственных параметров на основе анализа данных.</w:t>
      </w:r>
    </w:p>
    <w:p w14:paraId="46D63838" w14:textId="78B0F76F" w:rsidR="000235DB" w:rsidRDefault="00721C75" w:rsidP="007A75C1">
      <w:pPr>
        <w:spacing w:after="0" w:line="240" w:lineRule="auto"/>
        <w:ind w:firstLine="709"/>
        <w:jc w:val="both"/>
        <w:rPr>
          <w:rFonts w:ascii="Times New Roman" w:eastAsia="Times New Roman" w:hAnsi="Times New Roman" w:cs="Times New Roman"/>
          <w:sz w:val="28"/>
          <w:szCs w:val="28"/>
          <w:lang w:eastAsia="ru-RU"/>
        </w:rPr>
      </w:pPr>
      <w:r w:rsidRPr="00721C75">
        <w:rPr>
          <w:rFonts w:ascii="Times New Roman" w:eastAsia="Times New Roman" w:hAnsi="Times New Roman" w:cs="Times New Roman"/>
          <w:sz w:val="28"/>
          <w:szCs w:val="28"/>
          <w:lang w:eastAsia="ru-RU"/>
        </w:rPr>
        <w:t>Необходимость разработки методов, обеспечивающих формализованную интеграцию прогнозных моделей машинного обучения, механизмов предиктивного обслуживания оборудования и оптимизационных процедур календарного планирования в едином вычислительном контуре, определяет научную проблему настоящего исследования.</w:t>
      </w:r>
    </w:p>
    <w:p w14:paraId="46B5198C" w14:textId="114FBCF7" w:rsidR="00EA53D1" w:rsidRPr="002B220F" w:rsidRDefault="007A02AA" w:rsidP="007A75C1">
      <w:pPr>
        <w:spacing w:after="0" w:line="240" w:lineRule="auto"/>
        <w:ind w:firstLine="709"/>
        <w:jc w:val="both"/>
        <w:rPr>
          <w:rFonts w:ascii="Times New Roman" w:eastAsia="Times New Roman" w:hAnsi="Times New Roman" w:cs="Times New Roman"/>
          <w:sz w:val="28"/>
          <w:szCs w:val="28"/>
          <w:lang w:eastAsia="ru-RU"/>
        </w:rPr>
      </w:pPr>
      <w:r w:rsidRPr="007A02AA">
        <w:rPr>
          <w:rFonts w:ascii="Times New Roman" w:eastAsia="Times New Roman" w:hAnsi="Times New Roman" w:cs="Times New Roman"/>
          <w:b/>
          <w:sz w:val="28"/>
          <w:szCs w:val="28"/>
          <w:lang w:eastAsia="ru-RU"/>
        </w:rPr>
        <w:t>Актуальность темы исследования.</w:t>
      </w:r>
      <w:r>
        <w:rPr>
          <w:rFonts w:ascii="Times New Roman" w:eastAsia="Times New Roman" w:hAnsi="Times New Roman" w:cs="Times New Roman"/>
          <w:sz w:val="28"/>
          <w:szCs w:val="28"/>
          <w:lang w:eastAsia="ru-RU"/>
        </w:rPr>
        <w:t xml:space="preserve"> </w:t>
      </w:r>
      <w:r w:rsidR="00EA53D1" w:rsidRPr="007A02AA">
        <w:rPr>
          <w:rFonts w:ascii="Times New Roman" w:eastAsia="Times New Roman" w:hAnsi="Times New Roman" w:cs="Times New Roman"/>
          <w:sz w:val="28"/>
          <w:szCs w:val="28"/>
          <w:lang w:eastAsia="ru-RU"/>
        </w:rPr>
        <w:t>Актуальность настоящего исследования</w:t>
      </w:r>
      <w:r w:rsidR="00EA53D1" w:rsidRPr="002B220F">
        <w:rPr>
          <w:rFonts w:ascii="Times New Roman" w:eastAsia="Times New Roman" w:hAnsi="Times New Roman" w:cs="Times New Roman"/>
          <w:sz w:val="28"/>
          <w:szCs w:val="28"/>
          <w:lang w:eastAsia="ru-RU"/>
        </w:rPr>
        <w:t xml:space="preserve"> определяется необходимостью разработки методов и моделей интеллектуального планирования, обеспечивающих системную интеграцию прогнозных моделей машинного обучения, оценок неопредел</w:t>
      </w:r>
      <w:r w:rsidR="009F76FB">
        <w:rPr>
          <w:rFonts w:ascii="Times New Roman" w:eastAsia="Times New Roman" w:hAnsi="Times New Roman" w:cs="Times New Roman"/>
          <w:sz w:val="28"/>
          <w:szCs w:val="28"/>
          <w:lang w:eastAsia="ru-RU"/>
        </w:rPr>
        <w:t>е</w:t>
      </w:r>
      <w:r w:rsidR="00EA53D1" w:rsidRPr="002B220F">
        <w:rPr>
          <w:rFonts w:ascii="Times New Roman" w:eastAsia="Times New Roman" w:hAnsi="Times New Roman" w:cs="Times New Roman"/>
          <w:sz w:val="28"/>
          <w:szCs w:val="28"/>
          <w:lang w:eastAsia="ru-RU"/>
        </w:rPr>
        <w:t>нности длительностей операций и информации о рисках деградации оборудования в рамках единой оптимизационной архитектуры. Решение данной задачи позволяет повысить устойчивость производственных расписаний, сохранить вычислительную эффективность планирования и обеспечить адаптацию системы к изменяющимся условиям производственной среды.</w:t>
      </w:r>
    </w:p>
    <w:p w14:paraId="2CA1EC79" w14:textId="44F543C5" w:rsidR="00EA53D1" w:rsidRDefault="00925EF1" w:rsidP="007A75C1">
      <w:pPr>
        <w:spacing w:after="0" w:line="240" w:lineRule="auto"/>
        <w:ind w:firstLine="709"/>
        <w:jc w:val="both"/>
        <w:rPr>
          <w:rFonts w:ascii="Times New Roman" w:eastAsia="Times New Roman" w:hAnsi="Times New Roman" w:cs="Times New Roman"/>
          <w:sz w:val="28"/>
          <w:szCs w:val="28"/>
          <w:lang w:eastAsia="ru-RU"/>
        </w:rPr>
      </w:pPr>
      <w:r w:rsidRPr="00925EF1">
        <w:rPr>
          <w:rFonts w:ascii="Times New Roman" w:eastAsia="Times New Roman" w:hAnsi="Times New Roman" w:cs="Times New Roman"/>
          <w:sz w:val="28"/>
          <w:szCs w:val="28"/>
          <w:lang w:eastAsia="ru-RU"/>
        </w:rPr>
        <w:lastRenderedPageBreak/>
        <w:t>Тематика исследования соответствует современным направлениям развития цифрового производства, интеллектуального управления производственными системами и анализа больших данных, а также задачам цифровой трансформации промышленности.</w:t>
      </w:r>
      <w:r w:rsidR="00EA53D1" w:rsidRPr="002B220F">
        <w:rPr>
          <w:rFonts w:ascii="Times New Roman" w:eastAsia="Times New Roman" w:hAnsi="Times New Roman" w:cs="Times New Roman"/>
          <w:sz w:val="28"/>
          <w:szCs w:val="28"/>
          <w:lang w:eastAsia="ru-RU"/>
        </w:rPr>
        <w:t xml:space="preserve"> Разработка гибридных прогнозно-оптимизационных систем планирования представляет собой важный шаг к созданию интеллектуальных систем поддержки принятия решений в производственных и инженерных приложениях.</w:t>
      </w:r>
    </w:p>
    <w:p w14:paraId="1C61B87A" w14:textId="6E6E5060" w:rsidR="00FD59FF" w:rsidRDefault="00277BE8" w:rsidP="007A75C1">
      <w:pPr>
        <w:spacing w:after="0" w:line="240" w:lineRule="auto"/>
        <w:ind w:firstLine="709"/>
        <w:jc w:val="both"/>
        <w:rPr>
          <w:rFonts w:ascii="Times New Roman" w:eastAsia="Times New Roman" w:hAnsi="Times New Roman" w:cs="Times New Roman"/>
          <w:sz w:val="28"/>
          <w:szCs w:val="28"/>
          <w:lang w:eastAsia="ru-RU"/>
        </w:rPr>
      </w:pPr>
      <w:r w:rsidRPr="00EA53D1">
        <w:rPr>
          <w:rFonts w:ascii="Times New Roman" w:eastAsia="Times New Roman" w:hAnsi="Times New Roman" w:cs="Times New Roman"/>
          <w:b/>
          <w:sz w:val="28"/>
          <w:szCs w:val="28"/>
          <w:lang w:eastAsia="ru-RU"/>
        </w:rPr>
        <w:t>Научная новизна</w:t>
      </w:r>
      <w:r w:rsidR="00024F9F">
        <w:rPr>
          <w:rFonts w:ascii="Times New Roman" w:eastAsia="Times New Roman" w:hAnsi="Times New Roman" w:cs="Times New Roman"/>
          <w:b/>
          <w:sz w:val="28"/>
          <w:szCs w:val="28"/>
          <w:lang w:eastAsia="ru-RU"/>
        </w:rPr>
        <w:t xml:space="preserve">: </w:t>
      </w:r>
      <w:r w:rsidR="005D3B2B" w:rsidRPr="005D3B2B">
        <w:rPr>
          <w:rFonts w:ascii="Times New Roman" w:eastAsia="Times New Roman" w:hAnsi="Times New Roman" w:cs="Times New Roman"/>
          <w:sz w:val="28"/>
          <w:szCs w:val="28"/>
          <w:lang w:eastAsia="ru-RU"/>
        </w:rPr>
        <w:t>состоит в разработке и обосновании гибридного прогнозно-оптимизационного подхода к календарному планированию производственной деятельности, основанного на интеграции моделей машинного обучения и методов оптимизации на ограничениях. Разработана методика формирования сценарных ограничений оптимизационной модели на основе квантильных прогнозов длительности операций для учета неопределенности параметров производственных процессов. Разработан способ интеграции оценок технического состояния оборудования, полученных методами предиктивного обслуживания, в контур календарного планирования. В рамках предложенного подхода реализован единый вычислительный контур «прогнозирование – синтез ограничений – оптимизация – анализ устойчивости», обеспечивающий воспроизводимость вычислительных экспериментов и интерпретируемость плановых решений.</w:t>
      </w:r>
    </w:p>
    <w:p w14:paraId="28737A27" w14:textId="5D4911B4" w:rsidR="003434C8" w:rsidRDefault="003434C8" w:rsidP="007A75C1">
      <w:pPr>
        <w:spacing w:after="0" w:line="240" w:lineRule="auto"/>
        <w:ind w:firstLine="709"/>
        <w:jc w:val="both"/>
        <w:rPr>
          <w:rFonts w:ascii="Times New Roman" w:eastAsia="Times New Roman" w:hAnsi="Times New Roman" w:cs="Times New Roman"/>
          <w:sz w:val="28"/>
          <w:szCs w:val="28"/>
          <w:lang w:eastAsia="ru-RU"/>
        </w:rPr>
      </w:pPr>
      <w:r w:rsidRPr="003434C8">
        <w:rPr>
          <w:rFonts w:ascii="Times New Roman" w:eastAsia="Times New Roman" w:hAnsi="Times New Roman" w:cs="Times New Roman"/>
          <w:b/>
          <w:sz w:val="28"/>
          <w:szCs w:val="28"/>
          <w:lang w:eastAsia="ru-RU"/>
        </w:rPr>
        <w:t>Цель исследования:</w:t>
      </w:r>
      <w:r>
        <w:rPr>
          <w:rFonts w:ascii="Times New Roman" w:eastAsia="Times New Roman" w:hAnsi="Times New Roman" w:cs="Times New Roman"/>
          <w:sz w:val="28"/>
          <w:szCs w:val="28"/>
          <w:lang w:eastAsia="ru-RU"/>
        </w:rPr>
        <w:t xml:space="preserve"> </w:t>
      </w:r>
      <w:r w:rsidRPr="003434C8">
        <w:rPr>
          <w:rFonts w:ascii="Times New Roman" w:eastAsia="Times New Roman" w:hAnsi="Times New Roman" w:cs="Times New Roman"/>
          <w:sz w:val="28"/>
          <w:szCs w:val="28"/>
          <w:lang w:eastAsia="ru-RU"/>
        </w:rPr>
        <w:t>разработка и апробация комплекса моделей интеллектуального анализа больших данных для прогнозного планирования производственной деятельности, направленного на повышение обоснованности и эффективности управленческих решений</w:t>
      </w:r>
      <w:r w:rsidR="00493DAF">
        <w:rPr>
          <w:rFonts w:ascii="Times New Roman" w:eastAsia="Times New Roman" w:hAnsi="Times New Roman" w:cs="Times New Roman"/>
          <w:sz w:val="28"/>
          <w:szCs w:val="28"/>
          <w:lang w:eastAsia="ru-RU"/>
        </w:rPr>
        <w:t xml:space="preserve"> </w:t>
      </w:r>
      <w:r w:rsidR="00493DAF" w:rsidRPr="00493DAF">
        <w:rPr>
          <w:rFonts w:ascii="Times New Roman" w:eastAsia="Times New Roman" w:hAnsi="Times New Roman" w:cs="Times New Roman"/>
          <w:sz w:val="28"/>
          <w:szCs w:val="28"/>
          <w:lang w:eastAsia="ru-RU"/>
        </w:rPr>
        <w:t>в условиях неопределенности параметров производственных процессов</w:t>
      </w:r>
      <w:r w:rsidRPr="003434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68E45E91" w14:textId="5B0FADD0" w:rsidR="00387450" w:rsidRPr="00387450" w:rsidRDefault="00387450" w:rsidP="007A75C1">
      <w:pPr>
        <w:spacing w:after="0" w:line="240" w:lineRule="auto"/>
        <w:ind w:firstLine="709"/>
        <w:jc w:val="both"/>
        <w:rPr>
          <w:rFonts w:ascii="Times New Roman" w:eastAsia="Times New Roman" w:hAnsi="Times New Roman" w:cs="Times New Roman"/>
          <w:b/>
          <w:sz w:val="28"/>
          <w:szCs w:val="28"/>
          <w:lang w:eastAsia="ru-RU"/>
        </w:rPr>
      </w:pPr>
      <w:r w:rsidRPr="00387450">
        <w:rPr>
          <w:rFonts w:ascii="Times New Roman" w:eastAsia="Times New Roman" w:hAnsi="Times New Roman" w:cs="Times New Roman"/>
          <w:b/>
          <w:sz w:val="28"/>
          <w:szCs w:val="28"/>
          <w:lang w:eastAsia="ru-RU"/>
        </w:rPr>
        <w:t>Задачи исследования:</w:t>
      </w:r>
    </w:p>
    <w:p w14:paraId="26B58FA7" w14:textId="7ED80FFE" w:rsidR="00934342" w:rsidRPr="00934342"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1412">
        <w:rPr>
          <w:rFonts w:ascii="Times New Roman" w:eastAsia="Times New Roman" w:hAnsi="Times New Roman" w:cs="Times New Roman"/>
          <w:sz w:val="28"/>
          <w:szCs w:val="28"/>
          <w:lang w:eastAsia="ru-RU"/>
        </w:rPr>
        <w:t>п</w:t>
      </w:r>
      <w:bookmarkStart w:id="4" w:name="_GoBack"/>
      <w:bookmarkEnd w:id="4"/>
      <w:r w:rsidR="00934342" w:rsidRPr="00934342">
        <w:rPr>
          <w:rFonts w:ascii="Times New Roman" w:eastAsia="Times New Roman" w:hAnsi="Times New Roman" w:cs="Times New Roman"/>
          <w:sz w:val="28"/>
          <w:szCs w:val="28"/>
          <w:lang w:eastAsia="ru-RU"/>
        </w:rPr>
        <w:t xml:space="preserve">роанализировать современные методы </w:t>
      </w:r>
      <w:r w:rsidR="00934342">
        <w:rPr>
          <w:rFonts w:ascii="Times New Roman" w:eastAsia="Times New Roman" w:hAnsi="Times New Roman" w:cs="Times New Roman"/>
          <w:sz w:val="28"/>
          <w:szCs w:val="28"/>
          <w:lang w:eastAsia="ru-RU"/>
        </w:rPr>
        <w:t>интеллектуального анализа данных</w:t>
      </w:r>
      <w:r w:rsidR="00934342" w:rsidRPr="00934342">
        <w:rPr>
          <w:rFonts w:ascii="Times New Roman" w:eastAsia="Times New Roman" w:hAnsi="Times New Roman" w:cs="Times New Roman"/>
          <w:sz w:val="28"/>
          <w:szCs w:val="28"/>
          <w:lang w:eastAsia="ru-RU"/>
        </w:rPr>
        <w:t xml:space="preserve"> и машинного обучения, применяемые в задачах прогнозирования и </w:t>
      </w:r>
      <w:r w:rsidR="003C7285" w:rsidRPr="003C7285">
        <w:rPr>
          <w:rFonts w:ascii="Times New Roman" w:eastAsia="Times New Roman" w:hAnsi="Times New Roman" w:cs="Times New Roman"/>
          <w:sz w:val="28"/>
          <w:szCs w:val="28"/>
          <w:lang w:eastAsia="ru-RU"/>
        </w:rPr>
        <w:t xml:space="preserve">календарного </w:t>
      </w:r>
      <w:r w:rsidR="00934342" w:rsidRPr="00934342">
        <w:rPr>
          <w:rFonts w:ascii="Times New Roman" w:eastAsia="Times New Roman" w:hAnsi="Times New Roman" w:cs="Times New Roman"/>
          <w:sz w:val="28"/>
          <w:szCs w:val="28"/>
          <w:lang w:eastAsia="ru-RU"/>
        </w:rPr>
        <w:t>планирования в производственных системах</w:t>
      </w:r>
      <w:r w:rsidR="00934342">
        <w:rPr>
          <w:rFonts w:ascii="Times New Roman" w:eastAsia="Times New Roman" w:hAnsi="Times New Roman" w:cs="Times New Roman"/>
          <w:sz w:val="28"/>
          <w:szCs w:val="28"/>
          <w:lang w:eastAsia="ru-RU"/>
        </w:rPr>
        <w:t>;</w:t>
      </w:r>
    </w:p>
    <w:p w14:paraId="1E54CEF0" w14:textId="3500AAD7" w:rsidR="00934342" w:rsidRPr="00934342"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4342" w:rsidRPr="00934342">
        <w:rPr>
          <w:rFonts w:ascii="Times New Roman" w:eastAsia="Times New Roman" w:hAnsi="Times New Roman" w:cs="Times New Roman"/>
          <w:sz w:val="28"/>
          <w:szCs w:val="28"/>
          <w:lang w:eastAsia="ru-RU"/>
        </w:rPr>
        <w:t>разработать концептуальную модель интеграции разнородных данных производственного и эксплуатационного характера, а также внешних факторов, рассматриваемых как расширяемые источники информации в задачах прогнозного планирования</w:t>
      </w:r>
      <w:r w:rsidR="00934342">
        <w:rPr>
          <w:rFonts w:ascii="Times New Roman" w:eastAsia="Times New Roman" w:hAnsi="Times New Roman" w:cs="Times New Roman"/>
          <w:sz w:val="28"/>
          <w:szCs w:val="28"/>
          <w:lang w:eastAsia="ru-RU"/>
        </w:rPr>
        <w:t>;</w:t>
      </w:r>
    </w:p>
    <w:p w14:paraId="36939BCA" w14:textId="3F1D6B5A" w:rsidR="00934342" w:rsidRPr="00DC05C1" w:rsidRDefault="007A75C1" w:rsidP="007A75C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 </w:t>
      </w:r>
      <w:r w:rsidR="00934342" w:rsidRPr="00934342">
        <w:rPr>
          <w:rFonts w:ascii="Times New Roman" w:eastAsia="Times New Roman" w:hAnsi="Times New Roman" w:cs="Times New Roman"/>
          <w:sz w:val="28"/>
          <w:szCs w:val="28"/>
          <w:lang w:eastAsia="ru-RU"/>
        </w:rPr>
        <w:t>построить гибридные модели прогнозирования с формализованной процедурой оценки неопредел</w:t>
      </w:r>
      <w:r w:rsidR="009F76FB">
        <w:rPr>
          <w:rFonts w:ascii="Times New Roman" w:eastAsia="Times New Roman" w:hAnsi="Times New Roman" w:cs="Times New Roman"/>
          <w:sz w:val="28"/>
          <w:szCs w:val="28"/>
          <w:lang w:eastAsia="ru-RU"/>
        </w:rPr>
        <w:t>е</w:t>
      </w:r>
      <w:r w:rsidR="00934342" w:rsidRPr="00934342">
        <w:rPr>
          <w:rFonts w:ascii="Times New Roman" w:eastAsia="Times New Roman" w:hAnsi="Times New Roman" w:cs="Times New Roman"/>
          <w:sz w:val="28"/>
          <w:szCs w:val="28"/>
          <w:lang w:eastAsia="ru-RU"/>
        </w:rPr>
        <w:t>нности прогнозов</w:t>
      </w:r>
      <w:r w:rsidR="00DC05C1">
        <w:rPr>
          <w:rFonts w:ascii="Times New Roman" w:eastAsia="Times New Roman" w:hAnsi="Times New Roman" w:cs="Times New Roman"/>
          <w:sz w:val="28"/>
          <w:szCs w:val="28"/>
          <w:lang w:val="kk-KZ" w:eastAsia="ru-RU"/>
        </w:rPr>
        <w:t>;</w:t>
      </w:r>
    </w:p>
    <w:p w14:paraId="57CC5C9D" w14:textId="05E88B85" w:rsidR="00934342" w:rsidRPr="00934342"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34342" w:rsidRPr="00934342">
        <w:rPr>
          <w:rFonts w:ascii="Times New Roman" w:eastAsia="Times New Roman" w:hAnsi="Times New Roman" w:cs="Times New Roman"/>
          <w:sz w:val="28"/>
          <w:szCs w:val="28"/>
          <w:lang w:eastAsia="ru-RU"/>
        </w:rPr>
        <w:t>разработать оптимизационную модель формирования производственного плана с уч</w:t>
      </w:r>
      <w:r w:rsidR="009F76FB">
        <w:rPr>
          <w:rFonts w:ascii="Times New Roman" w:eastAsia="Times New Roman" w:hAnsi="Times New Roman" w:cs="Times New Roman"/>
          <w:sz w:val="28"/>
          <w:szCs w:val="28"/>
          <w:lang w:eastAsia="ru-RU"/>
        </w:rPr>
        <w:t>е</w:t>
      </w:r>
      <w:r w:rsidR="00934342" w:rsidRPr="00934342">
        <w:rPr>
          <w:rFonts w:ascii="Times New Roman" w:eastAsia="Times New Roman" w:hAnsi="Times New Roman" w:cs="Times New Roman"/>
          <w:sz w:val="28"/>
          <w:szCs w:val="28"/>
          <w:lang w:eastAsia="ru-RU"/>
        </w:rPr>
        <w:t xml:space="preserve">том сценарных ограничений по рискам и </w:t>
      </w:r>
      <w:r w:rsidR="002E6045" w:rsidRPr="002E6045">
        <w:rPr>
          <w:rFonts w:ascii="Times New Roman" w:eastAsia="Times New Roman" w:hAnsi="Times New Roman" w:cs="Times New Roman"/>
          <w:sz w:val="28"/>
          <w:szCs w:val="28"/>
          <w:lang w:eastAsia="ru-RU"/>
        </w:rPr>
        <w:t>квантильным прогнозным оценкам параметров операций</w:t>
      </w:r>
      <w:r w:rsidR="00934342">
        <w:rPr>
          <w:rFonts w:ascii="Times New Roman" w:eastAsia="Times New Roman" w:hAnsi="Times New Roman" w:cs="Times New Roman"/>
          <w:sz w:val="28"/>
          <w:szCs w:val="28"/>
          <w:lang w:eastAsia="ru-RU"/>
        </w:rPr>
        <w:t>;</w:t>
      </w:r>
    </w:p>
    <w:p w14:paraId="5609D0C5" w14:textId="4CC5F620" w:rsidR="00934342" w:rsidRPr="00934342"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4342" w:rsidRPr="00934342">
        <w:rPr>
          <w:rFonts w:ascii="Times New Roman" w:eastAsia="Times New Roman" w:hAnsi="Times New Roman" w:cs="Times New Roman"/>
          <w:sz w:val="28"/>
          <w:szCs w:val="28"/>
          <w:lang w:eastAsia="ru-RU"/>
        </w:rPr>
        <w:t>интегрировать прогнозные модели и данные предиктивного обслуживания в единый контур планирования</w:t>
      </w:r>
      <w:r w:rsidR="00934342">
        <w:rPr>
          <w:rFonts w:ascii="Times New Roman" w:eastAsia="Times New Roman" w:hAnsi="Times New Roman" w:cs="Times New Roman"/>
          <w:sz w:val="28"/>
          <w:szCs w:val="28"/>
          <w:lang w:eastAsia="ru-RU"/>
        </w:rPr>
        <w:t>;</w:t>
      </w:r>
    </w:p>
    <w:p w14:paraId="038BE2AD" w14:textId="3E8244A2" w:rsidR="00387450"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4342" w:rsidRPr="00934342">
        <w:rPr>
          <w:rFonts w:ascii="Times New Roman" w:eastAsia="Times New Roman" w:hAnsi="Times New Roman" w:cs="Times New Roman"/>
          <w:sz w:val="28"/>
          <w:szCs w:val="28"/>
          <w:lang w:eastAsia="ru-RU"/>
        </w:rPr>
        <w:t>провести экспериментальную апробацию методики на открытых наборах данных</w:t>
      </w:r>
      <w:r w:rsidR="002E6045" w:rsidRPr="002E6045">
        <w:t xml:space="preserve"> </w:t>
      </w:r>
      <w:r w:rsidR="002E6045" w:rsidRPr="002E6045">
        <w:rPr>
          <w:rFonts w:ascii="Times New Roman" w:eastAsia="Times New Roman" w:hAnsi="Times New Roman" w:cs="Times New Roman"/>
          <w:sz w:val="28"/>
          <w:szCs w:val="28"/>
          <w:lang w:eastAsia="ru-RU"/>
        </w:rPr>
        <w:t>с сравнением результатов с базовыми методами по метрикам точности прогнозирования, устойчивости решений и вычислительной эффективности</w:t>
      </w:r>
      <w:r w:rsidR="00934342" w:rsidRPr="00934342">
        <w:rPr>
          <w:rFonts w:ascii="Times New Roman" w:eastAsia="Times New Roman" w:hAnsi="Times New Roman" w:cs="Times New Roman"/>
          <w:sz w:val="28"/>
          <w:szCs w:val="28"/>
          <w:lang w:eastAsia="ru-RU"/>
        </w:rPr>
        <w:t>.</w:t>
      </w:r>
    </w:p>
    <w:p w14:paraId="7843FC69" w14:textId="7CEF0728" w:rsidR="00A07607" w:rsidRPr="00A07607" w:rsidRDefault="00A07607" w:rsidP="007A75C1">
      <w:pPr>
        <w:spacing w:after="0" w:line="240" w:lineRule="auto"/>
        <w:ind w:firstLine="709"/>
        <w:jc w:val="both"/>
        <w:rPr>
          <w:rFonts w:ascii="Times New Roman" w:eastAsia="Times New Roman" w:hAnsi="Times New Roman" w:cs="Times New Roman"/>
          <w:sz w:val="28"/>
          <w:szCs w:val="28"/>
          <w:lang w:eastAsia="ru-RU"/>
        </w:rPr>
      </w:pPr>
      <w:r w:rsidRPr="00A07607">
        <w:rPr>
          <w:rFonts w:ascii="Times New Roman" w:eastAsia="Times New Roman" w:hAnsi="Times New Roman" w:cs="Times New Roman"/>
          <w:b/>
          <w:sz w:val="28"/>
          <w:szCs w:val="28"/>
          <w:lang w:eastAsia="ru-RU"/>
        </w:rPr>
        <w:lastRenderedPageBreak/>
        <w:t>Объект исследования:</w:t>
      </w:r>
      <w:r w:rsidRPr="00A07607">
        <w:rPr>
          <w:rFonts w:ascii="Times New Roman" w:eastAsia="Times New Roman" w:hAnsi="Times New Roman" w:cs="Times New Roman"/>
          <w:sz w:val="28"/>
          <w:szCs w:val="28"/>
          <w:lang w:eastAsia="ru-RU"/>
        </w:rPr>
        <w:t xml:space="preserve"> процессы календарного планирования производственной деятельности в условиях неопредел</w:t>
      </w:r>
      <w:r w:rsidR="009F76FB">
        <w:rPr>
          <w:rFonts w:ascii="Times New Roman" w:eastAsia="Times New Roman" w:hAnsi="Times New Roman" w:cs="Times New Roman"/>
          <w:sz w:val="28"/>
          <w:szCs w:val="28"/>
          <w:lang w:eastAsia="ru-RU"/>
        </w:rPr>
        <w:t>е</w:t>
      </w:r>
      <w:r w:rsidRPr="00A07607">
        <w:rPr>
          <w:rFonts w:ascii="Times New Roman" w:eastAsia="Times New Roman" w:hAnsi="Times New Roman" w:cs="Times New Roman"/>
          <w:sz w:val="28"/>
          <w:szCs w:val="28"/>
          <w:lang w:eastAsia="ru-RU"/>
        </w:rPr>
        <w:t>нности параметров выполнения операций</w:t>
      </w:r>
      <w:r w:rsidR="00403B98" w:rsidRPr="00403B98">
        <w:rPr>
          <w:rFonts w:ascii="Times New Roman" w:eastAsia="Times New Roman" w:hAnsi="Times New Roman" w:cs="Times New Roman"/>
          <w:sz w:val="28"/>
          <w:szCs w:val="28"/>
          <w:lang w:eastAsia="ru-RU"/>
        </w:rPr>
        <w:t xml:space="preserve"> и состояния оборудования</w:t>
      </w:r>
      <w:r w:rsidRPr="00A07607">
        <w:rPr>
          <w:rFonts w:ascii="Times New Roman" w:eastAsia="Times New Roman" w:hAnsi="Times New Roman" w:cs="Times New Roman"/>
          <w:sz w:val="28"/>
          <w:szCs w:val="28"/>
          <w:lang w:eastAsia="ru-RU"/>
        </w:rPr>
        <w:t>.</w:t>
      </w:r>
    </w:p>
    <w:p w14:paraId="30E19332" w14:textId="2CF1B4FE" w:rsidR="00A07607" w:rsidRDefault="00A07607" w:rsidP="007A75C1">
      <w:pPr>
        <w:spacing w:after="0" w:line="240" w:lineRule="auto"/>
        <w:ind w:firstLine="709"/>
        <w:jc w:val="both"/>
        <w:rPr>
          <w:rFonts w:ascii="Times New Roman" w:eastAsia="Times New Roman" w:hAnsi="Times New Roman" w:cs="Times New Roman"/>
          <w:sz w:val="28"/>
          <w:szCs w:val="28"/>
          <w:lang w:eastAsia="ru-RU"/>
        </w:rPr>
      </w:pPr>
      <w:r w:rsidRPr="00A07607">
        <w:rPr>
          <w:rFonts w:ascii="Times New Roman" w:eastAsia="Times New Roman" w:hAnsi="Times New Roman" w:cs="Times New Roman"/>
          <w:b/>
          <w:sz w:val="28"/>
          <w:szCs w:val="28"/>
          <w:lang w:eastAsia="ru-RU"/>
        </w:rPr>
        <w:t>Предмет исследования:</w:t>
      </w:r>
      <w:r w:rsidRPr="00A07607">
        <w:rPr>
          <w:rFonts w:ascii="Times New Roman" w:eastAsia="Times New Roman" w:hAnsi="Times New Roman" w:cs="Times New Roman"/>
          <w:sz w:val="28"/>
          <w:szCs w:val="28"/>
          <w:lang w:eastAsia="ru-RU"/>
        </w:rPr>
        <w:t xml:space="preserve"> </w:t>
      </w:r>
      <w:r w:rsidR="00863521" w:rsidRPr="00612826">
        <w:rPr>
          <w:rFonts w:ascii="Times New Roman" w:eastAsia="Times New Roman" w:hAnsi="Times New Roman" w:cs="Times New Roman"/>
          <w:sz w:val="28"/>
          <w:szCs w:val="28"/>
          <w:lang w:eastAsia="ru-RU"/>
        </w:rPr>
        <w:t>гибридные прогнозно-оптимизационные модели календарного планирования производственной деятельности,</w:t>
      </w:r>
      <w:r w:rsidR="006238BA" w:rsidRPr="006238BA">
        <w:t xml:space="preserve"> </w:t>
      </w:r>
      <w:r w:rsidR="006238BA" w:rsidRPr="006238BA">
        <w:rPr>
          <w:rFonts w:ascii="Times New Roman" w:eastAsia="Times New Roman" w:hAnsi="Times New Roman" w:cs="Times New Roman"/>
          <w:sz w:val="28"/>
          <w:szCs w:val="28"/>
          <w:lang w:eastAsia="ru-RU"/>
        </w:rPr>
        <w:t>основанные на интеграции прогнозных моделей машинного обучения и оптимизационных методов посредством формирования сценарных ограничений, учитывающих неопределенность параметров производственных процессов.</w:t>
      </w:r>
    </w:p>
    <w:p w14:paraId="499DDFE0" w14:textId="54568D75" w:rsidR="00335337" w:rsidRDefault="00335337" w:rsidP="007A75C1">
      <w:pPr>
        <w:spacing w:after="0" w:line="240" w:lineRule="auto"/>
        <w:ind w:firstLine="709"/>
        <w:jc w:val="both"/>
        <w:rPr>
          <w:rFonts w:ascii="Times New Roman" w:eastAsia="Times New Roman" w:hAnsi="Times New Roman" w:cs="Times New Roman"/>
          <w:sz w:val="28"/>
          <w:szCs w:val="28"/>
          <w:lang w:eastAsia="ru-RU"/>
        </w:rPr>
      </w:pPr>
      <w:r w:rsidRPr="00335337">
        <w:rPr>
          <w:rFonts w:ascii="Times New Roman" w:eastAsia="Times New Roman" w:hAnsi="Times New Roman" w:cs="Times New Roman"/>
          <w:b/>
          <w:sz w:val="28"/>
          <w:szCs w:val="28"/>
          <w:lang w:eastAsia="ru-RU"/>
        </w:rPr>
        <w:t>Методы исследований:</w:t>
      </w:r>
      <w:r w:rsidRPr="00335337">
        <w:rPr>
          <w:rFonts w:ascii="Times New Roman" w:eastAsia="Times New Roman" w:hAnsi="Times New Roman" w:cs="Times New Roman"/>
          <w:sz w:val="28"/>
          <w:szCs w:val="28"/>
          <w:lang w:eastAsia="ru-RU"/>
        </w:rPr>
        <w:t xml:space="preserve"> в диссертационной работе на различных этапах использовались методы системного анализа и математического моделирования сложных производственных систем, методы машинного обучения и интеллектуального анализа данных, методы оптимизационного моделирования и комбинаторной оптимизации, а также методы математической статистики для оценки точности прогнозирования, робастности получаемых решений и верификации результатов вычислительных экспериментов.</w:t>
      </w:r>
    </w:p>
    <w:p w14:paraId="6FE7FFF8" w14:textId="266D7547" w:rsidR="00B459F2" w:rsidRDefault="00B459F2" w:rsidP="007A75C1">
      <w:pPr>
        <w:spacing w:after="0" w:line="240" w:lineRule="auto"/>
        <w:ind w:firstLine="709"/>
        <w:jc w:val="both"/>
        <w:rPr>
          <w:rFonts w:ascii="Times New Roman" w:eastAsia="Times New Roman" w:hAnsi="Times New Roman" w:cs="Times New Roman"/>
          <w:sz w:val="28"/>
          <w:szCs w:val="28"/>
          <w:lang w:eastAsia="ru-RU"/>
        </w:rPr>
      </w:pPr>
      <w:r w:rsidRPr="00B459F2">
        <w:rPr>
          <w:rFonts w:ascii="Times New Roman" w:eastAsia="Times New Roman" w:hAnsi="Times New Roman" w:cs="Times New Roman"/>
          <w:b/>
          <w:sz w:val="28"/>
          <w:szCs w:val="28"/>
          <w:lang w:eastAsia="ru-RU"/>
        </w:rPr>
        <w:t>Теоретическая значимость</w:t>
      </w:r>
      <w:r w:rsidRPr="00B459F2">
        <w:rPr>
          <w:rFonts w:ascii="Times New Roman" w:eastAsia="Times New Roman" w:hAnsi="Times New Roman" w:cs="Times New Roman"/>
          <w:sz w:val="28"/>
          <w:szCs w:val="28"/>
          <w:lang w:eastAsia="ru-RU"/>
        </w:rPr>
        <w:t xml:space="preserve"> заключается в развитии методов </w:t>
      </w:r>
      <w:r w:rsidR="00454978" w:rsidRPr="00454978">
        <w:rPr>
          <w:rFonts w:ascii="Times New Roman" w:eastAsia="Times New Roman" w:hAnsi="Times New Roman" w:cs="Times New Roman"/>
          <w:sz w:val="28"/>
          <w:szCs w:val="28"/>
          <w:lang w:eastAsia="ru-RU"/>
        </w:rPr>
        <w:t>интеграции моделей машинного обучения и оптимизационных процедур календарного планирования производственных процессов в условиях неопределенности.</w:t>
      </w:r>
      <w:r w:rsidRPr="00B459F2">
        <w:rPr>
          <w:rFonts w:ascii="Times New Roman" w:eastAsia="Times New Roman" w:hAnsi="Times New Roman" w:cs="Times New Roman"/>
          <w:sz w:val="28"/>
          <w:szCs w:val="28"/>
          <w:lang w:eastAsia="ru-RU"/>
        </w:rPr>
        <w:t xml:space="preserve"> Предложена формализованная схема интеграции прогнозных моделей и оценок технического состояния оборудования в оптимизационную постановку задачи планирования,</w:t>
      </w:r>
      <w:r w:rsidR="00B5257C" w:rsidRPr="00B5257C">
        <w:rPr>
          <w:rFonts w:ascii="Times New Roman" w:eastAsia="Times New Roman" w:hAnsi="Times New Roman" w:cs="Times New Roman"/>
          <w:sz w:val="28"/>
          <w:szCs w:val="28"/>
          <w:lang w:eastAsia="ru-RU"/>
        </w:rPr>
        <w:t xml:space="preserve"> основанная на использовании квантильных оценок параметров операций и</w:t>
      </w:r>
      <w:r w:rsidRPr="00B459F2">
        <w:rPr>
          <w:rFonts w:ascii="Times New Roman" w:eastAsia="Times New Roman" w:hAnsi="Times New Roman" w:cs="Times New Roman"/>
          <w:sz w:val="28"/>
          <w:szCs w:val="28"/>
          <w:lang w:eastAsia="ru-RU"/>
        </w:rPr>
        <w:t xml:space="preserve"> расширяющая методологию робастного планирования производственных процессов.</w:t>
      </w:r>
    </w:p>
    <w:p w14:paraId="088E422A" w14:textId="1245909A" w:rsidR="00755679" w:rsidRDefault="00755679" w:rsidP="007A75C1">
      <w:pPr>
        <w:spacing w:after="0" w:line="240" w:lineRule="auto"/>
        <w:ind w:firstLine="709"/>
        <w:jc w:val="both"/>
        <w:rPr>
          <w:rFonts w:ascii="Times New Roman" w:eastAsia="Times New Roman" w:hAnsi="Times New Roman" w:cs="Times New Roman"/>
          <w:sz w:val="28"/>
          <w:szCs w:val="28"/>
          <w:lang w:eastAsia="ru-RU"/>
        </w:rPr>
      </w:pPr>
      <w:r w:rsidRPr="00755679">
        <w:rPr>
          <w:rFonts w:ascii="Times New Roman" w:eastAsia="Times New Roman" w:hAnsi="Times New Roman" w:cs="Times New Roman"/>
          <w:b/>
          <w:sz w:val="28"/>
          <w:szCs w:val="28"/>
          <w:lang w:eastAsia="ru-RU"/>
        </w:rPr>
        <w:t>Практическая значимость</w:t>
      </w:r>
      <w:r w:rsidRPr="00755679">
        <w:rPr>
          <w:rFonts w:ascii="Times New Roman" w:eastAsia="Times New Roman" w:hAnsi="Times New Roman" w:cs="Times New Roman"/>
          <w:sz w:val="28"/>
          <w:szCs w:val="28"/>
          <w:lang w:eastAsia="ru-RU"/>
        </w:rPr>
        <w:t xml:space="preserve"> заключается в разработке</w:t>
      </w:r>
      <w:r w:rsidR="000715B6">
        <w:rPr>
          <w:rFonts w:ascii="Times New Roman" w:eastAsia="Times New Roman" w:hAnsi="Times New Roman" w:cs="Times New Roman"/>
          <w:sz w:val="28"/>
          <w:szCs w:val="28"/>
          <w:lang w:eastAsia="ru-RU"/>
        </w:rPr>
        <w:t xml:space="preserve"> </w:t>
      </w:r>
      <w:r w:rsidR="000715B6" w:rsidRPr="000715B6">
        <w:rPr>
          <w:rFonts w:ascii="Times New Roman" w:eastAsia="Times New Roman" w:hAnsi="Times New Roman" w:cs="Times New Roman"/>
          <w:sz w:val="28"/>
          <w:szCs w:val="28"/>
          <w:lang w:eastAsia="ru-RU"/>
        </w:rPr>
        <w:t>программного</w:t>
      </w:r>
      <w:r w:rsidRPr="00755679">
        <w:rPr>
          <w:rFonts w:ascii="Times New Roman" w:eastAsia="Times New Roman" w:hAnsi="Times New Roman" w:cs="Times New Roman"/>
          <w:sz w:val="28"/>
          <w:szCs w:val="28"/>
          <w:lang w:eastAsia="ru-RU"/>
        </w:rPr>
        <w:t xml:space="preserve"> прототипа </w:t>
      </w:r>
      <w:r w:rsidR="004643E6" w:rsidRPr="004643E6">
        <w:rPr>
          <w:rFonts w:ascii="Times New Roman" w:eastAsia="Times New Roman" w:hAnsi="Times New Roman" w:cs="Times New Roman"/>
          <w:sz w:val="28"/>
          <w:szCs w:val="28"/>
          <w:lang w:eastAsia="ru-RU"/>
        </w:rPr>
        <w:t>интеллектуальной системы</w:t>
      </w:r>
      <w:r w:rsidR="000715B6" w:rsidRPr="000715B6">
        <w:rPr>
          <w:rFonts w:ascii="Times New Roman" w:eastAsia="Times New Roman" w:hAnsi="Times New Roman" w:cs="Times New Roman"/>
          <w:sz w:val="28"/>
          <w:szCs w:val="28"/>
          <w:lang w:eastAsia="ru-RU"/>
        </w:rPr>
        <w:t xml:space="preserve"> календарного планирования, интегрирующей методы машинного обучения, предиктивного обслуживания оборудования и оптимизационного моделирования. Предложенные методы гибридного прогнозно-оптимизационного планирования могут быть использованы при создании и модернизации систем поддержки принятия решений в области календарного планирования производственных процессов, а также в образовательной практике при подготовке специалистов в области анализа данных и интеллектуальных информационных систем.</w:t>
      </w:r>
    </w:p>
    <w:p w14:paraId="77465EDE" w14:textId="360108D3" w:rsidR="00231273" w:rsidRDefault="00231273" w:rsidP="007A75C1">
      <w:pPr>
        <w:spacing w:after="0" w:line="240" w:lineRule="auto"/>
        <w:ind w:firstLine="709"/>
        <w:jc w:val="both"/>
        <w:rPr>
          <w:rFonts w:ascii="Times New Roman" w:eastAsia="Times New Roman" w:hAnsi="Times New Roman" w:cs="Times New Roman"/>
          <w:sz w:val="28"/>
          <w:szCs w:val="28"/>
          <w:lang w:eastAsia="ru-RU"/>
        </w:rPr>
      </w:pPr>
      <w:r w:rsidRPr="00231273">
        <w:rPr>
          <w:rFonts w:ascii="Times New Roman" w:eastAsia="Times New Roman" w:hAnsi="Times New Roman" w:cs="Times New Roman"/>
          <w:b/>
          <w:sz w:val="28"/>
          <w:szCs w:val="28"/>
          <w:lang w:eastAsia="ru-RU"/>
        </w:rPr>
        <w:t>Социальная значимость</w:t>
      </w:r>
      <w:r w:rsidRPr="00231273">
        <w:rPr>
          <w:rFonts w:ascii="Times New Roman" w:eastAsia="Times New Roman" w:hAnsi="Times New Roman" w:cs="Times New Roman"/>
          <w:sz w:val="28"/>
          <w:szCs w:val="28"/>
          <w:lang w:eastAsia="ru-RU"/>
        </w:rPr>
        <w:t xml:space="preserve"> заключается в возможности использования разработанной интеллектуальной системы планирования при создании систем поддержки принятия решений в сфере промышленного производства и цифрового управления технологическими процессами. Предложенный подход к интеграции прогнозных моделей и оптимизационных методов может применяться инженерами и специалистами по производственному планированию, </w:t>
      </w:r>
      <w:r w:rsidR="00F94D3A" w:rsidRPr="00F94D3A">
        <w:rPr>
          <w:rFonts w:ascii="Times New Roman" w:eastAsia="Times New Roman" w:hAnsi="Times New Roman" w:cs="Times New Roman"/>
          <w:sz w:val="28"/>
          <w:szCs w:val="28"/>
          <w:lang w:eastAsia="ru-RU"/>
        </w:rPr>
        <w:t>способствуя повышению устойчивости производственных процессов, эффективности использования оборудования и внедрению технологий интеллектуального анализа данных в практику цифровизации промышленности</w:t>
      </w:r>
      <w:r w:rsidRPr="00231273">
        <w:rPr>
          <w:rFonts w:ascii="Times New Roman" w:eastAsia="Times New Roman" w:hAnsi="Times New Roman" w:cs="Times New Roman"/>
          <w:sz w:val="28"/>
          <w:szCs w:val="28"/>
          <w:lang w:eastAsia="ru-RU"/>
        </w:rPr>
        <w:t>.</w:t>
      </w:r>
    </w:p>
    <w:p w14:paraId="7C9E0031" w14:textId="498C9007" w:rsidR="00355B47" w:rsidRPr="00B519C3" w:rsidRDefault="00B519C3" w:rsidP="007A75C1">
      <w:pPr>
        <w:spacing w:after="0" w:line="240" w:lineRule="auto"/>
        <w:ind w:firstLine="709"/>
        <w:jc w:val="both"/>
        <w:rPr>
          <w:rFonts w:ascii="Times New Roman" w:eastAsia="Times New Roman" w:hAnsi="Times New Roman" w:cs="Times New Roman"/>
          <w:b/>
          <w:sz w:val="28"/>
          <w:szCs w:val="28"/>
          <w:lang w:eastAsia="ru-RU"/>
        </w:rPr>
      </w:pPr>
      <w:r w:rsidRPr="00B519C3">
        <w:rPr>
          <w:rFonts w:ascii="Times New Roman" w:eastAsia="Times New Roman" w:hAnsi="Times New Roman" w:cs="Times New Roman"/>
          <w:b/>
          <w:sz w:val="28"/>
          <w:szCs w:val="28"/>
          <w:lang w:eastAsia="ru-RU"/>
        </w:rPr>
        <w:t>Положения, выносимые на защиту:</w:t>
      </w:r>
    </w:p>
    <w:p w14:paraId="0A2183B0" w14:textId="6622E49C" w:rsidR="00E33265" w:rsidRPr="00E33265"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7C2F">
        <w:rPr>
          <w:rFonts w:ascii="Times New Roman" w:eastAsia="Times New Roman" w:hAnsi="Times New Roman" w:cs="Times New Roman"/>
          <w:sz w:val="28"/>
          <w:szCs w:val="28"/>
          <w:lang w:eastAsia="ru-RU"/>
        </w:rPr>
        <w:t>модель</w:t>
      </w:r>
      <w:r w:rsidR="00E33265" w:rsidRPr="00E33265">
        <w:rPr>
          <w:rFonts w:ascii="Times New Roman" w:eastAsia="Times New Roman" w:hAnsi="Times New Roman" w:cs="Times New Roman"/>
          <w:sz w:val="28"/>
          <w:szCs w:val="28"/>
          <w:lang w:eastAsia="ru-RU"/>
        </w:rPr>
        <w:t xml:space="preserve"> гибридного прогнозно-оптимизационного календарного планирования, основанная на использовании квантильных прогнозов </w:t>
      </w:r>
      <w:r w:rsidR="00E33265" w:rsidRPr="00E33265">
        <w:rPr>
          <w:rFonts w:ascii="Times New Roman" w:eastAsia="Times New Roman" w:hAnsi="Times New Roman" w:cs="Times New Roman"/>
          <w:sz w:val="28"/>
          <w:szCs w:val="28"/>
          <w:lang w:eastAsia="ru-RU"/>
        </w:rPr>
        <w:lastRenderedPageBreak/>
        <w:t>параметров производственных процессов и обеспечивающая интеграцию результатов прогнозных моделей машинного обучения в оптимизационные модели календарного планирования для учета неопределенности длительностей операций;</w:t>
      </w:r>
    </w:p>
    <w:p w14:paraId="42C5BB92" w14:textId="26EAE79C" w:rsidR="00E33265" w:rsidRPr="00E33265"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3265" w:rsidRPr="00E33265">
        <w:rPr>
          <w:rFonts w:ascii="Times New Roman" w:eastAsia="Times New Roman" w:hAnsi="Times New Roman" w:cs="Times New Roman"/>
          <w:sz w:val="28"/>
          <w:szCs w:val="28"/>
          <w:lang w:eastAsia="ru-RU"/>
        </w:rPr>
        <w:t>математическая модель календарного планирования с учетом рисков технического состояния оборудования, основанная на использовании сценарных ограничений, формируемых по результатам анализа показателей предиктивного обслуживания оборудования;</w:t>
      </w:r>
    </w:p>
    <w:p w14:paraId="101F6561" w14:textId="3B605474" w:rsidR="00B519C3" w:rsidRDefault="007A75C1" w:rsidP="007A75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3265" w:rsidRPr="00E33265">
        <w:rPr>
          <w:rFonts w:ascii="Times New Roman" w:eastAsia="Times New Roman" w:hAnsi="Times New Roman" w:cs="Times New Roman"/>
          <w:sz w:val="28"/>
          <w:szCs w:val="28"/>
          <w:lang w:eastAsia="ru-RU"/>
        </w:rPr>
        <w:t>алгоритм интеграции прогнозных моделей машинного обучения и оптимизационного планирования, реализующий вычислительный контур «прогнозирование – синтез ограничений – оптимизация – анализ устойчивости» и обеспечивающий повышение устойчивости формируемых производственных расписаний.</w:t>
      </w:r>
    </w:p>
    <w:p w14:paraId="03644995" w14:textId="238B9392" w:rsidR="006B45AD" w:rsidRDefault="006B45AD" w:rsidP="007A75C1">
      <w:pPr>
        <w:spacing w:after="0" w:line="240" w:lineRule="auto"/>
        <w:ind w:firstLine="709"/>
        <w:jc w:val="both"/>
        <w:rPr>
          <w:rFonts w:ascii="Times New Roman" w:eastAsia="Times New Roman" w:hAnsi="Times New Roman" w:cs="Times New Roman"/>
          <w:sz w:val="28"/>
          <w:szCs w:val="28"/>
          <w:lang w:eastAsia="ru-RU"/>
        </w:rPr>
      </w:pPr>
      <w:r w:rsidRPr="006B45AD">
        <w:rPr>
          <w:rFonts w:ascii="Times New Roman" w:eastAsia="Times New Roman" w:hAnsi="Times New Roman" w:cs="Times New Roman"/>
          <w:b/>
          <w:sz w:val="28"/>
          <w:szCs w:val="28"/>
          <w:lang w:eastAsia="ru-RU"/>
        </w:rPr>
        <w:t>Апробация работы.</w:t>
      </w:r>
      <w:r w:rsidRPr="006B45AD">
        <w:rPr>
          <w:rFonts w:ascii="Times New Roman" w:eastAsia="Times New Roman" w:hAnsi="Times New Roman" w:cs="Times New Roman"/>
          <w:sz w:val="28"/>
          <w:szCs w:val="28"/>
          <w:lang w:eastAsia="ru-RU"/>
        </w:rPr>
        <w:t xml:space="preserve"> </w:t>
      </w:r>
      <w:r w:rsidR="00BA25F2" w:rsidRPr="00BA25F2">
        <w:rPr>
          <w:rFonts w:ascii="Times New Roman" w:eastAsia="Times New Roman" w:hAnsi="Times New Roman" w:cs="Times New Roman"/>
          <w:sz w:val="28"/>
          <w:szCs w:val="28"/>
          <w:lang w:eastAsia="ru-RU"/>
        </w:rPr>
        <w:t xml:space="preserve">Основные результаты диссертационного исследования представлены на международных научных конференциях, опубликованы в научных изданиях, а разработанные программные продукты зарегистрированы в государственном реестре объектов, охраняемых авторским правом. По теме диссертации опубликовано </w:t>
      </w:r>
      <w:r w:rsidR="00742829">
        <w:rPr>
          <w:rFonts w:ascii="Times New Roman" w:eastAsia="Times New Roman" w:hAnsi="Times New Roman" w:cs="Times New Roman"/>
          <w:sz w:val="28"/>
          <w:szCs w:val="28"/>
          <w:lang w:eastAsia="ru-RU"/>
        </w:rPr>
        <w:t>9</w:t>
      </w:r>
      <w:r w:rsidR="00BA25F2" w:rsidRPr="00BA25F2">
        <w:rPr>
          <w:rFonts w:ascii="Times New Roman" w:eastAsia="Times New Roman" w:hAnsi="Times New Roman" w:cs="Times New Roman"/>
          <w:sz w:val="28"/>
          <w:szCs w:val="28"/>
          <w:lang w:eastAsia="ru-RU"/>
        </w:rPr>
        <w:t xml:space="preserve"> научных работ, в том числе 6 статей в журналах, рекомендованных Комитетом по обеспечению качества в сфере науки и высшего образования МОН РК, 1 статья в международном научном издании, индексируемом в базе данных Scopus, а также получено </w:t>
      </w:r>
      <w:r w:rsidR="00742829">
        <w:rPr>
          <w:rFonts w:ascii="Times New Roman" w:eastAsia="Times New Roman" w:hAnsi="Times New Roman" w:cs="Times New Roman"/>
          <w:sz w:val="28"/>
          <w:szCs w:val="28"/>
          <w:lang w:eastAsia="ru-RU"/>
        </w:rPr>
        <w:t>2</w:t>
      </w:r>
      <w:r w:rsidR="00BA25F2" w:rsidRPr="00BA25F2">
        <w:rPr>
          <w:rFonts w:ascii="Times New Roman" w:eastAsia="Times New Roman" w:hAnsi="Times New Roman" w:cs="Times New Roman"/>
          <w:sz w:val="28"/>
          <w:szCs w:val="28"/>
          <w:lang w:eastAsia="ru-RU"/>
        </w:rPr>
        <w:t xml:space="preserve"> свидетельств</w:t>
      </w:r>
      <w:r w:rsidR="00742829">
        <w:rPr>
          <w:rFonts w:ascii="Times New Roman" w:eastAsia="Times New Roman" w:hAnsi="Times New Roman" w:cs="Times New Roman"/>
          <w:sz w:val="28"/>
          <w:szCs w:val="28"/>
          <w:lang w:eastAsia="ru-RU"/>
        </w:rPr>
        <w:t>а</w:t>
      </w:r>
      <w:r w:rsidR="00BA25F2" w:rsidRPr="00BA25F2">
        <w:rPr>
          <w:rFonts w:ascii="Times New Roman" w:eastAsia="Times New Roman" w:hAnsi="Times New Roman" w:cs="Times New Roman"/>
          <w:sz w:val="28"/>
          <w:szCs w:val="28"/>
          <w:lang w:eastAsia="ru-RU"/>
        </w:rPr>
        <w:t xml:space="preserve"> об авторском праве (</w:t>
      </w:r>
      <w:r w:rsidR="007A75C1" w:rsidRPr="00BA25F2">
        <w:rPr>
          <w:rFonts w:ascii="Times New Roman" w:eastAsia="Times New Roman" w:hAnsi="Times New Roman" w:cs="Times New Roman"/>
          <w:sz w:val="28"/>
          <w:szCs w:val="28"/>
          <w:lang w:eastAsia="ru-RU"/>
        </w:rPr>
        <w:t>Приложени</w:t>
      </w:r>
      <w:r w:rsidR="00073C27">
        <w:rPr>
          <w:rFonts w:ascii="Times New Roman" w:eastAsia="Times New Roman" w:hAnsi="Times New Roman" w:cs="Times New Roman"/>
          <w:sz w:val="28"/>
          <w:szCs w:val="28"/>
          <w:lang w:eastAsia="ru-RU"/>
        </w:rPr>
        <w:t>е</w:t>
      </w:r>
      <w:r w:rsidR="007A75C1" w:rsidRPr="00BA25F2">
        <w:rPr>
          <w:rFonts w:ascii="Times New Roman" w:eastAsia="Times New Roman" w:hAnsi="Times New Roman" w:cs="Times New Roman"/>
          <w:sz w:val="28"/>
          <w:szCs w:val="28"/>
          <w:lang w:eastAsia="ru-RU"/>
        </w:rPr>
        <w:t xml:space="preserve"> </w:t>
      </w:r>
      <w:r w:rsidR="00BA25F2" w:rsidRPr="00BA25F2">
        <w:rPr>
          <w:rFonts w:ascii="Times New Roman" w:eastAsia="Times New Roman" w:hAnsi="Times New Roman" w:cs="Times New Roman"/>
          <w:sz w:val="28"/>
          <w:szCs w:val="28"/>
          <w:lang w:eastAsia="ru-RU"/>
        </w:rPr>
        <w:t>А).</w:t>
      </w:r>
    </w:p>
    <w:p w14:paraId="548F0D27" w14:textId="161AA25A" w:rsidR="00BA680B" w:rsidRDefault="002A19B9" w:rsidP="007A75C1">
      <w:pPr>
        <w:spacing w:after="0" w:line="240" w:lineRule="auto"/>
        <w:ind w:firstLine="709"/>
        <w:jc w:val="both"/>
        <w:rPr>
          <w:rFonts w:ascii="Times New Roman" w:eastAsia="Times New Roman" w:hAnsi="Times New Roman" w:cs="Times New Roman"/>
          <w:sz w:val="28"/>
          <w:szCs w:val="28"/>
          <w:lang w:eastAsia="ru-RU"/>
        </w:rPr>
      </w:pPr>
      <w:r w:rsidRPr="002A19B9">
        <w:rPr>
          <w:rFonts w:ascii="Times New Roman" w:eastAsia="Times New Roman" w:hAnsi="Times New Roman" w:cs="Times New Roman"/>
          <w:b/>
          <w:sz w:val="28"/>
          <w:szCs w:val="28"/>
          <w:lang w:eastAsia="ru-RU"/>
        </w:rPr>
        <w:t>Объем и структура диссертационной работы.</w:t>
      </w:r>
      <w:r w:rsidRPr="002A19B9">
        <w:rPr>
          <w:rFonts w:ascii="Times New Roman" w:eastAsia="Times New Roman" w:hAnsi="Times New Roman" w:cs="Times New Roman"/>
          <w:sz w:val="28"/>
          <w:szCs w:val="28"/>
          <w:lang w:eastAsia="ru-RU"/>
        </w:rPr>
        <w:t xml:space="preserve"> Диссертация состоит из введения, </w:t>
      </w:r>
      <w:r>
        <w:rPr>
          <w:rFonts w:ascii="Times New Roman" w:eastAsia="Times New Roman" w:hAnsi="Times New Roman" w:cs="Times New Roman"/>
          <w:sz w:val="28"/>
          <w:szCs w:val="28"/>
          <w:lang w:eastAsia="ru-RU"/>
        </w:rPr>
        <w:t>пяти</w:t>
      </w:r>
      <w:r w:rsidRPr="002A19B9">
        <w:rPr>
          <w:rFonts w:ascii="Times New Roman" w:eastAsia="Times New Roman" w:hAnsi="Times New Roman" w:cs="Times New Roman"/>
          <w:sz w:val="28"/>
          <w:szCs w:val="28"/>
          <w:lang w:eastAsia="ru-RU"/>
        </w:rPr>
        <w:t xml:space="preserve"> разделов, заключения, списка использованной литературы и приложений. Объем диссертационной работы составляет </w:t>
      </w:r>
      <w:r w:rsidRPr="002C5D80">
        <w:rPr>
          <w:rFonts w:ascii="Times New Roman" w:eastAsia="Times New Roman" w:hAnsi="Times New Roman" w:cs="Times New Roman"/>
          <w:sz w:val="28"/>
          <w:szCs w:val="28"/>
          <w:lang w:eastAsia="ru-RU"/>
        </w:rPr>
        <w:t>1</w:t>
      </w:r>
      <w:r w:rsidR="00882FCB">
        <w:rPr>
          <w:rFonts w:ascii="Times New Roman" w:eastAsia="Times New Roman" w:hAnsi="Times New Roman" w:cs="Times New Roman"/>
          <w:sz w:val="28"/>
          <w:szCs w:val="28"/>
          <w:lang w:val="kk-KZ" w:eastAsia="ru-RU"/>
        </w:rPr>
        <w:t>37</w:t>
      </w:r>
      <w:r w:rsidRPr="002A19B9">
        <w:rPr>
          <w:rFonts w:ascii="Times New Roman" w:eastAsia="Times New Roman" w:hAnsi="Times New Roman" w:cs="Times New Roman"/>
          <w:sz w:val="28"/>
          <w:szCs w:val="28"/>
          <w:lang w:eastAsia="ru-RU"/>
        </w:rPr>
        <w:t xml:space="preserve"> страниц </w:t>
      </w:r>
      <w:r w:rsidRPr="003E08B3">
        <w:rPr>
          <w:rFonts w:ascii="Times New Roman" w:eastAsia="Times New Roman" w:hAnsi="Times New Roman" w:cs="Times New Roman"/>
          <w:sz w:val="28"/>
          <w:szCs w:val="28"/>
          <w:lang w:eastAsia="ru-RU"/>
        </w:rPr>
        <w:t>(3</w:t>
      </w:r>
      <w:r w:rsidR="002C5D80">
        <w:rPr>
          <w:rFonts w:ascii="Times New Roman" w:eastAsia="Times New Roman" w:hAnsi="Times New Roman" w:cs="Times New Roman"/>
          <w:sz w:val="28"/>
          <w:szCs w:val="28"/>
          <w:lang w:eastAsia="ru-RU"/>
        </w:rPr>
        <w:t>8</w:t>
      </w:r>
      <w:r w:rsidRPr="003E08B3">
        <w:rPr>
          <w:rFonts w:ascii="Times New Roman" w:eastAsia="Times New Roman" w:hAnsi="Times New Roman" w:cs="Times New Roman"/>
          <w:sz w:val="28"/>
          <w:szCs w:val="28"/>
          <w:lang w:eastAsia="ru-RU"/>
        </w:rPr>
        <w:t xml:space="preserve"> рисунков и 1</w:t>
      </w:r>
      <w:r w:rsidR="00D90C06">
        <w:rPr>
          <w:rFonts w:ascii="Times New Roman" w:eastAsia="Times New Roman" w:hAnsi="Times New Roman" w:cs="Times New Roman"/>
          <w:sz w:val="28"/>
          <w:szCs w:val="28"/>
          <w:lang w:eastAsia="ru-RU"/>
        </w:rPr>
        <w:t>7</w:t>
      </w:r>
      <w:r w:rsidRPr="003E08B3">
        <w:rPr>
          <w:rFonts w:ascii="Times New Roman" w:eastAsia="Times New Roman" w:hAnsi="Times New Roman" w:cs="Times New Roman"/>
          <w:sz w:val="28"/>
          <w:szCs w:val="28"/>
          <w:lang w:eastAsia="ru-RU"/>
        </w:rPr>
        <w:t xml:space="preserve"> таблиц).</w:t>
      </w:r>
    </w:p>
    <w:p w14:paraId="3393F9E8" w14:textId="77777777" w:rsidR="005F1BB8" w:rsidRDefault="005F1BB8" w:rsidP="007A75C1">
      <w:pPr>
        <w:spacing w:after="0" w:line="240" w:lineRule="auto"/>
        <w:ind w:firstLine="709"/>
        <w:jc w:val="both"/>
        <w:rPr>
          <w:rFonts w:ascii="Times New Roman" w:eastAsia="Times New Roman" w:hAnsi="Times New Roman" w:cs="Times New Roman"/>
          <w:sz w:val="28"/>
          <w:szCs w:val="28"/>
          <w:lang w:eastAsia="ru-RU"/>
        </w:rPr>
      </w:pPr>
    </w:p>
    <w:p w14:paraId="1513A4F8" w14:textId="117E4118" w:rsidR="00320EBD" w:rsidRDefault="00320EBD" w:rsidP="007A75C1">
      <w:pPr>
        <w:spacing w:after="0" w:line="240" w:lineRule="auto"/>
        <w:ind w:firstLine="709"/>
        <w:jc w:val="both"/>
        <w:rPr>
          <w:rFonts w:ascii="Times New Roman" w:eastAsia="Times New Roman" w:hAnsi="Times New Roman" w:cs="Times New Roman"/>
          <w:sz w:val="28"/>
          <w:szCs w:val="28"/>
          <w:lang w:eastAsia="ru-RU"/>
        </w:rPr>
      </w:pPr>
      <w:r w:rsidRPr="00320EBD">
        <w:rPr>
          <w:rFonts w:ascii="Times New Roman" w:eastAsia="Times New Roman" w:hAnsi="Times New Roman" w:cs="Times New Roman"/>
          <w:sz w:val="28"/>
          <w:szCs w:val="28"/>
          <w:lang w:eastAsia="ru-RU"/>
        </w:rPr>
        <w:t>Диссертационная работа выполнена в рамках проекта программно-целевого финансирования по теме BR24992785 «Организация и проведение комплексных исследований по обеспечению устойчивого развития агропромышленного комплекса Костанайской области с созданием научно-исследовательского технологического центра», реализуемого в соответствии с приоритетными направлениями научно-технологического развития Республики Казахстан.</w:t>
      </w:r>
    </w:p>
    <w:p w14:paraId="05E0AD9C" w14:textId="77777777" w:rsidR="00BA680B" w:rsidRDefault="00BA680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C5056B6" w14:textId="77777777" w:rsidR="00603E50" w:rsidRPr="00587D6A" w:rsidRDefault="00603E50" w:rsidP="005F1BB8">
      <w:pPr>
        <w:spacing w:after="0" w:line="240" w:lineRule="auto"/>
        <w:ind w:firstLine="709"/>
        <w:jc w:val="both"/>
        <w:rPr>
          <w:rFonts w:ascii="Times New Roman" w:eastAsia="Times New Roman" w:hAnsi="Times New Roman" w:cs="Times New Roman"/>
          <w:b/>
          <w:sz w:val="28"/>
          <w:szCs w:val="28"/>
          <w:lang w:eastAsia="ru-RU"/>
        </w:rPr>
      </w:pPr>
      <w:r w:rsidRPr="00587D6A">
        <w:rPr>
          <w:rFonts w:ascii="Times New Roman" w:eastAsia="Times New Roman" w:hAnsi="Times New Roman" w:cs="Times New Roman"/>
          <w:b/>
          <w:sz w:val="28"/>
          <w:szCs w:val="28"/>
          <w:lang w:eastAsia="ru-RU"/>
        </w:rPr>
        <w:lastRenderedPageBreak/>
        <w:t xml:space="preserve">1 </w:t>
      </w:r>
      <w:r w:rsidRPr="0006644D">
        <w:rPr>
          <w:rFonts w:ascii="Times New Roman" w:eastAsia="Times New Roman" w:hAnsi="Times New Roman" w:cs="Times New Roman"/>
          <w:b/>
          <w:sz w:val="28"/>
          <w:szCs w:val="28"/>
          <w:lang w:eastAsia="ru-RU"/>
        </w:rPr>
        <w:t>АНАЛИТИЧЕСКИЙ ОБЗОР МЕТОДОВ ПРОГНОЗИРОВАНИЯ И ПЛАНИРОВАНИЯ ПРОИЗВОДСТВЕННЫХ ПРОЦЕССОВ</w:t>
      </w:r>
      <w:r>
        <w:rPr>
          <w:rFonts w:ascii="Times New Roman" w:eastAsia="Times New Roman" w:hAnsi="Times New Roman" w:cs="Times New Roman"/>
          <w:b/>
          <w:sz w:val="28"/>
          <w:szCs w:val="28"/>
          <w:lang w:eastAsia="ru-RU"/>
        </w:rPr>
        <w:t xml:space="preserve"> </w:t>
      </w:r>
      <w:r w:rsidRPr="00587D6A">
        <w:rPr>
          <w:rFonts w:ascii="Times New Roman" w:eastAsia="Times New Roman" w:hAnsi="Times New Roman" w:cs="Times New Roman"/>
          <w:b/>
          <w:sz w:val="28"/>
          <w:szCs w:val="28"/>
          <w:lang w:eastAsia="ru-RU"/>
        </w:rPr>
        <w:t>В УСЛОВИЯХ НЕОПРЕДЕЛ</w:t>
      </w:r>
      <w:r>
        <w:rPr>
          <w:rFonts w:ascii="Times New Roman" w:eastAsia="Times New Roman" w:hAnsi="Times New Roman" w:cs="Times New Roman"/>
          <w:b/>
          <w:sz w:val="28"/>
          <w:szCs w:val="28"/>
          <w:lang w:eastAsia="ru-RU"/>
        </w:rPr>
        <w:t>Е</w:t>
      </w:r>
      <w:r w:rsidRPr="00587D6A">
        <w:rPr>
          <w:rFonts w:ascii="Times New Roman" w:eastAsia="Times New Roman" w:hAnsi="Times New Roman" w:cs="Times New Roman"/>
          <w:b/>
          <w:sz w:val="28"/>
          <w:szCs w:val="28"/>
          <w:lang w:eastAsia="ru-RU"/>
        </w:rPr>
        <w:t>ННОСТИ</w:t>
      </w:r>
    </w:p>
    <w:p w14:paraId="211B5E68" w14:textId="77777777" w:rsidR="00603E50" w:rsidRPr="00587D6A" w:rsidRDefault="00603E50" w:rsidP="005F1BB8">
      <w:pPr>
        <w:spacing w:after="0" w:line="240" w:lineRule="auto"/>
        <w:ind w:firstLine="709"/>
        <w:jc w:val="both"/>
        <w:rPr>
          <w:rFonts w:ascii="Times New Roman" w:eastAsia="Times New Roman" w:hAnsi="Times New Roman" w:cs="Times New Roman"/>
          <w:b/>
          <w:sz w:val="28"/>
          <w:szCs w:val="28"/>
          <w:lang w:eastAsia="ru-RU"/>
        </w:rPr>
      </w:pPr>
    </w:p>
    <w:p w14:paraId="320190E7" w14:textId="77777777" w:rsidR="00603E50" w:rsidRPr="00587D6A" w:rsidRDefault="00603E50" w:rsidP="005F1BB8">
      <w:pPr>
        <w:spacing w:after="0" w:line="240" w:lineRule="auto"/>
        <w:ind w:firstLine="709"/>
        <w:jc w:val="both"/>
        <w:rPr>
          <w:rFonts w:ascii="Times New Roman" w:eastAsia="Times New Roman" w:hAnsi="Times New Roman" w:cs="Times New Roman"/>
          <w:b/>
          <w:sz w:val="28"/>
          <w:szCs w:val="28"/>
          <w:lang w:eastAsia="ru-RU"/>
        </w:rPr>
      </w:pPr>
      <w:r w:rsidRPr="00587D6A">
        <w:rPr>
          <w:rFonts w:ascii="Times New Roman" w:eastAsia="Times New Roman" w:hAnsi="Times New Roman" w:cs="Times New Roman"/>
          <w:b/>
          <w:sz w:val="28"/>
          <w:szCs w:val="28"/>
          <w:lang w:eastAsia="ru-RU"/>
        </w:rPr>
        <w:t>1.1</w:t>
      </w:r>
      <w:r>
        <w:rPr>
          <w:rFonts w:ascii="Times New Roman" w:eastAsia="Times New Roman" w:hAnsi="Times New Roman" w:cs="Times New Roman"/>
          <w:b/>
          <w:sz w:val="28"/>
          <w:szCs w:val="28"/>
          <w:lang w:eastAsia="ru-RU"/>
        </w:rPr>
        <w:t xml:space="preserve"> </w:t>
      </w:r>
      <w:r w:rsidRPr="00907D7A">
        <w:rPr>
          <w:rFonts w:ascii="Times New Roman" w:eastAsia="Times New Roman" w:hAnsi="Times New Roman" w:cs="Times New Roman"/>
          <w:b/>
          <w:sz w:val="28"/>
          <w:szCs w:val="28"/>
          <w:lang w:eastAsia="ru-RU"/>
        </w:rPr>
        <w:t>Неопределенность в производственном планировании: постановки и источники вариативности</w:t>
      </w:r>
    </w:p>
    <w:p w14:paraId="0120AE96"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Производственное планирование и его календарная составляющая составляют центральную часть исследований в области оптимизации операций. Одной из наиболее распростран</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нных формальных моделей является задача планирования</w:t>
      </w:r>
      <w:r>
        <w:rPr>
          <w:rFonts w:ascii="Times New Roman" w:eastAsia="Times New Roman" w:hAnsi="Times New Roman" w:cs="Times New Roman"/>
          <w:sz w:val="28"/>
          <w:szCs w:val="28"/>
          <w:lang w:eastAsia="ru-RU"/>
        </w:rPr>
        <w:t xml:space="preserve"> на предприятии</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i/>
          <w:sz w:val="28"/>
          <w:szCs w:val="28"/>
          <w:lang w:eastAsia="ru-RU"/>
        </w:rPr>
        <w:t>job shop</w:t>
      </w:r>
      <w:r w:rsidRPr="007D337B">
        <w:rPr>
          <w:rFonts w:ascii="Times New Roman" w:eastAsia="Times New Roman" w:hAnsi="Times New Roman" w:cs="Times New Roman"/>
          <w:iCs/>
          <w:sz w:val="28"/>
          <w:szCs w:val="28"/>
          <w:lang w:eastAsia="ru-RU"/>
        </w:rPr>
        <w:t>)</w:t>
      </w:r>
      <w:r w:rsidRPr="00587D6A">
        <w:rPr>
          <w:rFonts w:ascii="Times New Roman" w:eastAsia="Times New Roman" w:hAnsi="Times New Roman" w:cs="Times New Roman"/>
          <w:sz w:val="28"/>
          <w:szCs w:val="28"/>
          <w:lang w:eastAsia="ru-RU"/>
        </w:rPr>
        <w:t>, где множество операций различных работ должно быть упорядочено на ограниченном множестве ресурсов с целью минимизации целевых критериев, таких как общая длительность выполнения всех работ (</w:t>
      </w:r>
      <w:r w:rsidRPr="00587D6A">
        <w:rPr>
          <w:rFonts w:ascii="Times New Roman" w:eastAsia="Times New Roman" w:hAnsi="Times New Roman" w:cs="Times New Roman"/>
          <w:i/>
          <w:iCs/>
          <w:sz w:val="28"/>
          <w:szCs w:val="28"/>
          <w:lang w:eastAsia="ru-RU"/>
        </w:rPr>
        <w:t>makespan</w:t>
      </w:r>
      <w:r w:rsidRPr="00587D6A">
        <w:rPr>
          <w:rFonts w:ascii="Times New Roman" w:eastAsia="Times New Roman" w:hAnsi="Times New Roman" w:cs="Times New Roman"/>
          <w:sz w:val="28"/>
          <w:szCs w:val="28"/>
          <w:lang w:eastAsia="ru-RU"/>
        </w:rPr>
        <w:t>) или задержка завершения заданий [</w:t>
      </w:r>
      <w:r>
        <w:rPr>
          <w:rFonts w:ascii="Times New Roman" w:eastAsia="Times New Roman" w:hAnsi="Times New Roman" w:cs="Times New Roman"/>
          <w:sz w:val="28"/>
          <w:szCs w:val="28"/>
          <w:lang w:eastAsia="ru-RU"/>
        </w:rPr>
        <w:t>36</w:t>
      </w:r>
      <w:r w:rsidRPr="00587D6A">
        <w:rPr>
          <w:rFonts w:ascii="Times New Roman" w:eastAsia="Times New Roman" w:hAnsi="Times New Roman" w:cs="Times New Roman"/>
          <w:sz w:val="28"/>
          <w:szCs w:val="28"/>
          <w:lang w:eastAsia="ru-RU"/>
        </w:rPr>
        <w:t xml:space="preserve">]. В классической формулировке задача планирования последовательностей работ </w:t>
      </w:r>
      <w:r>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i/>
          <w:sz w:val="28"/>
          <w:szCs w:val="28"/>
          <w:lang w:eastAsia="ru-RU"/>
        </w:rPr>
        <w:t>JSSP</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sz w:val="28"/>
          <w:szCs w:val="28"/>
          <w:lang w:eastAsia="ru-RU"/>
        </w:rPr>
        <w:t>предполагает фиксированные длительности операций и последовательность их обработки на машинах с ж</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сткими технологическими ограничениями, что делает е</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задачей комбинаторной оптимизации класса NP-трудных задач [</w:t>
      </w:r>
      <w:r>
        <w:rPr>
          <w:rFonts w:ascii="Times New Roman" w:eastAsia="Times New Roman" w:hAnsi="Times New Roman" w:cs="Times New Roman"/>
          <w:sz w:val="28"/>
          <w:szCs w:val="28"/>
          <w:lang w:eastAsia="ru-RU"/>
        </w:rPr>
        <w:t>38</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40</w:t>
      </w:r>
      <w:r w:rsidRPr="00587D6A">
        <w:rPr>
          <w:rFonts w:ascii="Times New Roman" w:eastAsia="Times New Roman" w:hAnsi="Times New Roman" w:cs="Times New Roman"/>
          <w:sz w:val="28"/>
          <w:szCs w:val="28"/>
          <w:lang w:eastAsia="ru-RU"/>
        </w:rPr>
        <w:t>]. Аналогично, е</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частные случаи – </w:t>
      </w:r>
      <w:r w:rsidRPr="00587D6A">
        <w:rPr>
          <w:rFonts w:ascii="Times New Roman" w:eastAsia="Times New Roman" w:hAnsi="Times New Roman" w:cs="Times New Roman"/>
          <w:i/>
          <w:sz w:val="28"/>
          <w:szCs w:val="28"/>
          <w:lang w:eastAsia="ru-RU"/>
        </w:rPr>
        <w:t>flow shop</w:t>
      </w:r>
      <w:r w:rsidRPr="00587D6A">
        <w:rPr>
          <w:rFonts w:ascii="Times New Roman" w:eastAsia="Times New Roman" w:hAnsi="Times New Roman" w:cs="Times New Roman"/>
          <w:sz w:val="28"/>
          <w:szCs w:val="28"/>
          <w:lang w:eastAsia="ru-RU"/>
        </w:rPr>
        <w:t xml:space="preserve"> и </w:t>
      </w:r>
      <w:r w:rsidRPr="00587D6A">
        <w:rPr>
          <w:rFonts w:ascii="Times New Roman" w:eastAsia="Times New Roman" w:hAnsi="Times New Roman" w:cs="Times New Roman"/>
          <w:i/>
          <w:sz w:val="28"/>
          <w:szCs w:val="28"/>
          <w:lang w:eastAsia="ru-RU"/>
        </w:rPr>
        <w:t>flexible job shop</w:t>
      </w:r>
      <w:r w:rsidRPr="00587D6A">
        <w:rPr>
          <w:rFonts w:ascii="Times New Roman" w:eastAsia="Times New Roman" w:hAnsi="Times New Roman" w:cs="Times New Roman"/>
          <w:sz w:val="28"/>
          <w:szCs w:val="28"/>
          <w:lang w:eastAsia="ru-RU"/>
        </w:rPr>
        <w:t xml:space="preserve"> – рассматриваются в литературе как варианты, в которых последовательность операций на машинах либо фиксирована для всех работ, либо допускает множественность альтернативных маршрутов [</w:t>
      </w:r>
      <w:r>
        <w:rPr>
          <w:rFonts w:ascii="Times New Roman" w:eastAsia="Times New Roman" w:hAnsi="Times New Roman" w:cs="Times New Roman"/>
          <w:sz w:val="28"/>
          <w:szCs w:val="28"/>
          <w:lang w:eastAsia="ru-RU"/>
        </w:rPr>
        <w:t>39</w:t>
      </w:r>
      <w:r w:rsidRPr="00587D6A">
        <w:rPr>
          <w:rFonts w:ascii="Times New Roman" w:eastAsia="Times New Roman" w:hAnsi="Times New Roman" w:cs="Times New Roman"/>
          <w:sz w:val="28"/>
          <w:szCs w:val="28"/>
          <w:lang w:eastAsia="ru-RU"/>
        </w:rPr>
        <w:t>].</w:t>
      </w:r>
    </w:p>
    <w:p w14:paraId="5DD65A9A" w14:textId="4E17CD7E"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Кроме календарного планирования, в операционной практике выделяют стратегическое, тактическое и оперативное планирование. В свою очередь, оперативное планирование ориентировано на краткосрочные задачи формирования расписаний при изменяющихся входных данных, в то время как тактическое планирование формирует более общие планы загрузки ресурсов на среднесрочные горизонты [</w:t>
      </w:r>
      <w:r>
        <w:rPr>
          <w:rFonts w:ascii="Times New Roman" w:eastAsia="Times New Roman" w:hAnsi="Times New Roman" w:cs="Times New Roman"/>
          <w:sz w:val="28"/>
          <w:szCs w:val="28"/>
          <w:lang w:eastAsia="ru-RU"/>
        </w:rPr>
        <w:t>37</w:t>
      </w:r>
      <w:r w:rsidRPr="00587D6A">
        <w:rPr>
          <w:rFonts w:ascii="Times New Roman" w:eastAsia="Times New Roman" w:hAnsi="Times New Roman" w:cs="Times New Roman"/>
          <w:sz w:val="28"/>
          <w:szCs w:val="28"/>
          <w:lang w:eastAsia="ru-RU"/>
        </w:rPr>
        <w:t xml:space="preserve">, </w:t>
      </w:r>
      <w:r w:rsidR="00073C27">
        <w:rPr>
          <w:rFonts w:ascii="Times New Roman" w:eastAsia="Times New Roman" w:hAnsi="Times New Roman" w:cs="Times New Roman"/>
          <w:sz w:val="28"/>
          <w:szCs w:val="28"/>
          <w:lang w:eastAsia="ru-RU"/>
        </w:rPr>
        <w:t xml:space="preserve">р. 3-345; </w:t>
      </w:r>
      <w:r w:rsidR="00964897" w:rsidRPr="00073C27">
        <w:rPr>
          <w:rFonts w:ascii="Times New Roman" w:eastAsia="Times New Roman" w:hAnsi="Times New Roman" w:cs="Times New Roman"/>
          <w:sz w:val="28"/>
          <w:szCs w:val="28"/>
          <w:lang w:val="kk-KZ" w:eastAsia="ru-RU"/>
        </w:rPr>
        <w:t>38</w:t>
      </w:r>
      <w:r w:rsidR="00073C27">
        <w:rPr>
          <w:rFonts w:ascii="Times New Roman" w:eastAsia="Times New Roman" w:hAnsi="Times New Roman" w:cs="Times New Roman"/>
          <w:sz w:val="28"/>
          <w:szCs w:val="28"/>
          <w:lang w:val="kk-KZ" w:eastAsia="ru-RU"/>
        </w:rPr>
        <w:t>, р. 3-216</w:t>
      </w:r>
      <w:r w:rsidRPr="00073C27">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sz w:val="28"/>
          <w:szCs w:val="28"/>
          <w:lang w:eastAsia="ru-RU"/>
        </w:rPr>
        <w:t>Отдельным направлением является диспетчеризация, рассматривающая детерминированную или динамическую перестановку уже сформированных планов в реальном времени.</w:t>
      </w:r>
    </w:p>
    <w:p w14:paraId="035EA2F0" w14:textId="1716E83D"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Типичные модели календарного планирования, рассматриваемые в литературе, основаны на предположении, что параметры системы известны заранее и не изменяются в ходе исполнения плана. Это представление удобно для математических формулировок, поскольку позволяет свести планирование к решению задачи оптимизации с фиксированными параметрами и жесткими ограничениями, например, в виде смешано-целочисленных линейных программ или графовых моделей с дисъюнктными </w:t>
      </w:r>
      <w:r w:rsidRPr="00073C27">
        <w:rPr>
          <w:rFonts w:ascii="Times New Roman" w:eastAsia="Times New Roman" w:hAnsi="Times New Roman" w:cs="Times New Roman"/>
          <w:sz w:val="28"/>
          <w:szCs w:val="28"/>
          <w:lang w:eastAsia="ru-RU"/>
        </w:rPr>
        <w:t xml:space="preserve">графами [39, </w:t>
      </w:r>
      <w:r w:rsidR="00073C27">
        <w:rPr>
          <w:rFonts w:ascii="Times New Roman" w:eastAsia="Times New Roman" w:hAnsi="Times New Roman" w:cs="Times New Roman"/>
          <w:sz w:val="28"/>
          <w:szCs w:val="28"/>
          <w:lang w:eastAsia="ru-RU"/>
        </w:rPr>
        <w:t xml:space="preserve">р. </w:t>
      </w:r>
      <w:r w:rsidR="00DF39C3">
        <w:rPr>
          <w:rFonts w:ascii="Times New Roman" w:eastAsia="Times New Roman" w:hAnsi="Times New Roman" w:cs="Times New Roman"/>
          <w:sz w:val="28"/>
          <w:szCs w:val="28"/>
          <w:lang w:val="kk-KZ" w:eastAsia="ru-RU"/>
        </w:rPr>
        <w:t xml:space="preserve">1239-1262; </w:t>
      </w:r>
      <w:r w:rsidRPr="00073C27">
        <w:rPr>
          <w:rFonts w:ascii="Times New Roman" w:eastAsia="Times New Roman" w:hAnsi="Times New Roman" w:cs="Times New Roman"/>
          <w:sz w:val="28"/>
          <w:szCs w:val="28"/>
          <w:lang w:eastAsia="ru-RU"/>
        </w:rPr>
        <w:t xml:space="preserve">41]. </w:t>
      </w:r>
    </w:p>
    <w:p w14:paraId="609D79B9"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Однако в реальных </w:t>
      </w:r>
      <w:r>
        <w:rPr>
          <w:rFonts w:ascii="Times New Roman" w:eastAsia="Times New Roman" w:hAnsi="Times New Roman" w:cs="Times New Roman"/>
          <w:sz w:val="28"/>
          <w:szCs w:val="28"/>
          <w:lang w:eastAsia="ru-RU"/>
        </w:rPr>
        <w:t xml:space="preserve">производственных системах параметры </w:t>
      </w:r>
      <w:r w:rsidRPr="00C35DA3">
        <w:rPr>
          <w:rFonts w:ascii="Times New Roman" w:eastAsia="Times New Roman" w:hAnsi="Times New Roman" w:cs="Times New Roman"/>
          <w:sz w:val="28"/>
          <w:szCs w:val="28"/>
          <w:lang w:eastAsia="ru-RU"/>
        </w:rPr>
        <w:t>процессов подвержены вариативности, что существенно ограничивает применимость детерминированных моделей. Игнорирование изменчивости длительностей операций и простоев оборудования может приводить к формированию расписаний, оптимальных в математическом смысле, но неустойчивых при практической реализации [42, 43].</w:t>
      </w:r>
    </w:p>
    <w:p w14:paraId="14539250" w14:textId="782BBEF9"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Одной из основных причин является вариативность длительностей операций из-за отличий в материалах, квалификации операторов, условиях эксплуатации оборудования и переналадке между заданиями. При этом </w:t>
      </w:r>
      <w:r w:rsidRPr="00587D6A">
        <w:rPr>
          <w:rFonts w:ascii="Times New Roman" w:eastAsia="Times New Roman" w:hAnsi="Times New Roman" w:cs="Times New Roman"/>
          <w:sz w:val="28"/>
          <w:szCs w:val="28"/>
          <w:lang w:eastAsia="ru-RU"/>
        </w:rPr>
        <w:lastRenderedPageBreak/>
        <w:t xml:space="preserve">распределение длительностей часто моделируется как случайная величина с неизвестной или сложно поддающейся априорному описанию вероятностной функцией, что делает фиксированные значения недостаточными для адекватного описания реального производственного </w:t>
      </w:r>
      <w:r w:rsidRPr="00DF39C3">
        <w:rPr>
          <w:rFonts w:ascii="Times New Roman" w:eastAsia="Times New Roman" w:hAnsi="Times New Roman" w:cs="Times New Roman"/>
          <w:sz w:val="28"/>
          <w:szCs w:val="28"/>
          <w:lang w:eastAsia="ru-RU"/>
        </w:rPr>
        <w:t>процесса [</w:t>
      </w:r>
      <w:r w:rsidR="00964897" w:rsidRPr="00DF39C3">
        <w:rPr>
          <w:rFonts w:ascii="Times New Roman" w:eastAsia="Times New Roman" w:hAnsi="Times New Roman" w:cs="Times New Roman"/>
          <w:sz w:val="28"/>
          <w:szCs w:val="28"/>
          <w:lang w:val="kk-KZ" w:eastAsia="ru-RU"/>
        </w:rPr>
        <w:t>38</w:t>
      </w:r>
      <w:r w:rsidRPr="00DF39C3">
        <w:rPr>
          <w:rFonts w:ascii="Times New Roman" w:eastAsia="Times New Roman" w:hAnsi="Times New Roman" w:cs="Times New Roman"/>
          <w:sz w:val="28"/>
          <w:szCs w:val="28"/>
          <w:lang w:eastAsia="ru-RU"/>
        </w:rPr>
        <w:t xml:space="preserve">, </w:t>
      </w:r>
      <w:r w:rsidR="00DF39C3" w:rsidRPr="00DF39C3">
        <w:rPr>
          <w:rFonts w:ascii="Times New Roman" w:eastAsia="Times New Roman" w:hAnsi="Times New Roman" w:cs="Times New Roman"/>
          <w:sz w:val="28"/>
          <w:szCs w:val="28"/>
          <w:lang w:val="kk-KZ" w:eastAsia="ru-RU"/>
        </w:rPr>
        <w:t>р. 3</w:t>
      </w:r>
      <w:r w:rsidR="00DF39C3">
        <w:rPr>
          <w:rFonts w:ascii="Times New Roman" w:eastAsia="Times New Roman" w:hAnsi="Times New Roman" w:cs="Times New Roman"/>
          <w:sz w:val="28"/>
          <w:szCs w:val="28"/>
          <w:lang w:val="kk-KZ" w:eastAsia="ru-RU"/>
        </w:rPr>
        <w:t xml:space="preserve">-216; </w:t>
      </w:r>
      <w:r>
        <w:rPr>
          <w:rFonts w:ascii="Times New Roman" w:eastAsia="Times New Roman" w:hAnsi="Times New Roman" w:cs="Times New Roman"/>
          <w:sz w:val="28"/>
          <w:szCs w:val="28"/>
          <w:lang w:eastAsia="ru-RU"/>
        </w:rPr>
        <w:t>44</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45</w:t>
      </w:r>
      <w:r w:rsidRPr="00587D6A">
        <w:rPr>
          <w:rFonts w:ascii="Times New Roman" w:eastAsia="Times New Roman" w:hAnsi="Times New Roman" w:cs="Times New Roman"/>
          <w:sz w:val="28"/>
          <w:szCs w:val="28"/>
          <w:lang w:eastAsia="ru-RU"/>
        </w:rPr>
        <w:t>].</w:t>
      </w:r>
    </w:p>
    <w:p w14:paraId="6520D450"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Не менее значимой является неоднородная доступность оборудования, обусловленная как плановыми действиями по техническому обслуживанию </w:t>
      </w:r>
      <w:r w:rsidRPr="00587D6A">
        <w:rPr>
          <w:rFonts w:ascii="Times New Roman" w:eastAsia="Times New Roman" w:hAnsi="Times New Roman" w:cs="Times New Roman"/>
          <w:sz w:val="28"/>
          <w:szCs w:val="28"/>
          <w:lang w:val="en-US" w:eastAsia="ru-RU"/>
        </w:rPr>
        <w:t>(</w:t>
      </w:r>
      <w:r w:rsidRPr="00E3003D">
        <w:rPr>
          <w:rFonts w:ascii="Times New Roman" w:eastAsia="Times New Roman" w:hAnsi="Times New Roman" w:cs="Times New Roman"/>
          <w:i/>
          <w:sz w:val="28"/>
          <w:szCs w:val="28"/>
          <w:lang w:val="en-US" w:eastAsia="ru-RU"/>
        </w:rPr>
        <w:t>preventive maintenance</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так</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и</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внезапными</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отказами</w:t>
      </w:r>
      <w:r w:rsidRPr="006550A6">
        <w:rPr>
          <w:rFonts w:ascii="Times New Roman" w:eastAsia="Times New Roman" w:hAnsi="Times New Roman" w:cs="Times New Roman"/>
          <w:sz w:val="28"/>
          <w:szCs w:val="28"/>
          <w:lang w:val="en-US" w:eastAsia="ru-RU"/>
        </w:rPr>
        <w:t>,</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и</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ремонтом</w:t>
      </w:r>
      <w:r w:rsidRPr="00587D6A">
        <w:rPr>
          <w:rFonts w:ascii="Times New Roman" w:eastAsia="Times New Roman" w:hAnsi="Times New Roman" w:cs="Times New Roman"/>
          <w:sz w:val="28"/>
          <w:szCs w:val="28"/>
          <w:lang w:val="en-US" w:eastAsia="ru-RU"/>
        </w:rPr>
        <w:t xml:space="preserve"> (</w:t>
      </w:r>
      <w:r w:rsidRPr="00E3003D">
        <w:rPr>
          <w:rFonts w:ascii="Times New Roman" w:eastAsia="Times New Roman" w:hAnsi="Times New Roman" w:cs="Times New Roman"/>
          <w:i/>
          <w:sz w:val="28"/>
          <w:szCs w:val="28"/>
          <w:lang w:val="en-US" w:eastAsia="ru-RU"/>
        </w:rPr>
        <w:t>corrective maintenance</w:t>
      </w:r>
      <w:r w:rsidRPr="00587D6A">
        <w:rPr>
          <w:rFonts w:ascii="Times New Roman" w:eastAsia="Times New Roman" w:hAnsi="Times New Roman" w:cs="Times New Roman"/>
          <w:sz w:val="28"/>
          <w:szCs w:val="28"/>
          <w:lang w:val="en-US" w:eastAsia="ru-RU"/>
        </w:rPr>
        <w:t xml:space="preserve">). </w:t>
      </w:r>
      <w:r w:rsidRPr="00587D6A">
        <w:rPr>
          <w:rFonts w:ascii="Times New Roman" w:eastAsia="Times New Roman" w:hAnsi="Times New Roman" w:cs="Times New Roman"/>
          <w:sz w:val="28"/>
          <w:szCs w:val="28"/>
          <w:lang w:eastAsia="ru-RU"/>
        </w:rPr>
        <w:t>В литературе по устойчивому планированию рассматриваются расширенные формулировки задач, включающие в себя как регулярные, так и стохастические простои машин, что приводит к моделям робастного или стохастического планирования [</w:t>
      </w:r>
      <w:r>
        <w:rPr>
          <w:rFonts w:ascii="Times New Roman" w:eastAsia="Times New Roman" w:hAnsi="Times New Roman" w:cs="Times New Roman"/>
          <w:sz w:val="28"/>
          <w:szCs w:val="28"/>
          <w:lang w:eastAsia="ru-RU"/>
        </w:rPr>
        <w:t>46</w:t>
      </w:r>
      <w:r w:rsidRPr="00587D6A">
        <w:rPr>
          <w:rFonts w:ascii="Times New Roman" w:eastAsia="Times New Roman" w:hAnsi="Times New Roman" w:cs="Times New Roman"/>
          <w:sz w:val="28"/>
          <w:szCs w:val="28"/>
          <w:lang w:eastAsia="ru-RU"/>
        </w:rPr>
        <w:t>].</w:t>
      </w:r>
    </w:p>
    <w:p w14:paraId="377DE551" w14:textId="77777777" w:rsidR="00603E50" w:rsidRPr="00B85EFC"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B85EFC">
        <w:rPr>
          <w:rFonts w:ascii="Times New Roman" w:eastAsia="Times New Roman" w:hAnsi="Times New Roman" w:cs="Times New Roman"/>
          <w:sz w:val="28"/>
          <w:szCs w:val="28"/>
          <w:lang w:eastAsia="ru-RU"/>
        </w:rPr>
        <w:t>Совокупность перечисленных источников неопределенности обусловливает необходимость разработки методов планирования, способных учитывать вариативность параметров и обеспечивать устойчивость расписаний к изменениям среды исполнения задачи.</w:t>
      </w:r>
    </w:p>
    <w:p w14:paraId="73D32F9C" w14:textId="77777777" w:rsidR="00603E50" w:rsidRPr="00B85EFC"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B85EFC">
        <w:rPr>
          <w:rFonts w:ascii="Times New Roman" w:eastAsia="Times New Roman" w:hAnsi="Times New Roman" w:cs="Times New Roman"/>
          <w:sz w:val="28"/>
          <w:szCs w:val="28"/>
          <w:lang w:eastAsia="ru-RU"/>
        </w:rPr>
        <w:t>Наличие неопределенности в параметрах планирования может существенно влиять на качество полученных расписаний, снижая эффективность</w:t>
      </w:r>
      <w:r>
        <w:rPr>
          <w:rFonts w:ascii="Times New Roman" w:eastAsia="Times New Roman" w:hAnsi="Times New Roman" w:cs="Times New Roman"/>
          <w:sz w:val="28"/>
          <w:szCs w:val="28"/>
          <w:lang w:eastAsia="ru-RU"/>
        </w:rPr>
        <w:t xml:space="preserve"> и</w:t>
      </w:r>
      <w:r w:rsidRPr="00B85EFC">
        <w:rPr>
          <w:rFonts w:ascii="Times New Roman" w:eastAsia="Times New Roman" w:hAnsi="Times New Roman" w:cs="Times New Roman"/>
          <w:sz w:val="28"/>
          <w:szCs w:val="28"/>
          <w:lang w:eastAsia="ru-RU"/>
        </w:rPr>
        <w:t>. Так, при игнорировании изменчивости длительностей операций и внезапных простоев машин реальные планы могут приводить к заметным отклонениям от целевых показателей, таким как суммарное время выполнения всех работ (</w:t>
      </w:r>
      <w:r w:rsidRPr="00B85EFC">
        <w:rPr>
          <w:rFonts w:ascii="Times New Roman" w:eastAsia="Times New Roman" w:hAnsi="Times New Roman" w:cs="Times New Roman"/>
          <w:i/>
          <w:iCs/>
          <w:sz w:val="28"/>
          <w:szCs w:val="28"/>
          <w:lang w:eastAsia="ru-RU"/>
        </w:rPr>
        <w:t>makespan</w:t>
      </w:r>
      <w:r w:rsidRPr="00B85EFC">
        <w:rPr>
          <w:rFonts w:ascii="Times New Roman" w:eastAsia="Times New Roman" w:hAnsi="Times New Roman" w:cs="Times New Roman"/>
          <w:sz w:val="28"/>
          <w:szCs w:val="28"/>
          <w:lang w:eastAsia="ru-RU"/>
        </w:rPr>
        <w:t>), задержки завершения операций (</w:t>
      </w:r>
      <w:r w:rsidRPr="00B85EFC">
        <w:rPr>
          <w:rFonts w:ascii="Times New Roman" w:eastAsia="Times New Roman" w:hAnsi="Times New Roman" w:cs="Times New Roman"/>
          <w:i/>
          <w:sz w:val="28"/>
          <w:szCs w:val="28"/>
          <w:lang w:eastAsia="ru-RU"/>
        </w:rPr>
        <w:t>tardiness</w:t>
      </w:r>
      <w:r w:rsidRPr="00B85EFC">
        <w:rPr>
          <w:rFonts w:ascii="Times New Roman" w:eastAsia="Times New Roman" w:hAnsi="Times New Roman" w:cs="Times New Roman"/>
          <w:sz w:val="28"/>
          <w:szCs w:val="28"/>
          <w:lang w:eastAsia="ru-RU"/>
        </w:rPr>
        <w:t>), а также к увеличению числа случаев пересмотра планов (</w:t>
      </w:r>
      <w:r w:rsidRPr="00B85EFC">
        <w:rPr>
          <w:rFonts w:ascii="Times New Roman" w:eastAsia="Times New Roman" w:hAnsi="Times New Roman" w:cs="Times New Roman"/>
          <w:i/>
          <w:sz w:val="28"/>
          <w:szCs w:val="28"/>
          <w:lang w:eastAsia="ru-RU"/>
        </w:rPr>
        <w:t>rescheduling</w:t>
      </w:r>
      <w:r w:rsidRPr="00B85EFC">
        <w:rPr>
          <w:rFonts w:ascii="Times New Roman" w:eastAsia="Times New Roman" w:hAnsi="Times New Roman" w:cs="Times New Roman"/>
          <w:sz w:val="28"/>
          <w:szCs w:val="28"/>
          <w:lang w:eastAsia="ru-RU"/>
        </w:rPr>
        <w:t>) в ходе исполнения. В литературе по оптимизации с неопределенностью отмечается, что формулы, основанные на детерминированных прогнозах, зачастую дают слишком оптимистичные оценки ожидаемых показателей, тогда как учет вариативности позволяет формировать более устойчивые расписания.</w:t>
      </w:r>
    </w:p>
    <w:p w14:paraId="07D6760D"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AC0A22">
        <w:rPr>
          <w:rFonts w:ascii="Times New Roman" w:eastAsia="Times New Roman" w:hAnsi="Times New Roman" w:cs="Times New Roman"/>
          <w:sz w:val="28"/>
          <w:szCs w:val="28"/>
          <w:lang w:eastAsia="ru-RU"/>
        </w:rPr>
        <w:t>Для учета неопределенности предложен</w:t>
      </w:r>
      <w:r>
        <w:rPr>
          <w:rFonts w:ascii="Times New Roman" w:eastAsia="Times New Roman" w:hAnsi="Times New Roman" w:cs="Times New Roman"/>
          <w:sz w:val="28"/>
          <w:szCs w:val="28"/>
          <w:lang w:eastAsia="ru-RU"/>
        </w:rPr>
        <w:t xml:space="preserve"> </w:t>
      </w:r>
      <w:r w:rsidRPr="00C24FBF">
        <w:rPr>
          <w:rFonts w:ascii="Times New Roman" w:eastAsia="Times New Roman" w:hAnsi="Times New Roman" w:cs="Times New Roman"/>
          <w:sz w:val="28"/>
          <w:szCs w:val="28"/>
          <w:lang w:eastAsia="ru-RU"/>
        </w:rPr>
        <w:t>ряд направлений развития моделей календарного планирования</w:t>
      </w:r>
      <w:r>
        <w:rPr>
          <w:rFonts w:ascii="Times New Roman" w:eastAsia="Times New Roman" w:hAnsi="Times New Roman" w:cs="Times New Roman"/>
          <w:sz w:val="28"/>
          <w:szCs w:val="28"/>
          <w:lang w:eastAsia="ru-RU"/>
        </w:rPr>
        <w:t>. К ним относятся с</w:t>
      </w:r>
      <w:r w:rsidRPr="00587D6A">
        <w:rPr>
          <w:rFonts w:ascii="Times New Roman" w:eastAsia="Times New Roman" w:hAnsi="Times New Roman" w:cs="Times New Roman"/>
          <w:sz w:val="28"/>
          <w:szCs w:val="28"/>
          <w:lang w:eastAsia="ru-RU"/>
        </w:rPr>
        <w:t>тохастическое планирование, в котором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нные параметры </w:t>
      </w:r>
      <w:r>
        <w:rPr>
          <w:rFonts w:ascii="Times New Roman" w:eastAsia="Times New Roman" w:hAnsi="Times New Roman" w:cs="Times New Roman"/>
          <w:sz w:val="28"/>
          <w:szCs w:val="28"/>
          <w:lang w:eastAsia="ru-RU"/>
        </w:rPr>
        <w:t>рассматриваются</w:t>
      </w:r>
      <w:r w:rsidRPr="00587D6A">
        <w:rPr>
          <w:rFonts w:ascii="Times New Roman" w:eastAsia="Times New Roman" w:hAnsi="Times New Roman" w:cs="Times New Roman"/>
          <w:sz w:val="28"/>
          <w:szCs w:val="28"/>
          <w:lang w:eastAsia="ru-RU"/>
        </w:rPr>
        <w:t xml:space="preserve"> в виде вероятностных распределений </w:t>
      </w:r>
      <w:r>
        <w:rPr>
          <w:rFonts w:ascii="Times New Roman" w:eastAsia="Times New Roman" w:hAnsi="Times New Roman" w:cs="Times New Roman"/>
          <w:sz w:val="28"/>
          <w:szCs w:val="28"/>
          <w:lang w:eastAsia="ru-RU"/>
        </w:rPr>
        <w:t xml:space="preserve">для </w:t>
      </w:r>
      <w:r w:rsidRPr="00587D6A">
        <w:rPr>
          <w:rFonts w:ascii="Times New Roman" w:eastAsia="Times New Roman" w:hAnsi="Times New Roman" w:cs="Times New Roman"/>
          <w:sz w:val="28"/>
          <w:szCs w:val="28"/>
          <w:lang w:eastAsia="ru-RU"/>
        </w:rPr>
        <w:t>получения решений, оптимальных по ожидаемому значению целевой функции</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sz w:val="28"/>
          <w:szCs w:val="28"/>
          <w:lang w:eastAsia="ru-RU"/>
        </w:rPr>
        <w:t>робастное планирование, призванное находить решения, устойчивые к вариативности параметров</w:t>
      </w:r>
      <w:r>
        <w:rPr>
          <w:rFonts w:ascii="Times New Roman" w:eastAsia="Times New Roman" w:hAnsi="Times New Roman" w:cs="Times New Roman"/>
          <w:sz w:val="28"/>
          <w:szCs w:val="28"/>
          <w:lang w:eastAsia="ru-RU"/>
        </w:rPr>
        <w:t xml:space="preserve">; а также </w:t>
      </w:r>
      <w:r w:rsidRPr="00587D6A">
        <w:rPr>
          <w:rFonts w:ascii="Times New Roman" w:eastAsia="Times New Roman" w:hAnsi="Times New Roman" w:cs="Times New Roman"/>
          <w:sz w:val="28"/>
          <w:szCs w:val="28"/>
          <w:lang w:eastAsia="ru-RU"/>
        </w:rPr>
        <w:t xml:space="preserve">сценарные и гибридные подходы, </w:t>
      </w:r>
      <w:r w:rsidRPr="00735E85">
        <w:rPr>
          <w:rFonts w:ascii="Times New Roman" w:eastAsia="Times New Roman" w:hAnsi="Times New Roman" w:cs="Times New Roman"/>
          <w:sz w:val="28"/>
          <w:szCs w:val="28"/>
          <w:lang w:eastAsia="ru-RU"/>
        </w:rPr>
        <w:t>основанные на анализе возможных реализаций параметров</w:t>
      </w:r>
      <w:r w:rsidRPr="00587D6A">
        <w:rPr>
          <w:rFonts w:ascii="Times New Roman" w:eastAsia="Times New Roman" w:hAnsi="Times New Roman" w:cs="Times New Roman"/>
          <w:sz w:val="28"/>
          <w:szCs w:val="28"/>
          <w:lang w:eastAsia="ru-RU"/>
        </w:rPr>
        <w:t>.</w:t>
      </w:r>
    </w:p>
    <w:p w14:paraId="497B864C" w14:textId="3EDF6149" w:rsidR="00603E50" w:rsidRPr="00D85798"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В последнее время также наблюдается рост интереса к обучаемым методам, которые могут использовать данные о прошлых реализациях </w:t>
      </w:r>
      <w:r w:rsidRPr="00D85798">
        <w:rPr>
          <w:rFonts w:ascii="Times New Roman" w:eastAsia="Times New Roman" w:hAnsi="Times New Roman" w:cs="Times New Roman"/>
          <w:sz w:val="28"/>
          <w:szCs w:val="28"/>
          <w:lang w:eastAsia="ru-RU"/>
        </w:rPr>
        <w:t xml:space="preserve">производства для прогнозирования будущих неопределенностей и использования этих прогнозов внутри оптимизационных моделей [45, </w:t>
      </w:r>
      <w:r w:rsidR="00D85798" w:rsidRPr="00D85798">
        <w:rPr>
          <w:rFonts w:ascii="Times New Roman" w:eastAsia="Times New Roman" w:hAnsi="Times New Roman" w:cs="Times New Roman"/>
          <w:sz w:val="28"/>
          <w:szCs w:val="28"/>
          <w:lang w:val="kk-KZ" w:eastAsia="ru-RU"/>
        </w:rPr>
        <w:t xml:space="preserve">р. 1025-1043; </w:t>
      </w:r>
      <w:r w:rsidRPr="00D85798">
        <w:rPr>
          <w:rFonts w:ascii="Times New Roman" w:eastAsia="Times New Roman" w:hAnsi="Times New Roman" w:cs="Times New Roman"/>
          <w:sz w:val="28"/>
          <w:szCs w:val="28"/>
          <w:lang w:eastAsia="ru-RU"/>
        </w:rPr>
        <w:t>47].</w:t>
      </w:r>
    </w:p>
    <w:p w14:paraId="22DBE695" w14:textId="3E4CD7A6" w:rsidR="00603E50" w:rsidRPr="00D85798"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Эволюция подходов к календарному планированию отражает постепенный переход от детерминированных моделей с фиксированными параметрами к использованию данных, прогнозов и риск-ориентированных формализаций. Однако, как показано на рисунке 1, даже современные стохастические и робастные модели не обеспечивают системной интеграции прогнозирования и </w:t>
      </w:r>
      <w:r w:rsidRPr="00587D6A">
        <w:rPr>
          <w:rFonts w:ascii="Times New Roman" w:eastAsia="Times New Roman" w:hAnsi="Times New Roman" w:cs="Times New Roman"/>
          <w:sz w:val="28"/>
          <w:szCs w:val="28"/>
          <w:lang w:eastAsia="ru-RU"/>
        </w:rPr>
        <w:lastRenderedPageBreak/>
        <w:t>оптимизации, что ограничивает их практическую применимость в сложных производственных системах</w:t>
      </w:r>
      <w:r w:rsidRPr="00E340D6">
        <w:rPr>
          <w:rFonts w:ascii="Times New Roman" w:eastAsia="Times New Roman" w:hAnsi="Times New Roman" w:cs="Times New Roman"/>
          <w:sz w:val="28"/>
          <w:szCs w:val="28"/>
          <w:lang w:eastAsia="ru-RU"/>
        </w:rPr>
        <w:t xml:space="preserve"> </w:t>
      </w:r>
      <w:r w:rsidRPr="00D85798">
        <w:rPr>
          <w:rFonts w:ascii="Times New Roman" w:eastAsia="Times New Roman" w:hAnsi="Times New Roman" w:cs="Times New Roman"/>
          <w:sz w:val="28"/>
          <w:szCs w:val="28"/>
          <w:lang w:eastAsia="ru-RU"/>
        </w:rPr>
        <w:t>[43,</w:t>
      </w:r>
      <w:r w:rsidR="00D85798" w:rsidRPr="00D85798">
        <w:rPr>
          <w:rFonts w:ascii="Times New Roman" w:eastAsia="Times New Roman" w:hAnsi="Times New Roman" w:cs="Times New Roman"/>
          <w:sz w:val="28"/>
          <w:szCs w:val="28"/>
          <w:lang w:val="kk-KZ" w:eastAsia="ru-RU"/>
        </w:rPr>
        <w:t xml:space="preserve"> р. 3-284; </w:t>
      </w:r>
      <w:r w:rsidRPr="00D85798">
        <w:rPr>
          <w:rFonts w:ascii="Times New Roman" w:eastAsia="Times New Roman" w:hAnsi="Times New Roman" w:cs="Times New Roman"/>
          <w:sz w:val="28"/>
          <w:szCs w:val="28"/>
          <w:lang w:eastAsia="ru-RU"/>
        </w:rPr>
        <w:t>45</w:t>
      </w:r>
      <w:r w:rsidR="00D85798" w:rsidRPr="00D85798">
        <w:rPr>
          <w:rFonts w:ascii="Times New Roman" w:eastAsia="Times New Roman" w:hAnsi="Times New Roman" w:cs="Times New Roman"/>
          <w:sz w:val="28"/>
          <w:szCs w:val="28"/>
          <w:lang w:val="kk-KZ" w:eastAsia="ru-RU"/>
        </w:rPr>
        <w:t>, р. 1025-1043</w:t>
      </w:r>
      <w:r w:rsidRPr="00D85798">
        <w:rPr>
          <w:rFonts w:ascii="Times New Roman" w:eastAsia="Times New Roman" w:hAnsi="Times New Roman" w:cs="Times New Roman"/>
          <w:sz w:val="28"/>
          <w:szCs w:val="28"/>
          <w:lang w:eastAsia="ru-RU"/>
        </w:rPr>
        <w:t>].</w:t>
      </w:r>
    </w:p>
    <w:p w14:paraId="4463D138" w14:textId="77777777" w:rsidR="00D85798" w:rsidRPr="00587D6A" w:rsidRDefault="00D85798" w:rsidP="005F1BB8">
      <w:pPr>
        <w:spacing w:after="0" w:line="240" w:lineRule="auto"/>
        <w:ind w:firstLine="709"/>
        <w:jc w:val="both"/>
        <w:rPr>
          <w:rFonts w:ascii="Times New Roman" w:eastAsia="Times New Roman" w:hAnsi="Times New Roman" w:cs="Times New Roman"/>
          <w:sz w:val="28"/>
          <w:szCs w:val="28"/>
          <w:lang w:eastAsia="ru-RU"/>
        </w:rPr>
      </w:pPr>
    </w:p>
    <w:p w14:paraId="7B406E45" w14:textId="77777777" w:rsidR="00603E50" w:rsidRPr="00587D6A" w:rsidRDefault="00603E50" w:rsidP="00603E50">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noProof/>
          <w:sz w:val="28"/>
          <w:szCs w:val="28"/>
          <w:lang w:eastAsia="ru-RU"/>
        </w:rPr>
        <w:drawing>
          <wp:inline distT="0" distB="0" distL="0" distR="0" wp14:anchorId="42F0C431" wp14:editId="29A35947">
            <wp:extent cx="3794760" cy="2995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1.1.png"/>
                    <pic:cNvPicPr/>
                  </pic:nvPicPr>
                  <pic:blipFill>
                    <a:blip r:embed="rId8">
                      <a:extLst>
                        <a:ext uri="{28A0092B-C50C-407E-A947-70E740481C1C}">
                          <a14:useLocalDpi xmlns:a14="http://schemas.microsoft.com/office/drawing/2010/main" val="0"/>
                        </a:ext>
                      </a:extLst>
                    </a:blip>
                    <a:stretch>
                      <a:fillRect/>
                    </a:stretch>
                  </pic:blipFill>
                  <pic:spPr>
                    <a:xfrm>
                      <a:off x="0" y="0"/>
                      <a:ext cx="3804478" cy="3003535"/>
                    </a:xfrm>
                    <a:prstGeom prst="rect">
                      <a:avLst/>
                    </a:prstGeom>
                  </pic:spPr>
                </pic:pic>
              </a:graphicData>
            </a:graphic>
          </wp:inline>
        </w:drawing>
      </w:r>
    </w:p>
    <w:p w14:paraId="71D34FAA" w14:textId="77777777" w:rsidR="00603E50" w:rsidRPr="005F1BB8" w:rsidRDefault="00603E50" w:rsidP="00603E50">
      <w:pPr>
        <w:spacing w:after="0" w:line="240" w:lineRule="auto"/>
        <w:ind w:firstLine="708"/>
        <w:jc w:val="center"/>
        <w:rPr>
          <w:rFonts w:ascii="Times New Roman" w:eastAsia="Times New Roman" w:hAnsi="Times New Roman" w:cs="Times New Roman"/>
          <w:sz w:val="16"/>
          <w:szCs w:val="16"/>
          <w:lang w:eastAsia="ru-RU"/>
        </w:rPr>
      </w:pPr>
    </w:p>
    <w:p w14:paraId="52A41DAD" w14:textId="77777777" w:rsidR="00603E50" w:rsidRPr="00587D6A" w:rsidRDefault="00603E50" w:rsidP="005F1BB8">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Рисунок 1 – Эволюция подходов к календарному планированию производственных процессов</w:t>
      </w:r>
    </w:p>
    <w:p w14:paraId="7D13457E" w14:textId="77777777" w:rsidR="00603E50" w:rsidRDefault="00603E50" w:rsidP="00603E50">
      <w:pPr>
        <w:spacing w:after="0" w:line="240" w:lineRule="auto"/>
        <w:ind w:firstLine="708"/>
        <w:jc w:val="both"/>
        <w:rPr>
          <w:rFonts w:ascii="Times New Roman" w:eastAsia="Times New Roman" w:hAnsi="Times New Roman" w:cs="Times New Roman"/>
          <w:sz w:val="28"/>
          <w:szCs w:val="28"/>
          <w:lang w:eastAsia="ru-RU"/>
        </w:rPr>
      </w:pPr>
    </w:p>
    <w:p w14:paraId="675DF632"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Таким образом, существующие модели календарного планирования формируют теоретическую основу оптимизации, однако их практическая применимость в условиях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оста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тся ограниченной и требует развития формализованных методов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та вариативности параметров и интеграции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в оптимизационные модели.</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sz w:val="28"/>
          <w:szCs w:val="28"/>
          <w:lang w:eastAsia="ru-RU"/>
        </w:rPr>
        <w:t>Для производственных систем с дискретной структурой операций и высокой вариативностью режимов работы оборудования (например, машиностроительные предприятия) данные ограничения приобретают принципиальный характер.</w:t>
      </w:r>
    </w:p>
    <w:p w14:paraId="1ABACD15" w14:textId="77777777" w:rsidR="00603E50" w:rsidRDefault="00603E50" w:rsidP="005F1BB8">
      <w:pPr>
        <w:spacing w:after="0" w:line="240" w:lineRule="auto"/>
        <w:ind w:firstLine="709"/>
        <w:jc w:val="both"/>
        <w:rPr>
          <w:rFonts w:ascii="Times New Roman" w:eastAsia="Times New Roman" w:hAnsi="Times New Roman" w:cs="Times New Roman"/>
          <w:b/>
          <w:bCs/>
          <w:sz w:val="28"/>
          <w:szCs w:val="28"/>
          <w:lang w:eastAsia="ru-RU"/>
        </w:rPr>
      </w:pPr>
    </w:p>
    <w:p w14:paraId="0B5A6E35" w14:textId="77777777" w:rsidR="00603E50" w:rsidRPr="00587D6A" w:rsidRDefault="00603E50" w:rsidP="005F1BB8">
      <w:pPr>
        <w:spacing w:after="0" w:line="240" w:lineRule="auto"/>
        <w:ind w:firstLine="709"/>
        <w:jc w:val="both"/>
        <w:rPr>
          <w:rFonts w:ascii="Times New Roman" w:eastAsia="Times New Roman" w:hAnsi="Times New Roman" w:cs="Times New Roman"/>
          <w:b/>
          <w:bCs/>
          <w:sz w:val="28"/>
          <w:szCs w:val="28"/>
          <w:lang w:eastAsia="ru-RU"/>
        </w:rPr>
      </w:pPr>
      <w:r w:rsidRPr="00587D6A">
        <w:rPr>
          <w:rFonts w:ascii="Times New Roman" w:eastAsia="Times New Roman" w:hAnsi="Times New Roman" w:cs="Times New Roman"/>
          <w:b/>
          <w:bCs/>
          <w:sz w:val="28"/>
          <w:szCs w:val="28"/>
          <w:lang w:eastAsia="ru-RU"/>
        </w:rPr>
        <w:t xml:space="preserve">1.2 </w:t>
      </w:r>
      <w:r w:rsidRPr="00D97762">
        <w:rPr>
          <w:rFonts w:ascii="Times New Roman" w:eastAsia="Times New Roman" w:hAnsi="Times New Roman" w:cs="Times New Roman"/>
          <w:b/>
          <w:bCs/>
          <w:sz w:val="28"/>
          <w:szCs w:val="28"/>
          <w:lang w:eastAsia="ru-RU"/>
        </w:rPr>
        <w:t>Производственные данные и методы машинного обучения для прогнозирования параметров</w:t>
      </w:r>
    </w:p>
    <w:p w14:paraId="274296FC"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современных производственных системах прогнозирование и принятие управленческих решений опираются не только на экспертные оценки, но и на обработку больших объ</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мов данных, генерируемых в ходе функционирования предприятий. Источниками таких данных выступают системы автоматизации производственных процессов </w:t>
      </w:r>
      <w:r>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i/>
          <w:sz w:val="28"/>
          <w:szCs w:val="28"/>
          <w:lang w:eastAsia="ru-RU"/>
        </w:rPr>
        <w:t>MES</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Manufacturing Execution Systems</w:t>
      </w:r>
      <w:r w:rsidRPr="00587D6A">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ERP</w:t>
      </w:r>
      <w:r>
        <w:rPr>
          <w:rFonts w:ascii="Times New Roman" w:eastAsia="Times New Roman" w:hAnsi="Times New Roman" w:cs="Times New Roman"/>
          <w:i/>
          <w:sz w:val="28"/>
          <w:szCs w:val="28"/>
          <w:lang w:eastAsia="ru-RU"/>
        </w:rPr>
        <w:t xml:space="preserve"> –</w:t>
      </w:r>
      <w:r w:rsidRPr="00587D6A">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Enterprise Resource Planning</w:t>
      </w:r>
      <w:r w:rsidRPr="00587D6A">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SCADA</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Supervisory Control and Data Acquisition</w:t>
      </w:r>
      <w:r>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а также датчики оборудования и журналирование выполнения операций</w:t>
      </w:r>
      <w:r w:rsidRPr="00F055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48</w:t>
      </w:r>
      <w:r w:rsidRPr="00F055AC">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Данные из </w:t>
      </w:r>
      <w:r w:rsidRPr="00587D6A">
        <w:rPr>
          <w:rFonts w:ascii="Times New Roman" w:eastAsia="Times New Roman" w:hAnsi="Times New Roman" w:cs="Times New Roman"/>
          <w:i/>
          <w:sz w:val="28"/>
          <w:szCs w:val="28"/>
          <w:lang w:eastAsia="ru-RU"/>
        </w:rPr>
        <w:t>MES</w:t>
      </w:r>
      <w:r w:rsidRPr="00587D6A">
        <w:rPr>
          <w:rFonts w:ascii="Times New Roman" w:eastAsia="Times New Roman" w:hAnsi="Times New Roman" w:cs="Times New Roman"/>
          <w:sz w:val="28"/>
          <w:szCs w:val="28"/>
          <w:lang w:eastAsia="ru-RU"/>
        </w:rPr>
        <w:t xml:space="preserve"> обычно содержат информацию о фактически выполненных операциях, длительностях, загрузке ресурсов и взаимодействии между операциями; </w:t>
      </w:r>
      <w:r w:rsidRPr="00587D6A">
        <w:rPr>
          <w:rFonts w:ascii="Times New Roman" w:eastAsia="Times New Roman" w:hAnsi="Times New Roman" w:cs="Times New Roman"/>
          <w:i/>
          <w:sz w:val="28"/>
          <w:szCs w:val="28"/>
          <w:lang w:eastAsia="ru-RU"/>
        </w:rPr>
        <w:t>ERP-системы</w:t>
      </w:r>
      <w:r w:rsidRPr="00587D6A">
        <w:rPr>
          <w:rFonts w:ascii="Times New Roman" w:eastAsia="Times New Roman" w:hAnsi="Times New Roman" w:cs="Times New Roman"/>
          <w:sz w:val="28"/>
          <w:szCs w:val="28"/>
          <w:lang w:eastAsia="ru-RU"/>
        </w:rPr>
        <w:t xml:space="preserve"> предоставляют сведения о заказах, сроках и приоритетах; </w:t>
      </w:r>
      <w:r w:rsidRPr="00587D6A">
        <w:rPr>
          <w:rFonts w:ascii="Times New Roman" w:eastAsia="Times New Roman" w:hAnsi="Times New Roman" w:cs="Times New Roman"/>
          <w:i/>
          <w:sz w:val="28"/>
          <w:szCs w:val="28"/>
          <w:lang w:eastAsia="ru-RU"/>
        </w:rPr>
        <w:t>SCADA-данные</w:t>
      </w:r>
      <w:r w:rsidRPr="00587D6A">
        <w:rPr>
          <w:rFonts w:ascii="Times New Roman" w:eastAsia="Times New Roman" w:hAnsi="Times New Roman" w:cs="Times New Roman"/>
          <w:sz w:val="28"/>
          <w:szCs w:val="28"/>
          <w:lang w:eastAsia="ru-RU"/>
        </w:rPr>
        <w:t xml:space="preserve"> дают телеметрические параметры оборудования, включая измерения температур, скоростей, вибраций и состояний рабочих </w:t>
      </w:r>
      <w:r w:rsidRPr="00587D6A">
        <w:rPr>
          <w:rFonts w:ascii="Times New Roman" w:eastAsia="Times New Roman" w:hAnsi="Times New Roman" w:cs="Times New Roman"/>
          <w:sz w:val="28"/>
          <w:szCs w:val="28"/>
          <w:lang w:eastAsia="ru-RU"/>
        </w:rPr>
        <w:lastRenderedPageBreak/>
        <w:t xml:space="preserve">режимов, что имеет ключевое значение в контексте интеграции данных </w:t>
      </w:r>
      <w:r w:rsidRPr="00587D6A">
        <w:rPr>
          <w:rFonts w:ascii="Times New Roman" w:eastAsia="Times New Roman" w:hAnsi="Times New Roman" w:cs="Times New Roman"/>
          <w:i/>
          <w:sz w:val="28"/>
          <w:szCs w:val="28"/>
          <w:lang w:eastAsia="ru-RU"/>
        </w:rPr>
        <w:t>MES/SCADA</w:t>
      </w:r>
      <w:r w:rsidRPr="00587D6A">
        <w:rPr>
          <w:rFonts w:ascii="Times New Roman" w:eastAsia="Times New Roman" w:hAnsi="Times New Roman" w:cs="Times New Roman"/>
          <w:sz w:val="28"/>
          <w:szCs w:val="28"/>
          <w:lang w:eastAsia="ru-RU"/>
        </w:rPr>
        <w:t xml:space="preserve"> для аналитических приложений</w:t>
      </w:r>
      <w:r w:rsidRPr="00F055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49</w:t>
      </w:r>
      <w:r w:rsidRPr="00F055AC">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Источники данных в промышленности также включают потоковые данные </w:t>
      </w:r>
      <w:r w:rsidRPr="00587D6A">
        <w:rPr>
          <w:rFonts w:ascii="Times New Roman" w:eastAsia="Times New Roman" w:hAnsi="Times New Roman" w:cs="Times New Roman"/>
          <w:i/>
          <w:sz w:val="28"/>
          <w:szCs w:val="28"/>
          <w:lang w:eastAsia="ru-RU"/>
        </w:rPr>
        <w:t>IoT</w:t>
      </w:r>
      <w:r w:rsidRPr="00587D6A">
        <w:rPr>
          <w:rFonts w:ascii="Times New Roman" w:eastAsia="Times New Roman" w:hAnsi="Times New Roman" w:cs="Times New Roman"/>
          <w:sz w:val="28"/>
          <w:szCs w:val="28"/>
          <w:lang w:eastAsia="ru-RU"/>
        </w:rPr>
        <w:t xml:space="preserve">, траектории сенсорных измерений и </w:t>
      </w:r>
      <w:r w:rsidRPr="00587D6A">
        <w:rPr>
          <w:rFonts w:ascii="Times New Roman" w:eastAsia="Times New Roman" w:hAnsi="Times New Roman" w:cs="Times New Roman"/>
          <w:i/>
          <w:sz w:val="28"/>
          <w:szCs w:val="28"/>
          <w:lang w:eastAsia="ru-RU"/>
        </w:rPr>
        <w:t>ERP-метрики</w:t>
      </w:r>
      <w:r w:rsidRPr="00587D6A">
        <w:rPr>
          <w:rFonts w:ascii="Times New Roman" w:eastAsia="Times New Roman" w:hAnsi="Times New Roman" w:cs="Times New Roman"/>
          <w:sz w:val="28"/>
          <w:szCs w:val="28"/>
          <w:lang w:eastAsia="ru-RU"/>
        </w:rPr>
        <w:t xml:space="preserve"> времени выполнения задач, которые интегрируются в аналитику производительности и оптимизации планирования процессов [</w:t>
      </w:r>
      <w:r>
        <w:rPr>
          <w:rFonts w:ascii="Times New Roman" w:eastAsia="Times New Roman" w:hAnsi="Times New Roman" w:cs="Times New Roman"/>
          <w:sz w:val="28"/>
          <w:szCs w:val="28"/>
          <w:lang w:eastAsia="ru-RU"/>
        </w:rPr>
        <w:t>50</w:t>
      </w:r>
      <w:r w:rsidRPr="00587D6A">
        <w:rPr>
          <w:rFonts w:ascii="Times New Roman" w:eastAsia="Times New Roman" w:hAnsi="Times New Roman" w:cs="Times New Roman"/>
          <w:sz w:val="28"/>
          <w:szCs w:val="28"/>
          <w:lang w:eastAsia="ru-RU"/>
        </w:rPr>
        <w:t>].</w:t>
      </w:r>
    </w:p>
    <w:p w14:paraId="40A71012"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Производственные данные обладают рядом характерных особенностей, которые усложняют их анализ</w:t>
      </w:r>
      <w:r w:rsidRPr="005A08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51</w:t>
      </w:r>
      <w:r w:rsidRPr="005A08E3">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Во-первых, данные часто являются шумными и неполными вследствие технических сбоев, пропусков записей или ошибочного ввода, что требует применения методов предобработки и очистки. Во-вторых, данные могут быть неоднородными – они представлены в виде временных рядов с различной частотой измерений, категориальных признаков (например, тип операции, номер оборудования) и числовых параметров (длительности, загрузки). В-третьих, данные могут содержать сильную зависимость от контекста исполнения – длительности операций могут изменяться в зависимости от конкретного материала, смены персонала или состояния оборудования, что затрудняет прямое применение классических статистических моделей без предварительной адаптации и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та контекста выполнения операций [</w:t>
      </w:r>
      <w:r>
        <w:rPr>
          <w:rFonts w:ascii="Times New Roman" w:eastAsia="Times New Roman" w:hAnsi="Times New Roman" w:cs="Times New Roman"/>
          <w:sz w:val="28"/>
          <w:szCs w:val="28"/>
          <w:lang w:eastAsia="ru-RU"/>
        </w:rPr>
        <w:t>52</w:t>
      </w:r>
      <w:r w:rsidRPr="00587D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61797">
        <w:rPr>
          <w:rFonts w:ascii="Times New Roman" w:eastAsia="Times New Roman" w:hAnsi="Times New Roman" w:cs="Times New Roman"/>
          <w:sz w:val="28"/>
          <w:szCs w:val="28"/>
          <w:lang w:eastAsia="ru-RU"/>
        </w:rPr>
        <w:t>Это требует применения специализированных процедур предобработки, отбора признаков и адаптивных моделей анализа временных рядов.</w:t>
      </w:r>
    </w:p>
    <w:p w14:paraId="64206A2A"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таблице 1 представлены основные источники данных, используемые в современных производственных системах, а также их характеристики с точки зрения частоты поступления, типов параметров и применимости в задачах прогнозирования и календарного планирования.</w:t>
      </w:r>
    </w:p>
    <w:p w14:paraId="4A95AF1D" w14:textId="77777777"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p>
    <w:p w14:paraId="6B6BCDEA" w14:textId="130A6A81" w:rsidR="00603E50" w:rsidRDefault="00603E50" w:rsidP="005F1BB8">
      <w:pPr>
        <w:spacing w:after="0" w:line="240" w:lineRule="auto"/>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Таблица 1 – Источники данных в производственных системах и их характеристики</w:t>
      </w:r>
    </w:p>
    <w:p w14:paraId="11A49129" w14:textId="77777777" w:rsidR="005F1BB8" w:rsidRPr="005F1BB8" w:rsidRDefault="005F1BB8" w:rsidP="005F1BB8">
      <w:pPr>
        <w:spacing w:after="0" w:line="240" w:lineRule="auto"/>
        <w:jc w:val="both"/>
        <w:rPr>
          <w:rFonts w:ascii="Times New Roman" w:eastAsia="Times New Roman" w:hAnsi="Times New Roman" w:cs="Times New Roman"/>
          <w:sz w:val="16"/>
          <w:szCs w:val="16"/>
          <w:lang w:eastAsia="ru-RU"/>
        </w:rPr>
      </w:pPr>
    </w:p>
    <w:tbl>
      <w:tblPr>
        <w:tblStyle w:val="a7"/>
        <w:tblW w:w="9634" w:type="dxa"/>
        <w:tblLook w:val="04A0" w:firstRow="1" w:lastRow="0" w:firstColumn="1" w:lastColumn="0" w:noHBand="0" w:noVBand="1"/>
      </w:tblPr>
      <w:tblGrid>
        <w:gridCol w:w="1215"/>
        <w:gridCol w:w="1899"/>
        <w:gridCol w:w="1559"/>
        <w:gridCol w:w="2410"/>
        <w:gridCol w:w="2551"/>
      </w:tblGrid>
      <w:tr w:rsidR="00603E50" w:rsidRPr="00587D6A" w14:paraId="7061B428" w14:textId="77777777" w:rsidTr="005F1BB8">
        <w:tc>
          <w:tcPr>
            <w:tcW w:w="1215" w:type="dxa"/>
            <w:vAlign w:val="center"/>
            <w:hideMark/>
          </w:tcPr>
          <w:p w14:paraId="21C776CE" w14:textId="77777777" w:rsidR="00603E50" w:rsidRPr="00587D6A" w:rsidRDefault="00603E50" w:rsidP="005F1BB8">
            <w:pPr>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Источник данных</w:t>
            </w:r>
          </w:p>
        </w:tc>
        <w:tc>
          <w:tcPr>
            <w:tcW w:w="1899" w:type="dxa"/>
            <w:vAlign w:val="center"/>
            <w:hideMark/>
          </w:tcPr>
          <w:p w14:paraId="7C258CC8" w14:textId="77777777" w:rsidR="00603E50" w:rsidRPr="00587D6A" w:rsidRDefault="00603E50" w:rsidP="005F1BB8">
            <w:pPr>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Тип данных</w:t>
            </w:r>
          </w:p>
        </w:tc>
        <w:tc>
          <w:tcPr>
            <w:tcW w:w="1559" w:type="dxa"/>
            <w:vAlign w:val="center"/>
            <w:hideMark/>
          </w:tcPr>
          <w:p w14:paraId="4796CD97" w14:textId="77777777" w:rsidR="00603E50" w:rsidRPr="00587D6A" w:rsidRDefault="00603E50" w:rsidP="005F1BB8">
            <w:pPr>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Частота поступления</w:t>
            </w:r>
          </w:p>
        </w:tc>
        <w:tc>
          <w:tcPr>
            <w:tcW w:w="2410" w:type="dxa"/>
            <w:vAlign w:val="center"/>
            <w:hideMark/>
          </w:tcPr>
          <w:p w14:paraId="7F59FA49" w14:textId="77777777" w:rsidR="00603E50" w:rsidRPr="00587D6A" w:rsidRDefault="00603E50" w:rsidP="005F1BB8">
            <w:pPr>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Примеры параметров</w:t>
            </w:r>
          </w:p>
        </w:tc>
        <w:tc>
          <w:tcPr>
            <w:tcW w:w="2551" w:type="dxa"/>
            <w:vAlign w:val="center"/>
            <w:hideMark/>
          </w:tcPr>
          <w:p w14:paraId="39E3B9F5" w14:textId="77777777" w:rsidR="00603E50" w:rsidRPr="00587D6A" w:rsidRDefault="00603E50" w:rsidP="005F1BB8">
            <w:pPr>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Использование</w:t>
            </w:r>
          </w:p>
        </w:tc>
      </w:tr>
      <w:tr w:rsidR="00603E50" w:rsidRPr="00587D6A" w14:paraId="070A1EB9" w14:textId="77777777" w:rsidTr="005F1BB8">
        <w:tc>
          <w:tcPr>
            <w:tcW w:w="1215" w:type="dxa"/>
            <w:hideMark/>
          </w:tcPr>
          <w:p w14:paraId="6F495FA9"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MES</w:t>
            </w:r>
          </w:p>
        </w:tc>
        <w:tc>
          <w:tcPr>
            <w:tcW w:w="1899" w:type="dxa"/>
            <w:hideMark/>
          </w:tcPr>
          <w:p w14:paraId="6CE7BD6B"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события, временные ряды</w:t>
            </w:r>
          </w:p>
        </w:tc>
        <w:tc>
          <w:tcPr>
            <w:tcW w:w="1559" w:type="dxa"/>
            <w:hideMark/>
          </w:tcPr>
          <w:p w14:paraId="115AA8C9"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средняя</w:t>
            </w:r>
          </w:p>
        </w:tc>
        <w:tc>
          <w:tcPr>
            <w:tcW w:w="2410" w:type="dxa"/>
            <w:hideMark/>
          </w:tcPr>
          <w:p w14:paraId="5E09E4AF"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длительности операций, маршруты, загрузка оборудования</w:t>
            </w:r>
          </w:p>
        </w:tc>
        <w:tc>
          <w:tcPr>
            <w:tcW w:w="2551" w:type="dxa"/>
            <w:hideMark/>
          </w:tcPr>
          <w:p w14:paraId="3C96FA39"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прогноз длительностей операций, анализ выполнения</w:t>
            </w:r>
          </w:p>
        </w:tc>
      </w:tr>
      <w:tr w:rsidR="00603E50" w:rsidRPr="00587D6A" w14:paraId="2B196ACD" w14:textId="77777777" w:rsidTr="005F1BB8">
        <w:tc>
          <w:tcPr>
            <w:tcW w:w="1215" w:type="dxa"/>
            <w:hideMark/>
          </w:tcPr>
          <w:p w14:paraId="2A4953A9"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ERP</w:t>
            </w:r>
          </w:p>
        </w:tc>
        <w:tc>
          <w:tcPr>
            <w:tcW w:w="1899" w:type="dxa"/>
            <w:hideMark/>
          </w:tcPr>
          <w:p w14:paraId="5A1B3390"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транзакционные данные</w:t>
            </w:r>
          </w:p>
        </w:tc>
        <w:tc>
          <w:tcPr>
            <w:tcW w:w="1559" w:type="dxa"/>
            <w:hideMark/>
          </w:tcPr>
          <w:p w14:paraId="60960BDA"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низкая</w:t>
            </w:r>
          </w:p>
        </w:tc>
        <w:tc>
          <w:tcPr>
            <w:tcW w:w="2410" w:type="dxa"/>
            <w:hideMark/>
          </w:tcPr>
          <w:p w14:paraId="7751A3A7"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заказы, сроки выполнения, приоритеты</w:t>
            </w:r>
          </w:p>
        </w:tc>
        <w:tc>
          <w:tcPr>
            <w:tcW w:w="2551" w:type="dxa"/>
            <w:hideMark/>
          </w:tcPr>
          <w:p w14:paraId="1200285E"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формирование ограничений и приоритетов планирования</w:t>
            </w:r>
          </w:p>
        </w:tc>
      </w:tr>
      <w:tr w:rsidR="00603E50" w:rsidRPr="00587D6A" w14:paraId="66FA34C4" w14:textId="77777777" w:rsidTr="005F1BB8">
        <w:tc>
          <w:tcPr>
            <w:tcW w:w="1215" w:type="dxa"/>
            <w:hideMark/>
          </w:tcPr>
          <w:p w14:paraId="09230D59"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SCADA / IoT</w:t>
            </w:r>
          </w:p>
        </w:tc>
        <w:tc>
          <w:tcPr>
            <w:tcW w:w="1899" w:type="dxa"/>
            <w:hideMark/>
          </w:tcPr>
          <w:p w14:paraId="20C3BEC4"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сенсорные временные ряды</w:t>
            </w:r>
          </w:p>
        </w:tc>
        <w:tc>
          <w:tcPr>
            <w:tcW w:w="1559" w:type="dxa"/>
            <w:hideMark/>
          </w:tcPr>
          <w:p w14:paraId="107A17DC"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высокая</w:t>
            </w:r>
          </w:p>
        </w:tc>
        <w:tc>
          <w:tcPr>
            <w:tcW w:w="2410" w:type="dxa"/>
            <w:hideMark/>
          </w:tcPr>
          <w:p w14:paraId="36F1FE4E"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вибрации, температура, токи, состояния</w:t>
            </w:r>
          </w:p>
        </w:tc>
        <w:tc>
          <w:tcPr>
            <w:tcW w:w="2551" w:type="dxa"/>
            <w:hideMark/>
          </w:tcPr>
          <w:p w14:paraId="7CB5D6B1"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оценка технического состояния, PdM</w:t>
            </w:r>
          </w:p>
        </w:tc>
      </w:tr>
    </w:tbl>
    <w:p w14:paraId="27C735C5" w14:textId="77777777" w:rsidR="00603E50" w:rsidRPr="00587D6A" w:rsidRDefault="00603E50" w:rsidP="00603E50">
      <w:pPr>
        <w:spacing w:after="0" w:line="240" w:lineRule="auto"/>
        <w:ind w:firstLine="708"/>
        <w:jc w:val="both"/>
        <w:rPr>
          <w:rFonts w:ascii="Times New Roman" w:eastAsia="Times New Roman" w:hAnsi="Times New Roman" w:cs="Times New Roman"/>
          <w:sz w:val="28"/>
          <w:szCs w:val="28"/>
          <w:lang w:eastAsia="ru-RU"/>
        </w:rPr>
      </w:pPr>
    </w:p>
    <w:p w14:paraId="206695FE"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Исследования, посвящ</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нные анализу временных рядов в производственных системах, подч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ркивают важность качественных наборов данных для прогнозирования будущих событий, таких как длительности </w:t>
      </w:r>
      <w:r>
        <w:rPr>
          <w:rFonts w:ascii="Times New Roman" w:eastAsia="Times New Roman" w:hAnsi="Times New Roman" w:cs="Times New Roman"/>
          <w:sz w:val="28"/>
          <w:szCs w:val="28"/>
          <w:lang w:eastAsia="ru-RU"/>
        </w:rPr>
        <w:t>о</w:t>
      </w:r>
      <w:r w:rsidRPr="00A91EB7">
        <w:rPr>
          <w:rFonts w:ascii="Times New Roman" w:eastAsia="Times New Roman" w:hAnsi="Times New Roman" w:cs="Times New Roman"/>
          <w:sz w:val="28"/>
          <w:szCs w:val="28"/>
          <w:lang w:eastAsia="ru-RU"/>
        </w:rPr>
        <w:t xml:space="preserve">пераций и простоев оборудования </w:t>
      </w:r>
      <w:r w:rsidRPr="00CE45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53</w:t>
      </w:r>
      <w:r w:rsidRPr="00CE45AA">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Показано</w:t>
      </w:r>
      <w:r w:rsidRPr="00587D6A">
        <w:rPr>
          <w:rFonts w:ascii="Times New Roman" w:eastAsia="Times New Roman" w:hAnsi="Times New Roman" w:cs="Times New Roman"/>
          <w:sz w:val="28"/>
          <w:szCs w:val="28"/>
          <w:lang w:eastAsia="ru-RU"/>
        </w:rPr>
        <w:t xml:space="preserve">, что точность прогнозов в промышленных приложениях существенно зависит от предобработки данных, </w:t>
      </w:r>
      <w:r w:rsidRPr="00587D6A">
        <w:rPr>
          <w:rFonts w:ascii="Times New Roman" w:eastAsia="Times New Roman" w:hAnsi="Times New Roman" w:cs="Times New Roman"/>
          <w:sz w:val="28"/>
          <w:szCs w:val="28"/>
          <w:lang w:eastAsia="ru-RU"/>
        </w:rPr>
        <w:lastRenderedPageBreak/>
        <w:t>выбора признаков и применения адаптивных алгоритмов, способных учитывать сложные паттерны в многомерных временных рядах [</w:t>
      </w:r>
      <w:r>
        <w:rPr>
          <w:rFonts w:ascii="Times New Roman" w:eastAsia="Times New Roman" w:hAnsi="Times New Roman" w:cs="Times New Roman"/>
          <w:sz w:val="28"/>
          <w:szCs w:val="28"/>
          <w:lang w:eastAsia="ru-RU"/>
        </w:rPr>
        <w:t>54</w:t>
      </w:r>
      <w:r w:rsidRPr="00587D6A">
        <w:rPr>
          <w:rFonts w:ascii="Times New Roman" w:eastAsia="Times New Roman" w:hAnsi="Times New Roman" w:cs="Times New Roman"/>
          <w:sz w:val="28"/>
          <w:szCs w:val="28"/>
          <w:lang w:eastAsia="ru-RU"/>
        </w:rPr>
        <w:t>].</w:t>
      </w:r>
    </w:p>
    <w:p w14:paraId="1A94F96F"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Стоит отметить, что данные о состоянии оборудования, включая диагностические признаки и телеметрию, могут быть использованы не только для прогноза длительностей операций, но и для предварительной оценки риска отказов оборудования, что созда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предпосылки для интеграции прогнозирования и задач предиктивного обслуживания. Их интеграция в прогнозные модели позволяет более полно описывать характеристики выполнения операций и предсказывать поведение системы в будущем, улучшая устойчивость процессов и качество планирования [</w:t>
      </w:r>
      <w:r>
        <w:rPr>
          <w:rFonts w:ascii="Times New Roman" w:eastAsia="Times New Roman" w:hAnsi="Times New Roman" w:cs="Times New Roman"/>
          <w:sz w:val="28"/>
          <w:szCs w:val="28"/>
          <w:lang w:eastAsia="ru-RU"/>
        </w:rPr>
        <w:t>55</w:t>
      </w:r>
      <w:r w:rsidRPr="00050D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56</w:t>
      </w:r>
      <w:r w:rsidRPr="00587D6A">
        <w:rPr>
          <w:rFonts w:ascii="Times New Roman" w:eastAsia="Times New Roman" w:hAnsi="Times New Roman" w:cs="Times New Roman"/>
          <w:sz w:val="28"/>
          <w:szCs w:val="28"/>
          <w:lang w:eastAsia="ru-RU"/>
        </w:rPr>
        <w:t>].</w:t>
      </w:r>
    </w:p>
    <w:p w14:paraId="6031C7BA"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Таким образом, в задачах промышленного прогнозирования данные представляют собой сложные, разнородные временные ряды, требующие специализированных подходов обработки и анализа. Их наличие и разнообразие делают возможным применение современных методов машинного обучения, обладающих способностью выявлять скрытые зависимости и сезонные эффекты в многомерных производственных данных, что расширяет горизонты прогнозирования в сравнении с традиционными статистическими подходами и созда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основу для дальнейшего рассмотрения методов интеллектуального анализа и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w:t>
      </w:r>
      <w:r>
        <w:rPr>
          <w:rFonts w:ascii="Times New Roman" w:eastAsia="Times New Roman" w:hAnsi="Times New Roman" w:cs="Times New Roman"/>
          <w:sz w:val="28"/>
          <w:szCs w:val="28"/>
          <w:lang w:eastAsia="ru-RU"/>
        </w:rPr>
        <w:t>57-60</w:t>
      </w:r>
      <w:r w:rsidRPr="00587D6A">
        <w:rPr>
          <w:rFonts w:ascii="Times New Roman" w:eastAsia="Times New Roman" w:hAnsi="Times New Roman" w:cs="Times New Roman"/>
          <w:sz w:val="28"/>
          <w:szCs w:val="28"/>
          <w:lang w:eastAsia="ru-RU"/>
        </w:rPr>
        <w:t>].</w:t>
      </w:r>
    </w:p>
    <w:p w14:paraId="70C81172"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Наиболее широко в задачах прогнозирования производственных параметров применяются регрессионные модели, ориентированные на оценку числовых величин, таких как длительности операций, время простоя оборудования или показатели загрузки ресурсов. К классическим методам относятся линейная и полиномиальная регрессия, а также регуляризованные модели (</w:t>
      </w:r>
      <w:r w:rsidRPr="00587D6A">
        <w:rPr>
          <w:rFonts w:ascii="Times New Roman" w:eastAsia="Times New Roman" w:hAnsi="Times New Roman" w:cs="Times New Roman"/>
          <w:i/>
          <w:sz w:val="28"/>
          <w:szCs w:val="28"/>
          <w:lang w:eastAsia="ru-RU"/>
        </w:rPr>
        <w:t>Ridge, Lasso</w:t>
      </w:r>
      <w:r w:rsidRPr="00587D6A">
        <w:rPr>
          <w:rFonts w:ascii="Times New Roman" w:eastAsia="Times New Roman" w:hAnsi="Times New Roman" w:cs="Times New Roman"/>
          <w:sz w:val="28"/>
          <w:szCs w:val="28"/>
          <w:lang w:eastAsia="ru-RU"/>
        </w:rPr>
        <w:t>), однако их применение в реальных производственных условиях зачастую ограничено вследствие сложности зависимостей и высокой нелинейности данных [</w:t>
      </w:r>
      <w:r>
        <w:rPr>
          <w:rFonts w:ascii="Times New Roman" w:eastAsia="Times New Roman" w:hAnsi="Times New Roman" w:cs="Times New Roman"/>
          <w:sz w:val="28"/>
          <w:szCs w:val="28"/>
          <w:lang w:eastAsia="ru-RU"/>
        </w:rPr>
        <w:t>61</w:t>
      </w:r>
      <w:r w:rsidRPr="00587D6A">
        <w:rPr>
          <w:rFonts w:ascii="Times New Roman" w:eastAsia="Times New Roman" w:hAnsi="Times New Roman" w:cs="Times New Roman"/>
          <w:sz w:val="28"/>
          <w:szCs w:val="28"/>
          <w:lang w:eastAsia="ru-RU"/>
        </w:rPr>
        <w:t>].</w:t>
      </w:r>
    </w:p>
    <w:p w14:paraId="46522B50"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Существенный вклад в повышение точности прогнозирования внесли ансамблевые методы машинного обучения, такие как </w:t>
      </w:r>
      <w:r w:rsidRPr="00587D6A">
        <w:rPr>
          <w:rFonts w:ascii="Times New Roman" w:eastAsia="Times New Roman" w:hAnsi="Times New Roman" w:cs="Times New Roman"/>
          <w:i/>
          <w:sz w:val="28"/>
          <w:szCs w:val="28"/>
          <w:lang w:eastAsia="ru-RU"/>
        </w:rPr>
        <w:t>Random Forest</w:t>
      </w:r>
      <w:r w:rsidRPr="00587D6A">
        <w:rPr>
          <w:rFonts w:ascii="Times New Roman" w:eastAsia="Times New Roman" w:hAnsi="Times New Roman" w:cs="Times New Roman"/>
          <w:sz w:val="28"/>
          <w:szCs w:val="28"/>
          <w:lang w:eastAsia="ru-RU"/>
        </w:rPr>
        <w:t xml:space="preserve"> и градиентный бустинг над решающими деревьями (</w:t>
      </w:r>
      <w:r w:rsidRPr="00587D6A">
        <w:rPr>
          <w:rFonts w:ascii="Times New Roman" w:eastAsia="Times New Roman" w:hAnsi="Times New Roman" w:cs="Times New Roman"/>
          <w:i/>
          <w:sz w:val="28"/>
          <w:szCs w:val="28"/>
          <w:lang w:eastAsia="ru-RU"/>
        </w:rPr>
        <w:t>XGBoost, LightGBM, CatBoost</w:t>
      </w:r>
      <w:r w:rsidRPr="00587D6A">
        <w:rPr>
          <w:rFonts w:ascii="Times New Roman" w:eastAsia="Times New Roman" w:hAnsi="Times New Roman" w:cs="Times New Roman"/>
          <w:sz w:val="28"/>
          <w:szCs w:val="28"/>
          <w:lang w:eastAsia="ru-RU"/>
        </w:rPr>
        <w:t>). Эти методы хорошо адаптированы к работе с неоднородными и шумными данными, способны учитывать нелинейные зависимости и взаимодействия признаков, а также демонстрируют устойчивость к выбросам. В ряде исследований показано, что ансамблевые модели, в частности методы градиентного бустинга, превосходят традиционные регрессионные подходы при прогнозировании длительностей операций и производственных показателей в условиях реального производства [</w:t>
      </w:r>
      <w:r>
        <w:rPr>
          <w:rFonts w:ascii="Times New Roman" w:eastAsia="Times New Roman" w:hAnsi="Times New Roman" w:cs="Times New Roman"/>
          <w:sz w:val="28"/>
          <w:szCs w:val="28"/>
          <w:lang w:eastAsia="ru-RU"/>
        </w:rPr>
        <w:t>62-64</w:t>
      </w:r>
      <w:r w:rsidRPr="00587D6A">
        <w:rPr>
          <w:rFonts w:ascii="Times New Roman" w:eastAsia="Times New Roman" w:hAnsi="Times New Roman" w:cs="Times New Roman"/>
          <w:sz w:val="28"/>
          <w:szCs w:val="28"/>
          <w:lang w:eastAsia="ru-RU"/>
        </w:rPr>
        <w:t>].</w:t>
      </w:r>
    </w:p>
    <w:p w14:paraId="5954814A"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Отдельное направление исследований связано с применением нейросетевых моделей для анализа временных рядов производственных данных. Рекуррентные нейронные сети (</w:t>
      </w:r>
      <w:r w:rsidRPr="00587D6A">
        <w:rPr>
          <w:rFonts w:ascii="Times New Roman" w:eastAsia="Times New Roman" w:hAnsi="Times New Roman" w:cs="Times New Roman"/>
          <w:i/>
          <w:sz w:val="28"/>
          <w:szCs w:val="28"/>
          <w:lang w:eastAsia="ru-RU"/>
        </w:rPr>
        <w:t>RNN</w:t>
      </w:r>
      <w:r w:rsidRPr="00587D6A">
        <w:rPr>
          <w:rFonts w:ascii="Times New Roman" w:eastAsia="Times New Roman" w:hAnsi="Times New Roman" w:cs="Times New Roman"/>
          <w:sz w:val="28"/>
          <w:szCs w:val="28"/>
          <w:lang w:eastAsia="ru-RU"/>
        </w:rPr>
        <w:t xml:space="preserve">) и их модификации, такие как </w:t>
      </w:r>
      <w:r w:rsidRPr="00587D6A">
        <w:rPr>
          <w:rFonts w:ascii="Times New Roman" w:eastAsia="Times New Roman" w:hAnsi="Times New Roman" w:cs="Times New Roman"/>
          <w:i/>
          <w:sz w:val="28"/>
          <w:szCs w:val="28"/>
          <w:lang w:eastAsia="ru-RU"/>
        </w:rPr>
        <w:t>LSTM</w:t>
      </w:r>
      <w:r w:rsidRPr="00587D6A">
        <w:rPr>
          <w:rFonts w:ascii="Times New Roman" w:eastAsia="Times New Roman" w:hAnsi="Times New Roman" w:cs="Times New Roman"/>
          <w:sz w:val="28"/>
          <w:szCs w:val="28"/>
          <w:lang w:eastAsia="ru-RU"/>
        </w:rPr>
        <w:t xml:space="preserve"> и </w:t>
      </w:r>
      <w:r w:rsidRPr="00587D6A">
        <w:rPr>
          <w:rFonts w:ascii="Times New Roman" w:eastAsia="Times New Roman" w:hAnsi="Times New Roman" w:cs="Times New Roman"/>
          <w:i/>
          <w:sz w:val="28"/>
          <w:szCs w:val="28"/>
          <w:lang w:eastAsia="ru-RU"/>
        </w:rPr>
        <w:t>GRU</w:t>
      </w:r>
      <w:r w:rsidRPr="00587D6A">
        <w:rPr>
          <w:rFonts w:ascii="Times New Roman" w:eastAsia="Times New Roman" w:hAnsi="Times New Roman" w:cs="Times New Roman"/>
          <w:sz w:val="28"/>
          <w:szCs w:val="28"/>
          <w:lang w:eastAsia="ru-RU"/>
        </w:rPr>
        <w:t>, получили широкое распространение благодаря способности учитывать долгосрочные временные зависимости</w:t>
      </w:r>
      <w:r w:rsidRPr="00D807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65</w:t>
      </w:r>
      <w:r w:rsidRPr="00D80787">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Они применяются для прогнозирования длительностей операций, врем</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н отказов оборудования и динамики загрузки ресурсов. Современные работы также рассматривают сверточные и трансформерные архитектуры для обработки многомерных </w:t>
      </w:r>
      <w:r w:rsidRPr="00587D6A">
        <w:rPr>
          <w:rFonts w:ascii="Times New Roman" w:eastAsia="Times New Roman" w:hAnsi="Times New Roman" w:cs="Times New Roman"/>
          <w:sz w:val="28"/>
          <w:szCs w:val="28"/>
          <w:lang w:eastAsia="ru-RU"/>
        </w:rPr>
        <w:lastRenderedPageBreak/>
        <w:t>временных рядов в производственных системах, что позволяет учитывать сложные временные и межпризнаковые зависимости в задачах прогнозирования длительностей операций и состояний оборудования [</w:t>
      </w:r>
      <w:r>
        <w:rPr>
          <w:rFonts w:ascii="Times New Roman" w:eastAsia="Times New Roman" w:hAnsi="Times New Roman" w:cs="Times New Roman"/>
          <w:sz w:val="28"/>
          <w:szCs w:val="28"/>
          <w:lang w:eastAsia="ru-RU"/>
        </w:rPr>
        <w:t>66</w:t>
      </w:r>
      <w:r w:rsidRPr="00587D6A">
        <w:rPr>
          <w:rFonts w:ascii="Times New Roman" w:eastAsia="Times New Roman" w:hAnsi="Times New Roman" w:cs="Times New Roman"/>
          <w:sz w:val="28"/>
          <w:szCs w:val="28"/>
          <w:lang w:eastAsia="ru-RU"/>
        </w:rPr>
        <w:t>].</w:t>
      </w:r>
    </w:p>
    <w:p w14:paraId="19F0DCEF"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Несмотря на высокую точность прогнозов, получаемых с использованием перечисленных методов, большинство моделей машинного обучения ориентировано на формирование точечных оценок прогнозируемых параметров, что ограничивает их применимость в задачах производственного планирования, особенно в условиях вариативности и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параметров процессов [</w:t>
      </w:r>
      <w:r>
        <w:rPr>
          <w:rFonts w:ascii="Times New Roman" w:eastAsia="Times New Roman" w:hAnsi="Times New Roman" w:cs="Times New Roman"/>
          <w:sz w:val="28"/>
          <w:szCs w:val="28"/>
          <w:lang w:eastAsia="ru-RU"/>
        </w:rPr>
        <w:t>67</w:t>
      </w:r>
      <w:r w:rsidRPr="00587D6A">
        <w:rPr>
          <w:rFonts w:ascii="Times New Roman" w:eastAsia="Times New Roman" w:hAnsi="Times New Roman" w:cs="Times New Roman"/>
          <w:sz w:val="28"/>
          <w:szCs w:val="28"/>
          <w:lang w:eastAsia="ru-RU"/>
        </w:rPr>
        <w:t>].</w:t>
      </w:r>
    </w:p>
    <w:p w14:paraId="485889A0" w14:textId="3C4300B1"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Как правило, такие модели обучаются пут</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м минимизации среднеквадратичной или абсолютной ошибки, что приводит к получению прогнозов, соответствующих ожидаемому или среднему значению случайной величины</w:t>
      </w:r>
      <w:r>
        <w:rPr>
          <w:rFonts w:ascii="Times New Roman" w:eastAsia="Times New Roman" w:hAnsi="Times New Roman" w:cs="Times New Roman"/>
          <w:sz w:val="28"/>
          <w:szCs w:val="28"/>
          <w:lang w:eastAsia="ru-RU"/>
        </w:rPr>
        <w:t xml:space="preserve"> </w:t>
      </w:r>
      <w:r w:rsidRPr="00027BF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00DA68BA">
        <w:rPr>
          <w:rFonts w:ascii="Times New Roman" w:eastAsia="Times New Roman" w:hAnsi="Times New Roman" w:cs="Times New Roman"/>
          <w:sz w:val="28"/>
          <w:szCs w:val="28"/>
          <w:lang w:val="kk-KZ" w:eastAsia="ru-RU"/>
        </w:rPr>
        <w:t>8</w:t>
      </w:r>
      <w:r w:rsidRPr="00027BF1">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Однако </w:t>
      </w:r>
      <w:r>
        <w:rPr>
          <w:rFonts w:ascii="Times New Roman" w:eastAsia="Times New Roman" w:hAnsi="Times New Roman" w:cs="Times New Roman"/>
          <w:sz w:val="28"/>
          <w:szCs w:val="28"/>
          <w:lang w:eastAsia="ru-RU"/>
        </w:rPr>
        <w:t xml:space="preserve">идентичные </w:t>
      </w:r>
      <w:r w:rsidRPr="00587D6A">
        <w:rPr>
          <w:rFonts w:ascii="Times New Roman" w:eastAsia="Times New Roman" w:hAnsi="Times New Roman" w:cs="Times New Roman"/>
          <w:sz w:val="28"/>
          <w:szCs w:val="28"/>
          <w:lang w:eastAsia="ru-RU"/>
        </w:rPr>
        <w:t>точечные прогнозы могут соответствовать принципиально различным распределениям длительностей операций, что делает невозможной корректную оценку риска при использовании только средних значений</w:t>
      </w:r>
      <w:r>
        <w:rPr>
          <w:rFonts w:ascii="Times New Roman" w:eastAsia="Times New Roman" w:hAnsi="Times New Roman" w:cs="Times New Roman"/>
          <w:sz w:val="28"/>
          <w:szCs w:val="28"/>
          <w:lang w:eastAsia="ru-RU"/>
        </w:rPr>
        <w:t xml:space="preserve"> (рисунок 2)</w:t>
      </w:r>
      <w:r w:rsidRPr="0038505E">
        <w:rPr>
          <w:rFonts w:ascii="Times New Roman" w:eastAsia="Times New Roman" w:hAnsi="Times New Roman" w:cs="Times New Roman"/>
          <w:sz w:val="28"/>
          <w:szCs w:val="28"/>
          <w:lang w:eastAsia="ru-RU"/>
        </w:rPr>
        <w:t xml:space="preserve"> [</w:t>
      </w:r>
      <w:r w:rsidR="00DA68BA">
        <w:rPr>
          <w:rFonts w:ascii="Times New Roman" w:eastAsia="Times New Roman" w:hAnsi="Times New Roman" w:cs="Times New Roman"/>
          <w:sz w:val="28"/>
          <w:szCs w:val="28"/>
          <w:lang w:val="kk-KZ" w:eastAsia="ru-RU"/>
        </w:rPr>
        <w:t>69</w:t>
      </w:r>
      <w:r w:rsidRPr="0038505E">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07A49FF0"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p>
    <w:p w14:paraId="51986160" w14:textId="77777777" w:rsidR="00603E50" w:rsidRPr="00587D6A" w:rsidRDefault="00603E50" w:rsidP="00603E50">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noProof/>
          <w:sz w:val="28"/>
          <w:szCs w:val="28"/>
          <w:lang w:eastAsia="ru-RU"/>
        </w:rPr>
        <w:drawing>
          <wp:inline distT="0" distB="0" distL="0" distR="0" wp14:anchorId="7AA4CB96" wp14:editId="1F232EAF">
            <wp:extent cx="3977640" cy="2967446"/>
            <wp:effectExtent l="0" t="0" r="381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1.2.png"/>
                    <pic:cNvPicPr/>
                  </pic:nvPicPr>
                  <pic:blipFill>
                    <a:blip r:embed="rId9">
                      <a:extLst>
                        <a:ext uri="{28A0092B-C50C-407E-A947-70E740481C1C}">
                          <a14:useLocalDpi xmlns:a14="http://schemas.microsoft.com/office/drawing/2010/main" val="0"/>
                        </a:ext>
                      </a:extLst>
                    </a:blip>
                    <a:stretch>
                      <a:fillRect/>
                    </a:stretch>
                  </pic:blipFill>
                  <pic:spPr>
                    <a:xfrm>
                      <a:off x="0" y="0"/>
                      <a:ext cx="4004774" cy="2987689"/>
                    </a:xfrm>
                    <a:prstGeom prst="rect">
                      <a:avLst/>
                    </a:prstGeom>
                  </pic:spPr>
                </pic:pic>
              </a:graphicData>
            </a:graphic>
          </wp:inline>
        </w:drawing>
      </w:r>
    </w:p>
    <w:p w14:paraId="5DDC79A3" w14:textId="77777777" w:rsidR="00603E50" w:rsidRPr="005F1BB8" w:rsidRDefault="00603E50" w:rsidP="00603E50">
      <w:pPr>
        <w:spacing w:after="0" w:line="240" w:lineRule="auto"/>
        <w:ind w:firstLine="708"/>
        <w:jc w:val="center"/>
        <w:rPr>
          <w:rFonts w:ascii="Times New Roman" w:eastAsia="Times New Roman" w:hAnsi="Times New Roman" w:cs="Times New Roman"/>
          <w:sz w:val="16"/>
          <w:szCs w:val="16"/>
          <w:lang w:eastAsia="ru-RU"/>
        </w:rPr>
      </w:pPr>
    </w:p>
    <w:p w14:paraId="6E335347" w14:textId="77777777" w:rsidR="00603E50" w:rsidRPr="00587D6A" w:rsidRDefault="00603E50" w:rsidP="005F1BB8">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Рисунок 2 – Пример одинакового точечного прогноза при различной вариативности длительностей операций</w:t>
      </w:r>
    </w:p>
    <w:p w14:paraId="420ECEAB" w14:textId="77777777" w:rsidR="00603E50" w:rsidRPr="00587D6A" w:rsidRDefault="00603E50" w:rsidP="00603E50">
      <w:pPr>
        <w:spacing w:after="0" w:line="240" w:lineRule="auto"/>
        <w:ind w:firstLine="708"/>
        <w:jc w:val="both"/>
        <w:rPr>
          <w:rFonts w:ascii="Times New Roman" w:eastAsia="Times New Roman" w:hAnsi="Times New Roman" w:cs="Times New Roman"/>
          <w:sz w:val="28"/>
          <w:szCs w:val="28"/>
          <w:lang w:eastAsia="ru-RU"/>
        </w:rPr>
      </w:pPr>
    </w:p>
    <w:p w14:paraId="4D1B43F9"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3722DC">
        <w:rPr>
          <w:rFonts w:ascii="Times New Roman" w:eastAsia="Times New Roman" w:hAnsi="Times New Roman" w:cs="Times New Roman"/>
          <w:sz w:val="28"/>
          <w:szCs w:val="28"/>
          <w:lang w:eastAsia="ru-RU"/>
        </w:rPr>
        <w:t xml:space="preserve">Основной проблемой точечных прогнозов является их неспособность отражать неопределенность и вариативность производственных процессов: фактические длительности операций, времена переналадки и периоды простоя оборудования подвержены колебаниям, обусловленным внутренними (износ оборудования, человеческий фактор) и внешними факторами (изменение входных материалов, организационные сбои). </w:t>
      </w:r>
    </w:p>
    <w:p w14:paraId="2A0B76BC" w14:textId="3800BE7E"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3722DC">
        <w:rPr>
          <w:rFonts w:ascii="Times New Roman" w:eastAsia="Times New Roman" w:hAnsi="Times New Roman" w:cs="Times New Roman"/>
          <w:sz w:val="28"/>
          <w:szCs w:val="28"/>
          <w:lang w:eastAsia="ru-RU"/>
        </w:rPr>
        <w:t>Использование единственного прогнозного значения не позволяет учесть вероятность отклонений от ожидаемого сценария и может приводить к систематическому недооцениванию рисков срыва сроков выполнения заданий [7</w:t>
      </w:r>
      <w:r w:rsidR="00DA68BA">
        <w:rPr>
          <w:rFonts w:ascii="Times New Roman" w:eastAsia="Times New Roman" w:hAnsi="Times New Roman" w:cs="Times New Roman"/>
          <w:sz w:val="28"/>
          <w:szCs w:val="28"/>
          <w:lang w:val="kk-KZ" w:eastAsia="ru-RU"/>
        </w:rPr>
        <w:t>0</w:t>
      </w:r>
      <w:r w:rsidRPr="003722DC">
        <w:rPr>
          <w:rFonts w:ascii="Times New Roman" w:eastAsia="Times New Roman" w:hAnsi="Times New Roman" w:cs="Times New Roman"/>
          <w:sz w:val="28"/>
          <w:szCs w:val="28"/>
          <w:lang w:eastAsia="ru-RU"/>
        </w:rPr>
        <w:t>, 7</w:t>
      </w:r>
      <w:r w:rsidR="00DA68BA">
        <w:rPr>
          <w:rFonts w:ascii="Times New Roman" w:eastAsia="Times New Roman" w:hAnsi="Times New Roman" w:cs="Times New Roman"/>
          <w:sz w:val="28"/>
          <w:szCs w:val="28"/>
          <w:lang w:val="kk-KZ" w:eastAsia="ru-RU"/>
        </w:rPr>
        <w:t>1</w:t>
      </w:r>
      <w:r w:rsidRPr="003722DC">
        <w:rPr>
          <w:rFonts w:ascii="Times New Roman" w:eastAsia="Times New Roman" w:hAnsi="Times New Roman" w:cs="Times New Roman"/>
          <w:sz w:val="28"/>
          <w:szCs w:val="28"/>
          <w:lang w:eastAsia="ru-RU"/>
        </w:rPr>
        <w:t xml:space="preserve">], что в задачах календарного планирования проявляется в формировании </w:t>
      </w:r>
      <w:r w:rsidRPr="003722DC">
        <w:rPr>
          <w:rFonts w:ascii="Times New Roman" w:eastAsia="Times New Roman" w:hAnsi="Times New Roman" w:cs="Times New Roman"/>
          <w:sz w:val="28"/>
          <w:szCs w:val="28"/>
          <w:lang w:eastAsia="ru-RU"/>
        </w:rPr>
        <w:lastRenderedPageBreak/>
        <w:t xml:space="preserve">расписаний, устойчивых лишь при совпадении фактических параметров с ожидаемыми, и в каскадном накоплении задержек с ростом фактического </w:t>
      </w:r>
      <w:r w:rsidRPr="003722DC">
        <w:rPr>
          <w:rFonts w:ascii="Times New Roman" w:eastAsia="Times New Roman" w:hAnsi="Times New Roman" w:cs="Times New Roman"/>
          <w:i/>
          <w:sz w:val="28"/>
          <w:szCs w:val="28"/>
          <w:lang w:eastAsia="ru-RU"/>
        </w:rPr>
        <w:t>makespan</w:t>
      </w:r>
      <w:r w:rsidRPr="003722DC">
        <w:rPr>
          <w:rFonts w:ascii="Times New Roman" w:eastAsia="Times New Roman" w:hAnsi="Times New Roman" w:cs="Times New Roman"/>
          <w:sz w:val="28"/>
          <w:szCs w:val="28"/>
          <w:lang w:eastAsia="ru-RU"/>
        </w:rPr>
        <w:t xml:space="preserve"> [</w:t>
      </w:r>
      <w:r w:rsidR="00030A32">
        <w:rPr>
          <w:rFonts w:ascii="Times New Roman" w:eastAsia="Times New Roman" w:hAnsi="Times New Roman" w:cs="Times New Roman"/>
          <w:sz w:val="28"/>
          <w:szCs w:val="28"/>
          <w:lang w:val="kk-KZ" w:eastAsia="ru-RU"/>
        </w:rPr>
        <w:t xml:space="preserve">72, </w:t>
      </w:r>
      <w:r w:rsidRPr="003722DC">
        <w:rPr>
          <w:rFonts w:ascii="Times New Roman" w:eastAsia="Times New Roman" w:hAnsi="Times New Roman" w:cs="Times New Roman"/>
          <w:sz w:val="28"/>
          <w:szCs w:val="28"/>
          <w:lang w:eastAsia="ru-RU"/>
        </w:rPr>
        <w:t>7</w:t>
      </w:r>
      <w:r w:rsidR="00030A32">
        <w:rPr>
          <w:rFonts w:ascii="Times New Roman" w:eastAsia="Times New Roman" w:hAnsi="Times New Roman" w:cs="Times New Roman"/>
          <w:sz w:val="28"/>
          <w:szCs w:val="28"/>
          <w:lang w:val="kk-KZ" w:eastAsia="ru-RU"/>
        </w:rPr>
        <w:t>3</w:t>
      </w:r>
      <w:r w:rsidRPr="003722DC">
        <w:rPr>
          <w:rFonts w:ascii="Times New Roman" w:eastAsia="Times New Roman" w:hAnsi="Times New Roman" w:cs="Times New Roman"/>
          <w:sz w:val="28"/>
          <w:szCs w:val="28"/>
          <w:lang w:eastAsia="ru-RU"/>
        </w:rPr>
        <w:t>].</w:t>
      </w:r>
    </w:p>
    <w:p w14:paraId="14D6C485" w14:textId="41FD0324"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ряде исследований по оптимизации и управлению рисками подч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ркивается, что использование точечных прогнозов в задачах оптимизации приводит к так называемому эффекту </w:t>
      </w:r>
      <w:r w:rsidRPr="00587D6A">
        <w:rPr>
          <w:rFonts w:ascii="Times New Roman" w:eastAsia="Times New Roman" w:hAnsi="Times New Roman" w:cs="Times New Roman"/>
          <w:i/>
          <w:sz w:val="28"/>
          <w:szCs w:val="28"/>
          <w:lang w:eastAsia="ru-RU"/>
        </w:rPr>
        <w:t>optimistic bias</w:t>
      </w:r>
      <w:r w:rsidRPr="00587D6A">
        <w:rPr>
          <w:rFonts w:ascii="Times New Roman" w:eastAsia="Times New Roman" w:hAnsi="Times New Roman" w:cs="Times New Roman"/>
          <w:sz w:val="28"/>
          <w:szCs w:val="28"/>
          <w:lang w:eastAsia="ru-RU"/>
        </w:rPr>
        <w:t>, при котором план формируется исходя из наилучшего ожидаемого сценария, игнорируя хвосты распределений</w:t>
      </w:r>
      <w:r w:rsidRPr="000221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w:t>
      </w:r>
      <w:r w:rsidR="00030A32">
        <w:rPr>
          <w:rFonts w:ascii="Times New Roman" w:eastAsia="Times New Roman" w:hAnsi="Times New Roman" w:cs="Times New Roman"/>
          <w:sz w:val="28"/>
          <w:szCs w:val="28"/>
          <w:lang w:val="kk-KZ" w:eastAsia="ru-RU"/>
        </w:rPr>
        <w:t>4</w:t>
      </w:r>
      <w:r w:rsidRPr="00022156">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Это особенно критично для производственных систем с высокой стоимостью простоев и нарушений графиков, где даже редкие неблагоприятные события могут иметь значительные экономические последствия. Применение вероятностных или интервальных прогнозов может помочь в снижении этого эффекта, </w:t>
      </w:r>
      <w:r w:rsidRPr="00D85798">
        <w:rPr>
          <w:rFonts w:ascii="Times New Roman" w:eastAsia="Times New Roman" w:hAnsi="Times New Roman" w:cs="Times New Roman"/>
          <w:sz w:val="28"/>
          <w:szCs w:val="28"/>
          <w:lang w:eastAsia="ru-RU"/>
        </w:rPr>
        <w:t>обеспечивая более надежную основу для оценки и управления рисками в планировании [7</w:t>
      </w:r>
      <w:r w:rsidR="00030A32" w:rsidRPr="00D85798">
        <w:rPr>
          <w:rFonts w:ascii="Times New Roman" w:eastAsia="Times New Roman" w:hAnsi="Times New Roman" w:cs="Times New Roman"/>
          <w:sz w:val="28"/>
          <w:szCs w:val="28"/>
          <w:lang w:val="kk-KZ" w:eastAsia="ru-RU"/>
        </w:rPr>
        <w:t>0</w:t>
      </w:r>
      <w:r w:rsidRPr="00D85798">
        <w:rPr>
          <w:rFonts w:ascii="Times New Roman" w:eastAsia="Times New Roman" w:hAnsi="Times New Roman" w:cs="Times New Roman"/>
          <w:sz w:val="28"/>
          <w:szCs w:val="28"/>
          <w:lang w:eastAsia="ru-RU"/>
        </w:rPr>
        <w:t xml:space="preserve">, </w:t>
      </w:r>
      <w:r w:rsidR="00D85798">
        <w:rPr>
          <w:rFonts w:ascii="Times New Roman" w:eastAsia="Times New Roman" w:hAnsi="Times New Roman" w:cs="Times New Roman"/>
          <w:sz w:val="28"/>
          <w:szCs w:val="28"/>
          <w:lang w:val="kk-KZ" w:eastAsia="ru-RU"/>
        </w:rPr>
        <w:t xml:space="preserve">р. 195-200; </w:t>
      </w:r>
      <w:r>
        <w:rPr>
          <w:rFonts w:ascii="Times New Roman" w:eastAsia="Times New Roman" w:hAnsi="Times New Roman" w:cs="Times New Roman"/>
          <w:sz w:val="28"/>
          <w:szCs w:val="28"/>
          <w:lang w:eastAsia="ru-RU"/>
        </w:rPr>
        <w:t>75</w:t>
      </w:r>
      <w:r w:rsidRPr="00587D6A">
        <w:rPr>
          <w:rFonts w:ascii="Times New Roman" w:eastAsia="Times New Roman" w:hAnsi="Times New Roman" w:cs="Times New Roman"/>
          <w:sz w:val="28"/>
          <w:szCs w:val="28"/>
          <w:lang w:eastAsia="ru-RU"/>
        </w:rPr>
        <w:t>].</w:t>
      </w:r>
    </w:p>
    <w:p w14:paraId="0E3DDAF7" w14:textId="72542393"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контексте производственного планирования результаты прогнозирования влияют на формирование расписаний и оценку рисков, и поэтому важно не только получить точный прогноз, но и понимать, почему модель пришла к такому выводу и в каких условиях е</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выводы могут быть над</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жными</w:t>
      </w:r>
      <w:r>
        <w:rPr>
          <w:rFonts w:ascii="Times New Roman" w:eastAsia="Times New Roman" w:hAnsi="Times New Roman" w:cs="Times New Roman"/>
          <w:sz w:val="28"/>
          <w:szCs w:val="28"/>
          <w:lang w:eastAsia="ru-RU"/>
        </w:rPr>
        <w:t xml:space="preserve"> </w:t>
      </w:r>
      <w:r w:rsidRPr="005F2ACD">
        <w:rPr>
          <w:rFonts w:ascii="Times New Roman" w:eastAsia="Times New Roman" w:hAnsi="Times New Roman" w:cs="Times New Roman"/>
          <w:sz w:val="28"/>
          <w:szCs w:val="28"/>
          <w:lang w:eastAsia="ru-RU"/>
        </w:rPr>
        <w:t>[</w:t>
      </w:r>
      <w:r w:rsidR="00030A32">
        <w:rPr>
          <w:rFonts w:ascii="Times New Roman" w:eastAsia="Times New Roman" w:hAnsi="Times New Roman" w:cs="Times New Roman"/>
          <w:sz w:val="28"/>
          <w:szCs w:val="28"/>
          <w:lang w:val="kk-KZ" w:eastAsia="ru-RU"/>
        </w:rPr>
        <w:t>76</w:t>
      </w:r>
      <w:r w:rsidRPr="005F2ACD">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Это требование особенно актуально в индустриальных системах, где принятие решений часто требует обоснования и аудита, а также в условиях наличия сложных взаимосвязей между характеристиками производства и прогнозируемыми параметрами [</w:t>
      </w:r>
      <w:r>
        <w:rPr>
          <w:rFonts w:ascii="Times New Roman" w:eastAsia="Times New Roman" w:hAnsi="Times New Roman" w:cs="Times New Roman"/>
          <w:sz w:val="28"/>
          <w:szCs w:val="28"/>
          <w:lang w:eastAsia="ru-RU"/>
        </w:rPr>
        <w:t>77</w:t>
      </w:r>
      <w:r w:rsidRPr="00587D6A">
        <w:rPr>
          <w:rFonts w:ascii="Times New Roman" w:eastAsia="Times New Roman" w:hAnsi="Times New Roman" w:cs="Times New Roman"/>
          <w:sz w:val="28"/>
          <w:szCs w:val="28"/>
          <w:lang w:eastAsia="ru-RU"/>
        </w:rPr>
        <w:t>].</w:t>
      </w:r>
    </w:p>
    <w:p w14:paraId="7605F57E"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Многие современные алгоритмы машинного обучения, такие как градиентный бустинг или глубокие нейронные сети, обладают высокой предсказательной способностью, но одновременно рассматриваются как модели, поведение которых трудно интерпретировать непосредственно</w:t>
      </w:r>
      <w:r w:rsidRPr="005D75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78</w:t>
      </w:r>
      <w:r w:rsidRPr="005D752F">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В то же время в ряде практических сценариев интерпретация преимущественно используется на этапе анализа и верификации моделей, а не как непосредственный компонент оптимизационного алгоритма. </w:t>
      </w:r>
      <w:r w:rsidRPr="0012490A">
        <w:rPr>
          <w:rFonts w:ascii="Times New Roman" w:eastAsia="Times New Roman" w:hAnsi="Times New Roman" w:cs="Times New Roman"/>
          <w:sz w:val="28"/>
          <w:szCs w:val="28"/>
          <w:lang w:eastAsia="ru-RU"/>
        </w:rPr>
        <w:t xml:space="preserve">Однако в задачах прогнозирования отказов оборудования или длительностей операций недостаток интерпретируемости может затруднить выявление факторов, приведших к повышенному прогнозу риска, и усложнить корректировку плана на основе прогноза </w:t>
      </w:r>
      <w:r w:rsidRPr="00587D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79</w:t>
      </w:r>
      <w:r w:rsidRPr="00587D6A">
        <w:rPr>
          <w:rFonts w:ascii="Times New Roman" w:eastAsia="Times New Roman" w:hAnsi="Times New Roman" w:cs="Times New Roman"/>
          <w:sz w:val="28"/>
          <w:szCs w:val="28"/>
          <w:lang w:eastAsia="ru-RU"/>
        </w:rPr>
        <w:t>].</w:t>
      </w:r>
    </w:p>
    <w:p w14:paraId="5DA7D2B7"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ответ на эти вызовы активно развиваются методы объяснимого машинного обучения (</w:t>
      </w:r>
      <w:r w:rsidRPr="00587D6A">
        <w:rPr>
          <w:rFonts w:ascii="Times New Roman" w:eastAsia="Times New Roman" w:hAnsi="Times New Roman" w:cs="Times New Roman"/>
          <w:i/>
          <w:sz w:val="28"/>
          <w:szCs w:val="28"/>
          <w:lang w:eastAsia="ru-RU"/>
        </w:rPr>
        <w:t>Explainable AI, XAI</w:t>
      </w:r>
      <w:r w:rsidRPr="00587D6A">
        <w:rPr>
          <w:rFonts w:ascii="Times New Roman" w:eastAsia="Times New Roman" w:hAnsi="Times New Roman" w:cs="Times New Roman"/>
          <w:sz w:val="28"/>
          <w:szCs w:val="28"/>
          <w:lang w:eastAsia="ru-RU"/>
        </w:rPr>
        <w:t xml:space="preserve">), направленные на повышение прозрачности моделей. Среди таких методов можно выделить постхок-аналитику, которая оценивает влияние входных признаков на прогнозы модели, например, с использованием </w:t>
      </w:r>
      <w:r w:rsidRPr="00587D6A">
        <w:rPr>
          <w:rFonts w:ascii="Times New Roman" w:eastAsia="Times New Roman" w:hAnsi="Times New Roman" w:cs="Times New Roman"/>
          <w:i/>
          <w:sz w:val="28"/>
          <w:szCs w:val="28"/>
          <w:lang w:eastAsia="ru-RU"/>
        </w:rPr>
        <w:t>SHAP</w:t>
      </w:r>
      <w:r w:rsidRPr="00587D6A">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SHapley Additive exPlanations</w:t>
      </w:r>
      <w:r w:rsidRPr="00587D6A">
        <w:rPr>
          <w:rFonts w:ascii="Times New Roman" w:eastAsia="Times New Roman" w:hAnsi="Times New Roman" w:cs="Times New Roman"/>
          <w:sz w:val="28"/>
          <w:szCs w:val="28"/>
          <w:lang w:eastAsia="ru-RU"/>
        </w:rPr>
        <w:t xml:space="preserve">) или </w:t>
      </w:r>
      <w:r w:rsidRPr="00587D6A">
        <w:rPr>
          <w:rFonts w:ascii="Times New Roman" w:eastAsia="Times New Roman" w:hAnsi="Times New Roman" w:cs="Times New Roman"/>
          <w:i/>
          <w:sz w:val="28"/>
          <w:szCs w:val="28"/>
          <w:lang w:eastAsia="ru-RU"/>
        </w:rPr>
        <w:t>LIME</w:t>
      </w:r>
      <w:r w:rsidRPr="00587D6A">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i/>
          <w:sz w:val="28"/>
          <w:szCs w:val="28"/>
          <w:lang w:eastAsia="ru-RU"/>
        </w:rPr>
        <w:t>Local Interpretable Model-agnostic Explanations</w:t>
      </w:r>
      <w:r w:rsidRPr="00587D6A">
        <w:rPr>
          <w:rFonts w:ascii="Times New Roman" w:eastAsia="Times New Roman" w:hAnsi="Times New Roman" w:cs="Times New Roman"/>
          <w:sz w:val="28"/>
          <w:szCs w:val="28"/>
          <w:lang w:eastAsia="ru-RU"/>
        </w:rPr>
        <w:t>)</w:t>
      </w:r>
      <w:r w:rsidRPr="006830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80</w:t>
      </w:r>
      <w:r w:rsidRPr="00683037">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Эти методы позволяют получить локальные и глобальные объяснения работы модели, что способствует росту доверия к е</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прогнозам и используется для аналитической оценки и сравнения моделей на этапе их разработки и экспериментальной апробации [</w:t>
      </w:r>
      <w:r>
        <w:rPr>
          <w:rFonts w:ascii="Times New Roman" w:eastAsia="Times New Roman" w:hAnsi="Times New Roman" w:cs="Times New Roman"/>
          <w:sz w:val="28"/>
          <w:szCs w:val="28"/>
          <w:lang w:eastAsia="ru-RU"/>
        </w:rPr>
        <w:t>81</w:t>
      </w:r>
      <w:r w:rsidRPr="00587D6A">
        <w:rPr>
          <w:rFonts w:ascii="Times New Roman" w:eastAsia="Times New Roman" w:hAnsi="Times New Roman" w:cs="Times New Roman"/>
          <w:sz w:val="28"/>
          <w:szCs w:val="28"/>
          <w:lang w:eastAsia="ru-RU"/>
        </w:rPr>
        <w:t>].</w:t>
      </w:r>
    </w:p>
    <w:p w14:paraId="0A4B9EB6"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Одним из направлений развития интерпретируемости является построение интерпретируемых моделей прогнозирования, таких как деревья решений с ограниченной глубиной, обобщ</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нные аддитивные модели (</w:t>
      </w:r>
      <w:r w:rsidRPr="00587D6A">
        <w:rPr>
          <w:rFonts w:ascii="Times New Roman" w:eastAsia="Times New Roman" w:hAnsi="Times New Roman" w:cs="Times New Roman"/>
          <w:i/>
          <w:sz w:val="28"/>
          <w:szCs w:val="28"/>
          <w:lang w:eastAsia="ru-RU"/>
        </w:rPr>
        <w:t>GAM</w:t>
      </w:r>
      <w:r w:rsidRPr="00587D6A">
        <w:rPr>
          <w:rFonts w:ascii="Times New Roman" w:eastAsia="Times New Roman" w:hAnsi="Times New Roman" w:cs="Times New Roman"/>
          <w:sz w:val="28"/>
          <w:szCs w:val="28"/>
          <w:lang w:eastAsia="ru-RU"/>
        </w:rPr>
        <w:t xml:space="preserve">) и правила деревьев, которые сами по себе дают понятные зависимости между входными </w:t>
      </w:r>
      <w:r w:rsidRPr="00587D6A">
        <w:rPr>
          <w:rFonts w:ascii="Times New Roman" w:eastAsia="Times New Roman" w:hAnsi="Times New Roman" w:cs="Times New Roman"/>
          <w:sz w:val="28"/>
          <w:szCs w:val="28"/>
          <w:lang w:eastAsia="ru-RU"/>
        </w:rPr>
        <w:lastRenderedPageBreak/>
        <w:t>данными и прогнозом без необходимости дополнительной интерпретации. Такие модели применяются в задачах, где важна прозрачность, например, в прогнозировании отказов оборудования, оценке бизнес-рисков и других прикладных задачах [</w:t>
      </w:r>
      <w:r>
        <w:rPr>
          <w:rFonts w:ascii="Times New Roman" w:eastAsia="Times New Roman" w:hAnsi="Times New Roman" w:cs="Times New Roman"/>
          <w:sz w:val="28"/>
          <w:szCs w:val="28"/>
          <w:lang w:eastAsia="ru-RU"/>
        </w:rPr>
        <w:t>82</w:t>
      </w:r>
      <w:r w:rsidRPr="00587D6A">
        <w:rPr>
          <w:rFonts w:ascii="Times New Roman" w:eastAsia="Times New Roman" w:hAnsi="Times New Roman" w:cs="Times New Roman"/>
          <w:sz w:val="28"/>
          <w:szCs w:val="28"/>
          <w:lang w:eastAsia="ru-RU"/>
        </w:rPr>
        <w:t>].</w:t>
      </w:r>
    </w:p>
    <w:p w14:paraId="121452A2" w14:textId="3B501AB0" w:rsidR="00603E50" w:rsidRPr="00D85798"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Не менее важным аспектом использования прогнозных моделей является корректное представление результатов прогнозирования в оптимизационных моделях планирования, что требует не только объяснений на уровне «что </w:t>
      </w:r>
      <w:r>
        <w:rPr>
          <w:rFonts w:ascii="Times New Roman" w:eastAsia="Times New Roman" w:hAnsi="Times New Roman" w:cs="Times New Roman"/>
          <w:sz w:val="28"/>
          <w:szCs w:val="28"/>
          <w:lang w:eastAsia="ru-RU"/>
        </w:rPr>
        <w:t>с</w:t>
      </w:r>
      <w:r w:rsidRPr="00587D6A">
        <w:rPr>
          <w:rFonts w:ascii="Times New Roman" w:eastAsia="Times New Roman" w:hAnsi="Times New Roman" w:cs="Times New Roman"/>
          <w:sz w:val="28"/>
          <w:szCs w:val="28"/>
          <w:lang w:eastAsia="ru-RU"/>
        </w:rPr>
        <w:t>прогнозировано», но и понимания</w:t>
      </w:r>
      <w:r>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w:t>
      </w:r>
      <w:r w:rsidRPr="00DE704F">
        <w:rPr>
          <w:rFonts w:ascii="Times New Roman" w:eastAsia="Times New Roman" w:hAnsi="Times New Roman" w:cs="Times New Roman"/>
          <w:sz w:val="28"/>
          <w:szCs w:val="28"/>
          <w:lang w:eastAsia="ru-RU"/>
        </w:rPr>
        <w:t xml:space="preserve">каким образом неопределенность прогноза влияет на решение оптимизационной </w:t>
      </w:r>
      <w:r w:rsidRPr="00D85798">
        <w:rPr>
          <w:rFonts w:ascii="Times New Roman" w:eastAsia="Times New Roman" w:hAnsi="Times New Roman" w:cs="Times New Roman"/>
          <w:sz w:val="28"/>
          <w:szCs w:val="28"/>
          <w:lang w:eastAsia="ru-RU"/>
        </w:rPr>
        <w:t xml:space="preserve">задачи [77]. </w:t>
      </w:r>
      <w:r w:rsidRPr="00587D6A">
        <w:rPr>
          <w:rFonts w:ascii="Times New Roman" w:eastAsia="Times New Roman" w:hAnsi="Times New Roman" w:cs="Times New Roman"/>
          <w:sz w:val="28"/>
          <w:szCs w:val="28"/>
          <w:lang w:eastAsia="ru-RU"/>
        </w:rPr>
        <w:t>В задачах календарного планирования это означает, что прогнозы длительностей должны быть представлены таким образом, чтобы оптимизационный модуль мог учитывать распределение прогнозируемых значений, а не только их точечное значение. Для этого используются такие методы, как представление прогнозов в виде распределений, квантилей или сценариев, что позволяет включить риски и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нность в модель планирования </w:t>
      </w:r>
      <w:r w:rsidRPr="00D85798">
        <w:rPr>
          <w:rFonts w:ascii="Times New Roman" w:eastAsia="Times New Roman" w:hAnsi="Times New Roman" w:cs="Times New Roman"/>
          <w:sz w:val="28"/>
          <w:szCs w:val="28"/>
          <w:lang w:eastAsia="ru-RU"/>
        </w:rPr>
        <w:t>[78</w:t>
      </w:r>
      <w:r w:rsidR="00D85798">
        <w:rPr>
          <w:rFonts w:ascii="Times New Roman" w:eastAsia="Times New Roman" w:hAnsi="Times New Roman" w:cs="Times New Roman"/>
          <w:sz w:val="28"/>
          <w:szCs w:val="28"/>
          <w:lang w:val="kk-KZ" w:eastAsia="ru-RU"/>
        </w:rPr>
        <w:t>, р. 82-114</w:t>
      </w:r>
      <w:r w:rsidRPr="00D85798">
        <w:rPr>
          <w:rFonts w:ascii="Times New Roman" w:eastAsia="Times New Roman" w:hAnsi="Times New Roman" w:cs="Times New Roman"/>
          <w:sz w:val="28"/>
          <w:szCs w:val="28"/>
          <w:lang w:eastAsia="ru-RU"/>
        </w:rPr>
        <w:t>].</w:t>
      </w:r>
    </w:p>
    <w:p w14:paraId="30B2D244" w14:textId="39B5C5E2" w:rsidR="00603E50" w:rsidRPr="00D85798"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D85798">
        <w:rPr>
          <w:rFonts w:ascii="Times New Roman" w:eastAsia="Times New Roman" w:hAnsi="Times New Roman" w:cs="Times New Roman"/>
          <w:sz w:val="28"/>
          <w:szCs w:val="28"/>
          <w:lang w:eastAsia="ru-RU"/>
        </w:rPr>
        <w:t>Таким образом, методы объяснимости выступают практическим механизмом повышения доверия к прогнозным моделям и обеспечивают возможность их корректного использования при формировании ограничений и сценариев в задачах производственного планирования [79</w:t>
      </w:r>
      <w:r w:rsidR="00D85798">
        <w:rPr>
          <w:rFonts w:ascii="Times New Roman" w:eastAsia="Times New Roman" w:hAnsi="Times New Roman" w:cs="Times New Roman"/>
          <w:sz w:val="28"/>
          <w:szCs w:val="28"/>
          <w:lang w:val="kk-KZ" w:eastAsia="ru-RU"/>
        </w:rPr>
        <w:t>, р. 206-214</w:t>
      </w:r>
      <w:r w:rsidRPr="00D85798">
        <w:rPr>
          <w:rFonts w:ascii="Times New Roman" w:eastAsia="Times New Roman" w:hAnsi="Times New Roman" w:cs="Times New Roman"/>
          <w:sz w:val="28"/>
          <w:szCs w:val="28"/>
          <w:lang w:eastAsia="ru-RU"/>
        </w:rPr>
        <w:t>].</w:t>
      </w:r>
    </w:p>
    <w:p w14:paraId="57394422"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Ограничения точечных прогнозов и проблемы интерпретируемости моделей машинного обучения привели к активному развитию подходов, ориентированных на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в прогнозировании. В отличие от традиционных методов, формирующих единственное ожидаемое значение параметра, такие подходы позволяют описывать диапазон возможных значений и вероятность их реализации. Это особенно важно для производственных систем, функционирующих в условиях изменчивости и стохастических воздействий, где фактические параметры процессов могут существенно отклоняться от средних оценок. В литературе описываются методы, которые формируют распределения прогнозов, а не только точечные оценки, и концептуально связывают это с задачами риск-ориентированного принятия решений и последующей оптимизации [</w:t>
      </w:r>
      <w:r>
        <w:rPr>
          <w:rFonts w:ascii="Times New Roman" w:eastAsia="Times New Roman" w:hAnsi="Times New Roman" w:cs="Times New Roman"/>
          <w:sz w:val="28"/>
          <w:szCs w:val="28"/>
          <w:lang w:eastAsia="ru-RU"/>
        </w:rPr>
        <w:t>83</w:t>
      </w:r>
      <w:r w:rsidRPr="00587D6A">
        <w:rPr>
          <w:rFonts w:ascii="Times New Roman" w:eastAsia="Times New Roman" w:hAnsi="Times New Roman" w:cs="Times New Roman"/>
          <w:sz w:val="28"/>
          <w:szCs w:val="28"/>
          <w:lang w:eastAsia="ru-RU"/>
        </w:rPr>
        <w:t>].</w:t>
      </w:r>
    </w:p>
    <w:p w14:paraId="4AF7A67D"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Одним из направлений развития считается вероятностное прогнозирование, при котором результатом работы модели является оценка распределения прогнозируемой величины. Однако использование полных вероятностных распределений в оптимизационных задачах планирования часто связано с высокой вычислительной сложностью и дополнительными допущениями. В частности, методы на основе ансамблей и агрегирования распределений прогнозов показывают, что объединение прогноза нескольких моделей или нескольких реализаций одной модели может повышать устойчивость и над</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жность прогнозов, особенно в условиях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нных временных рядов данных [</w:t>
      </w:r>
      <w:r>
        <w:rPr>
          <w:rFonts w:ascii="Times New Roman" w:eastAsia="Times New Roman" w:hAnsi="Times New Roman" w:cs="Times New Roman"/>
          <w:sz w:val="28"/>
          <w:szCs w:val="28"/>
          <w:lang w:eastAsia="ru-RU"/>
        </w:rPr>
        <w:t>84</w:t>
      </w:r>
      <w:r w:rsidRPr="00587D6A">
        <w:rPr>
          <w:rFonts w:ascii="Times New Roman" w:eastAsia="Times New Roman" w:hAnsi="Times New Roman" w:cs="Times New Roman"/>
          <w:sz w:val="28"/>
          <w:szCs w:val="28"/>
          <w:lang w:eastAsia="ru-RU"/>
        </w:rPr>
        <w:t>].</w:t>
      </w:r>
    </w:p>
    <w:p w14:paraId="19BAF6F5" w14:textId="77777777" w:rsidR="00603E50" w:rsidRPr="00064088"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Практически значимым и вычислительно эффективным компромиссом между точечными и полными вероятностными прогнозами являются квантильные методы прогнозирования. В рамках данного подхода модель обучается предсказывать заданные квантили распределения целевой </w:t>
      </w:r>
      <w:r w:rsidRPr="00587D6A">
        <w:rPr>
          <w:rFonts w:ascii="Times New Roman" w:eastAsia="Times New Roman" w:hAnsi="Times New Roman" w:cs="Times New Roman"/>
          <w:sz w:val="28"/>
          <w:szCs w:val="28"/>
          <w:lang w:eastAsia="ru-RU"/>
        </w:rPr>
        <w:lastRenderedPageBreak/>
        <w:t>переменной, что позволяет получить асимметричную оценку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и учитывать разную стоимость ошибок в сторону занижения или завышения прогнозируемых параметров. Квантильная регрессия и е</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вариации широко применяются в задачах временных рядов, включая экономические и инженерные приложения, где важно учитывать распределение возможных исходов [</w:t>
      </w:r>
      <w:r>
        <w:rPr>
          <w:rFonts w:ascii="Times New Roman" w:eastAsia="Times New Roman" w:hAnsi="Times New Roman" w:cs="Times New Roman"/>
          <w:sz w:val="28"/>
          <w:szCs w:val="28"/>
          <w:lang w:eastAsia="ru-RU"/>
        </w:rPr>
        <w:t>85</w:t>
      </w:r>
      <w:r w:rsidRPr="00064088">
        <w:rPr>
          <w:rFonts w:ascii="Times New Roman" w:eastAsia="Times New Roman" w:hAnsi="Times New Roman" w:cs="Times New Roman"/>
          <w:sz w:val="28"/>
          <w:szCs w:val="28"/>
          <w:lang w:eastAsia="ru-RU"/>
        </w:rPr>
        <w:t>].</w:t>
      </w:r>
    </w:p>
    <w:p w14:paraId="34A0DDE9"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Использование квантильных прогнозов позволяет формировать риск-ориентированные оценки параметров производственных процессов. Например, использование верхних квантилей длительностей операций может быть применено для построения консервативных расписаний с пониженной вероятностью нарушения сроков, тогда как медианные или нижние квантили подходят для сценариев с более высоким допуском на риск. Такой подход обеспечивает гибкость управления и позволяет адаптировать планирование под разные уровни допустимого риска. При этом квантильные оценки могут использоваться не как параметры модели, а как ограничивающие границы в оптимизационной постановке задачи [</w:t>
      </w:r>
      <w:r>
        <w:rPr>
          <w:rFonts w:ascii="Times New Roman" w:eastAsia="Times New Roman" w:hAnsi="Times New Roman" w:cs="Times New Roman"/>
          <w:sz w:val="28"/>
          <w:szCs w:val="28"/>
          <w:lang w:eastAsia="ru-RU"/>
        </w:rPr>
        <w:t>86</w:t>
      </w:r>
      <w:r w:rsidRPr="00587D6A">
        <w:rPr>
          <w:rFonts w:ascii="Times New Roman" w:eastAsia="Times New Roman" w:hAnsi="Times New Roman" w:cs="Times New Roman"/>
          <w:sz w:val="28"/>
          <w:szCs w:val="28"/>
          <w:lang w:eastAsia="ru-RU"/>
        </w:rPr>
        <w:t>].</w:t>
      </w:r>
    </w:p>
    <w:p w14:paraId="1A6E035F"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ряде случаев для повышения точности прогноза и оценки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нности используются ансамблевые подходы, когда прогнозы от нескольких моделей комбинируются для моделирования распределения возможных исходов. Такие ансамбли, в том числе основанные на методах </w:t>
      </w:r>
      <w:r w:rsidRPr="00587D6A">
        <w:rPr>
          <w:rFonts w:ascii="Times New Roman" w:eastAsia="Times New Roman" w:hAnsi="Times New Roman" w:cs="Times New Roman"/>
          <w:i/>
          <w:sz w:val="28"/>
          <w:szCs w:val="28"/>
          <w:lang w:eastAsia="ru-RU"/>
        </w:rPr>
        <w:t>conformal prediction</w:t>
      </w:r>
      <w:r w:rsidRPr="00587D6A">
        <w:rPr>
          <w:rFonts w:ascii="Times New Roman" w:eastAsia="Times New Roman" w:hAnsi="Times New Roman" w:cs="Times New Roman"/>
          <w:sz w:val="28"/>
          <w:szCs w:val="28"/>
          <w:lang w:eastAsia="ru-RU"/>
        </w:rPr>
        <w:t xml:space="preserve"> или агрегировании квантильных прогнозов, демонстрируют улучшение качества прогнозов и применяются преимущественно на этапе аналитической оценки и верификации моделей [</w:t>
      </w:r>
      <w:r>
        <w:rPr>
          <w:rFonts w:ascii="Times New Roman" w:eastAsia="Times New Roman" w:hAnsi="Times New Roman" w:cs="Times New Roman"/>
          <w:sz w:val="28"/>
          <w:szCs w:val="28"/>
          <w:lang w:eastAsia="ru-RU"/>
        </w:rPr>
        <w:t>87</w:t>
      </w:r>
      <w:r w:rsidRPr="00587D6A">
        <w:rPr>
          <w:rFonts w:ascii="Times New Roman" w:eastAsia="Times New Roman" w:hAnsi="Times New Roman" w:cs="Times New Roman"/>
          <w:sz w:val="28"/>
          <w:szCs w:val="28"/>
          <w:lang w:eastAsia="ru-RU"/>
        </w:rPr>
        <w:t>].</w:t>
      </w:r>
    </w:p>
    <w:p w14:paraId="0984112E" w14:textId="77777777"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Таким образом, переход от точечных прогнозов к методам, учитывающим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нность и риск, является естественным этапом развития интеллектуальных систем планирования. Использование вероятностных, квантильных и ансамблевых прогнозов созда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методологическую основу для интеграции машинного обучения и оптимизационных моделей, в которых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нность прогнозов учитывается через формализованные ограничения и сценарии планирования, и позволяет формировать более устойчивые и интерпретируемые решения в задачах календарного планирования производственных процессов</w:t>
      </w:r>
      <w:r w:rsidRPr="001C58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88</w:t>
      </w:r>
      <w:r w:rsidRPr="001C58C9">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04D213A7" w14:textId="77777777" w:rsidR="00603E50" w:rsidRDefault="00603E50" w:rsidP="005F1BB8">
      <w:pPr>
        <w:spacing w:after="0" w:line="240" w:lineRule="auto"/>
        <w:ind w:firstLine="709"/>
        <w:jc w:val="both"/>
        <w:rPr>
          <w:rFonts w:ascii="Times New Roman" w:eastAsia="Times New Roman" w:hAnsi="Times New Roman" w:cs="Times New Roman"/>
          <w:b/>
          <w:sz w:val="28"/>
          <w:szCs w:val="28"/>
          <w:lang w:eastAsia="ru-RU"/>
        </w:rPr>
      </w:pPr>
    </w:p>
    <w:p w14:paraId="0A48A21F" w14:textId="77777777" w:rsidR="00603E50" w:rsidRPr="00587D6A" w:rsidRDefault="00603E50" w:rsidP="005F1BB8">
      <w:pPr>
        <w:spacing w:after="0" w:line="240" w:lineRule="auto"/>
        <w:ind w:firstLine="709"/>
        <w:jc w:val="both"/>
        <w:rPr>
          <w:rFonts w:ascii="Times New Roman" w:eastAsia="Times New Roman" w:hAnsi="Times New Roman" w:cs="Times New Roman"/>
          <w:b/>
          <w:sz w:val="28"/>
          <w:szCs w:val="28"/>
          <w:lang w:eastAsia="ru-RU"/>
        </w:rPr>
      </w:pPr>
      <w:r w:rsidRPr="00587D6A">
        <w:rPr>
          <w:rFonts w:ascii="Times New Roman" w:eastAsia="Times New Roman" w:hAnsi="Times New Roman" w:cs="Times New Roman"/>
          <w:b/>
          <w:sz w:val="28"/>
          <w:szCs w:val="28"/>
          <w:lang w:eastAsia="ru-RU"/>
        </w:rPr>
        <w:t xml:space="preserve">1.3 </w:t>
      </w:r>
      <w:r w:rsidRPr="00DF3B89">
        <w:rPr>
          <w:rFonts w:ascii="Times New Roman" w:eastAsia="Times New Roman" w:hAnsi="Times New Roman" w:cs="Times New Roman"/>
          <w:b/>
          <w:sz w:val="28"/>
          <w:szCs w:val="28"/>
          <w:lang w:eastAsia="ru-RU"/>
        </w:rPr>
        <w:t>Представление неопределенности и риск-ориентированные подходы в планировании</w:t>
      </w:r>
    </w:p>
    <w:p w14:paraId="1F80386F" w14:textId="77777777" w:rsidR="00603E50" w:rsidRPr="00587D6A" w:rsidRDefault="00603E50" w:rsidP="005F1BB8">
      <w:pPr>
        <w:widowControl w:val="0"/>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практических задачах прогнозирования параметров производственных процессов принципиальное значение приобретает не только оценка центрального тренда (среднего значения), но и количественная характеристика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прогнозов. В отличие от точечных моделей, вероятностные модели формируют распределения прогнозируемых величин, что позволяет учитывать вариативность будущих исходов и формировать количественную основу для интеграции риска в последующие этапы планирования и оптимизации</w:t>
      </w:r>
      <w:r>
        <w:rPr>
          <w:rFonts w:ascii="Times New Roman" w:eastAsia="Times New Roman" w:hAnsi="Times New Roman" w:cs="Times New Roman"/>
          <w:sz w:val="28"/>
          <w:szCs w:val="28"/>
          <w:lang w:eastAsia="ru-RU"/>
        </w:rPr>
        <w:t xml:space="preserve"> </w:t>
      </w:r>
      <w:r w:rsidRPr="00C94EC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89</w:t>
      </w:r>
      <w:r w:rsidRPr="00C94ECE">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w:t>
      </w:r>
    </w:p>
    <w:p w14:paraId="1501C482" w14:textId="77777777" w:rsidR="00603E50" w:rsidRPr="009D013B"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Такие подходы широко рассматриваются в экономике, статистике и ML-литературе как инструменты для более над</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жного прогнозирования в условиях стохастических воздействий и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нных данных [</w:t>
      </w:r>
      <w:r>
        <w:rPr>
          <w:rFonts w:ascii="Times New Roman" w:eastAsia="Times New Roman" w:hAnsi="Times New Roman" w:cs="Times New Roman"/>
          <w:sz w:val="28"/>
          <w:szCs w:val="28"/>
          <w:lang w:eastAsia="ru-RU"/>
        </w:rPr>
        <w:t>90</w:t>
      </w:r>
      <w:r w:rsidRPr="00587D6A">
        <w:rPr>
          <w:rFonts w:ascii="Times New Roman" w:eastAsia="Times New Roman" w:hAnsi="Times New Roman" w:cs="Times New Roman"/>
          <w:sz w:val="28"/>
          <w:szCs w:val="28"/>
          <w:lang w:eastAsia="ru-RU"/>
        </w:rPr>
        <w:t xml:space="preserve">]. В частности, выбор </w:t>
      </w:r>
      <w:r w:rsidRPr="00587D6A">
        <w:rPr>
          <w:rFonts w:ascii="Times New Roman" w:eastAsia="Times New Roman" w:hAnsi="Times New Roman" w:cs="Times New Roman"/>
          <w:sz w:val="28"/>
          <w:szCs w:val="28"/>
          <w:lang w:eastAsia="ru-RU"/>
        </w:rPr>
        <w:lastRenderedPageBreak/>
        <w:t>формы представления прогноза определяет доступные способы формализации риска в оптимизационных моделях [</w:t>
      </w:r>
      <w:r>
        <w:rPr>
          <w:rFonts w:ascii="Times New Roman" w:eastAsia="Times New Roman" w:hAnsi="Times New Roman" w:cs="Times New Roman"/>
          <w:sz w:val="28"/>
          <w:szCs w:val="28"/>
          <w:lang w:eastAsia="ru-RU"/>
        </w:rPr>
        <w:t>91</w:t>
      </w:r>
      <w:r w:rsidRPr="009D013B">
        <w:rPr>
          <w:rFonts w:ascii="Times New Roman" w:eastAsia="Times New Roman" w:hAnsi="Times New Roman" w:cs="Times New Roman"/>
          <w:sz w:val="28"/>
          <w:szCs w:val="28"/>
          <w:lang w:eastAsia="ru-RU"/>
        </w:rPr>
        <w:t>].</w:t>
      </w:r>
    </w:p>
    <w:p w14:paraId="7FDC5BF5" w14:textId="59071915"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Вероятностное прогнозирование базируется на построении распределения вероятностей будущих значений целевой переменной. В отличие от классических моделей, которые минимизируют </w:t>
      </w:r>
      <w:r w:rsidRPr="00587D6A">
        <w:rPr>
          <w:rFonts w:ascii="Times New Roman" w:eastAsia="Times New Roman" w:hAnsi="Times New Roman" w:cs="Times New Roman"/>
          <w:i/>
          <w:sz w:val="28"/>
          <w:szCs w:val="28"/>
          <w:lang w:eastAsia="ru-RU"/>
        </w:rPr>
        <w:t>MSE/MAE</w:t>
      </w:r>
      <w:r w:rsidRPr="00587D6A">
        <w:rPr>
          <w:rFonts w:ascii="Times New Roman" w:eastAsia="Times New Roman" w:hAnsi="Times New Roman" w:cs="Times New Roman"/>
          <w:sz w:val="28"/>
          <w:szCs w:val="28"/>
          <w:lang w:eastAsia="ru-RU"/>
        </w:rPr>
        <w:t xml:space="preserve"> для получения центральной оценки, вероятностные методы моделируют функцию плотности распределения исходов, что позволяет</w:t>
      </w:r>
      <w:r>
        <w:rPr>
          <w:rFonts w:ascii="Times New Roman" w:eastAsia="Times New Roman" w:hAnsi="Times New Roman" w:cs="Times New Roman"/>
          <w:sz w:val="28"/>
          <w:szCs w:val="28"/>
          <w:lang w:eastAsia="ru-RU"/>
        </w:rPr>
        <w:t xml:space="preserve"> </w:t>
      </w:r>
      <w:r w:rsidRPr="000D584F">
        <w:rPr>
          <w:rFonts w:ascii="Times New Roman" w:eastAsia="Times New Roman" w:hAnsi="Times New Roman" w:cs="Times New Roman"/>
          <w:sz w:val="28"/>
          <w:szCs w:val="28"/>
          <w:lang w:eastAsia="ru-RU"/>
        </w:rPr>
        <w:t xml:space="preserve">строить доверительные интервалы, оценивать вероятность выхода параметра за заданный предел и учитывать асимметрию рисков в различных частях </w:t>
      </w:r>
      <w:r w:rsidRPr="00D85798">
        <w:rPr>
          <w:rFonts w:ascii="Times New Roman" w:eastAsia="Times New Roman" w:hAnsi="Times New Roman" w:cs="Times New Roman"/>
          <w:sz w:val="28"/>
          <w:szCs w:val="28"/>
          <w:lang w:eastAsia="ru-RU"/>
        </w:rPr>
        <w:t>распределения [83</w:t>
      </w:r>
      <w:r w:rsidR="00D85798" w:rsidRPr="00D85798">
        <w:rPr>
          <w:rFonts w:ascii="Times New Roman" w:eastAsia="Times New Roman" w:hAnsi="Times New Roman" w:cs="Times New Roman"/>
          <w:sz w:val="28"/>
          <w:szCs w:val="28"/>
          <w:lang w:val="kk-KZ" w:eastAsia="ru-RU"/>
        </w:rPr>
        <w:t>, р. 99-122</w:t>
      </w:r>
      <w:r w:rsidRPr="00D85798">
        <w:rPr>
          <w:rFonts w:ascii="Times New Roman" w:eastAsia="Times New Roman" w:hAnsi="Times New Roman" w:cs="Times New Roman"/>
          <w:sz w:val="28"/>
          <w:szCs w:val="28"/>
          <w:lang w:eastAsia="ru-RU"/>
        </w:rPr>
        <w:t>]. Вмес</w:t>
      </w:r>
      <w:r w:rsidRPr="00587D6A">
        <w:rPr>
          <w:rFonts w:ascii="Times New Roman" w:eastAsia="Times New Roman" w:hAnsi="Times New Roman" w:cs="Times New Roman"/>
          <w:sz w:val="28"/>
          <w:szCs w:val="28"/>
          <w:lang w:eastAsia="ru-RU"/>
        </w:rPr>
        <w:t>те с тем использование полного распределения в задачах оптимизации планирования часто сопровождается ростом вычислительной сложности и требует дополнительных допущений о форме распределений</w:t>
      </w:r>
      <w:r w:rsidRPr="003943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92</w:t>
      </w:r>
      <w:r w:rsidRPr="00394318">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43C0B0B4"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A06C3F">
        <w:rPr>
          <w:rFonts w:ascii="Times New Roman" w:eastAsia="Times New Roman" w:hAnsi="Times New Roman" w:cs="Times New Roman"/>
          <w:sz w:val="28"/>
          <w:szCs w:val="28"/>
          <w:lang w:eastAsia="ru-RU"/>
        </w:rPr>
        <w:t xml:space="preserve">В случаях, когда построение полного распределения затруднено из-за ограниченности данных, применяются интервальные методы, задающие диапазон возможных значений параметра с заданным уровнем доверия [93]. Такие подходы обеспечивают более осмотрительные решения по сравнению с точечными оценками и используются в условиях повышенных рисков и информационной </w:t>
      </w:r>
      <w:r w:rsidRPr="004F1068">
        <w:rPr>
          <w:rFonts w:ascii="Times New Roman" w:eastAsia="Times New Roman" w:hAnsi="Times New Roman" w:cs="Times New Roman"/>
          <w:sz w:val="28"/>
          <w:szCs w:val="28"/>
          <w:lang w:eastAsia="ru-RU"/>
        </w:rPr>
        <w:t>неопределенности [94].</w:t>
      </w:r>
    </w:p>
    <w:p w14:paraId="5247B60B" w14:textId="3DE189F6"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На рисунке 3 показано концептуальное различие между точечным, интервальным и вероятностным прогнозами. </w:t>
      </w:r>
    </w:p>
    <w:p w14:paraId="6119A95B" w14:textId="77777777" w:rsidR="007C62DA" w:rsidRPr="00587D6A" w:rsidRDefault="007C62DA" w:rsidP="00603E50">
      <w:pPr>
        <w:spacing w:after="0" w:line="240" w:lineRule="auto"/>
        <w:ind w:firstLine="708"/>
        <w:jc w:val="both"/>
        <w:rPr>
          <w:rFonts w:ascii="Times New Roman" w:eastAsia="Times New Roman" w:hAnsi="Times New Roman" w:cs="Times New Roman"/>
          <w:sz w:val="28"/>
          <w:szCs w:val="28"/>
          <w:lang w:eastAsia="ru-RU"/>
        </w:rPr>
      </w:pPr>
    </w:p>
    <w:p w14:paraId="241F96DE" w14:textId="77777777" w:rsidR="00603E50" w:rsidRPr="00587D6A" w:rsidRDefault="00603E50" w:rsidP="00603E50">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noProof/>
          <w:sz w:val="28"/>
          <w:szCs w:val="28"/>
          <w:lang w:eastAsia="ru-RU"/>
        </w:rPr>
        <w:drawing>
          <wp:inline distT="0" distB="0" distL="0" distR="0" wp14:anchorId="23C2A659" wp14:editId="7D7475B3">
            <wp:extent cx="4532725" cy="2448000"/>
            <wp:effectExtent l="0" t="0" r="127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1.3.png"/>
                    <pic:cNvPicPr/>
                  </pic:nvPicPr>
                  <pic:blipFill rotWithShape="1">
                    <a:blip r:embed="rId10" cstate="print">
                      <a:extLst>
                        <a:ext uri="{28A0092B-C50C-407E-A947-70E740481C1C}">
                          <a14:useLocalDpi xmlns:a14="http://schemas.microsoft.com/office/drawing/2010/main" val="0"/>
                        </a:ext>
                      </a:extLst>
                    </a:blip>
                    <a:srcRect t="3071" b="2422"/>
                    <a:stretch/>
                  </pic:blipFill>
                  <pic:spPr bwMode="auto">
                    <a:xfrm>
                      <a:off x="0" y="0"/>
                      <a:ext cx="4532725" cy="2448000"/>
                    </a:xfrm>
                    <a:prstGeom prst="rect">
                      <a:avLst/>
                    </a:prstGeom>
                    <a:ln>
                      <a:noFill/>
                    </a:ln>
                    <a:extLst>
                      <a:ext uri="{53640926-AAD7-44D8-BBD7-CCE9431645EC}">
                        <a14:shadowObscured xmlns:a14="http://schemas.microsoft.com/office/drawing/2010/main"/>
                      </a:ext>
                    </a:extLst>
                  </pic:spPr>
                </pic:pic>
              </a:graphicData>
            </a:graphic>
          </wp:inline>
        </w:drawing>
      </w:r>
    </w:p>
    <w:p w14:paraId="6AEB9870" w14:textId="77777777" w:rsidR="00603E50" w:rsidRPr="005F1BB8" w:rsidRDefault="00603E50" w:rsidP="00603E50">
      <w:pPr>
        <w:spacing w:after="0" w:line="240" w:lineRule="auto"/>
        <w:ind w:firstLine="708"/>
        <w:jc w:val="center"/>
        <w:rPr>
          <w:rFonts w:ascii="Times New Roman" w:eastAsia="Times New Roman" w:hAnsi="Times New Roman" w:cs="Times New Roman"/>
          <w:sz w:val="16"/>
          <w:szCs w:val="16"/>
          <w:lang w:eastAsia="ru-RU"/>
        </w:rPr>
      </w:pPr>
    </w:p>
    <w:p w14:paraId="6B440010" w14:textId="77777777" w:rsidR="00603E50" w:rsidRPr="00587D6A" w:rsidRDefault="00603E50" w:rsidP="005F1BB8">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Рисунок 3 – Сравнение точечного, интервального и вероятностного прогнозов параметров производственного процесса</w:t>
      </w:r>
    </w:p>
    <w:p w14:paraId="37497003" w14:textId="77777777" w:rsidR="005F1BB8" w:rsidRDefault="005F1BB8" w:rsidP="00316E36">
      <w:pPr>
        <w:spacing w:after="0" w:line="240" w:lineRule="auto"/>
        <w:ind w:firstLine="708"/>
        <w:jc w:val="both"/>
        <w:rPr>
          <w:rFonts w:ascii="Times New Roman" w:eastAsia="Times New Roman" w:hAnsi="Times New Roman" w:cs="Times New Roman"/>
          <w:sz w:val="28"/>
          <w:szCs w:val="28"/>
          <w:lang w:eastAsia="ru-RU"/>
        </w:rPr>
      </w:pPr>
    </w:p>
    <w:p w14:paraId="10766D26" w14:textId="17EB8DDB" w:rsidR="00316E36" w:rsidRDefault="00316E36"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Точечный прогноз представлен единственным значением (например, медианой распределения), интервальный прогноз зада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диапазон возможных значений с заданным уровнем доверия, а вероятностный прогноз описывает полное распределение прогнозируемого параметра</w:t>
      </w:r>
      <w:r w:rsidRPr="009D2A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95</w:t>
      </w:r>
      <w:r w:rsidRPr="009D2A05">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xml:space="preserve">. </w:t>
      </w:r>
      <w:r w:rsidRPr="002F1ABB">
        <w:rPr>
          <w:rFonts w:ascii="Times New Roman" w:eastAsia="Times New Roman" w:hAnsi="Times New Roman" w:cs="Times New Roman"/>
          <w:sz w:val="28"/>
          <w:szCs w:val="28"/>
          <w:lang w:eastAsia="ru-RU"/>
        </w:rPr>
        <w:t xml:space="preserve">Такое различие принципиально влияет на способы включения неопределенности в задачи календарного планирования: распределенные и интервальные прогнозы позволяют оценивать вероятность превышения критических порогов и использовать квантильные или интервальные оценки как ограничивающие </w:t>
      </w:r>
      <w:r w:rsidRPr="002F1ABB">
        <w:rPr>
          <w:rFonts w:ascii="Times New Roman" w:eastAsia="Times New Roman" w:hAnsi="Times New Roman" w:cs="Times New Roman"/>
          <w:sz w:val="28"/>
          <w:szCs w:val="28"/>
          <w:lang w:eastAsia="ru-RU"/>
        </w:rPr>
        <w:lastRenderedPageBreak/>
        <w:t>границы, а не как фиксированные параметры модели [96].</w:t>
      </w:r>
      <w:r w:rsidRPr="00181A02">
        <w:rPr>
          <w:rFonts w:ascii="Times New Roman" w:eastAsia="Times New Roman" w:hAnsi="Times New Roman" w:cs="Times New Roman"/>
          <w:sz w:val="28"/>
          <w:szCs w:val="28"/>
          <w:lang w:eastAsia="ru-RU"/>
        </w:rPr>
        <w:t xml:space="preserve"> </w:t>
      </w:r>
      <w:r w:rsidRPr="002F1ABB">
        <w:rPr>
          <w:rFonts w:ascii="Times New Roman" w:eastAsia="Times New Roman" w:hAnsi="Times New Roman" w:cs="Times New Roman"/>
          <w:sz w:val="28"/>
          <w:szCs w:val="28"/>
          <w:lang w:eastAsia="ru-RU"/>
        </w:rPr>
        <w:t>Это дает возможность</w:t>
      </w:r>
      <w:r>
        <w:rPr>
          <w:rFonts w:ascii="Times New Roman" w:eastAsia="Times New Roman" w:hAnsi="Times New Roman" w:cs="Times New Roman"/>
          <w:sz w:val="28"/>
          <w:szCs w:val="28"/>
          <w:lang w:eastAsia="ru-RU"/>
        </w:rPr>
        <w:t xml:space="preserve"> </w:t>
      </w:r>
      <w:r w:rsidRPr="00587D6A">
        <w:rPr>
          <w:rFonts w:ascii="Times New Roman" w:eastAsia="Times New Roman" w:hAnsi="Times New Roman" w:cs="Times New Roman"/>
          <w:sz w:val="28"/>
          <w:szCs w:val="28"/>
          <w:lang w:eastAsia="ru-RU"/>
        </w:rPr>
        <w:t xml:space="preserve">не только минимизировать ожидаемое значение целевой функции (например, </w:t>
      </w:r>
      <w:r w:rsidRPr="00587D6A">
        <w:rPr>
          <w:rFonts w:ascii="Times New Roman" w:eastAsia="Times New Roman" w:hAnsi="Times New Roman" w:cs="Times New Roman"/>
          <w:i/>
          <w:sz w:val="28"/>
          <w:szCs w:val="28"/>
          <w:lang w:eastAsia="ru-RU"/>
        </w:rPr>
        <w:t>makespan</w:t>
      </w:r>
      <w:r w:rsidRPr="00587D6A">
        <w:rPr>
          <w:rFonts w:ascii="Times New Roman" w:eastAsia="Times New Roman" w:hAnsi="Times New Roman" w:cs="Times New Roman"/>
          <w:sz w:val="28"/>
          <w:szCs w:val="28"/>
          <w:lang w:eastAsia="ru-RU"/>
        </w:rPr>
        <w:t>), но и контролировать вероятность неблагоприятных исходов – что критично в промышленных условиях с ж</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сткими сроками и дорогими простоями</w:t>
      </w:r>
      <w:r w:rsidR="00D36090">
        <w:rPr>
          <w:rFonts w:ascii="Times New Roman" w:eastAsia="Times New Roman" w:hAnsi="Times New Roman" w:cs="Times New Roman"/>
          <w:sz w:val="28"/>
          <w:szCs w:val="28"/>
          <w:lang w:val="kk-KZ" w:eastAsia="ru-RU"/>
        </w:rPr>
        <w:t> </w:t>
      </w:r>
      <w:r w:rsidRPr="00AE15E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97</w:t>
      </w:r>
      <w:r w:rsidRPr="00AE15E0">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23F7072B"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CA57CC">
        <w:rPr>
          <w:rFonts w:ascii="Times New Roman" w:eastAsia="Times New Roman" w:hAnsi="Times New Roman" w:cs="Times New Roman"/>
          <w:sz w:val="28"/>
          <w:szCs w:val="28"/>
          <w:lang w:eastAsia="ru-RU"/>
        </w:rPr>
        <w:t>В условиях высокой вариативности производственных процессов особый интерес представляют методы, ориентированные на описание отдельных характеристик распределения, прежде всего квантильные прогнозы [98]. Квантильная регрессия является обобщением классических регрессионных моделей и позволяет оценивать условные квантили целевой переменной вместо ее математического ожидания [99]. Это дает возможность моделировать асимметрию распределения, учитывать хвосты и экстремальные значения, что критично для производственных систем с выраженной неоднородностью и рисками отклонений.</w:t>
      </w:r>
      <w:r>
        <w:rPr>
          <w:rFonts w:ascii="Times New Roman" w:eastAsia="Times New Roman" w:hAnsi="Times New Roman" w:cs="Times New Roman"/>
          <w:sz w:val="28"/>
          <w:szCs w:val="28"/>
          <w:lang w:eastAsia="ru-RU"/>
        </w:rPr>
        <w:t xml:space="preserve"> </w:t>
      </w:r>
    </w:p>
    <w:p w14:paraId="56DACDB1" w14:textId="7CEFEF6F"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В контексте производства квантильная регрессия да</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 возможность прогнозировать, например, не только ожидаемую длительность операции, но и значения, соответствующие пессимистичным или консервативным сценариям выполнения. Таким образом, модель может предоставлять несколько альтернативных оценок длительности одной и той же операции, каждая из которых соответствует заданному уровню над</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жности и допустимого риска</w:t>
      </w:r>
      <w:r w:rsidR="00D36090">
        <w:rPr>
          <w:rFonts w:ascii="Times New Roman" w:eastAsia="Times New Roman" w:hAnsi="Times New Roman" w:cs="Times New Roman"/>
          <w:sz w:val="28"/>
          <w:szCs w:val="28"/>
          <w:lang w:val="kk-KZ" w:eastAsia="ru-RU"/>
        </w:rPr>
        <w:t> </w:t>
      </w:r>
      <w:r w:rsidRPr="000373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100</w:t>
      </w:r>
      <w:r w:rsidRPr="000373BF">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2311EDAC" w14:textId="6B4BE1F5"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Обучение квантильных моделей осуществляется с использованием специализированной функции потерь, известной как </w:t>
      </w:r>
      <w:r w:rsidRPr="00587D6A">
        <w:rPr>
          <w:rFonts w:ascii="Times New Roman" w:eastAsia="Times New Roman" w:hAnsi="Times New Roman" w:cs="Times New Roman"/>
          <w:i/>
          <w:sz w:val="28"/>
          <w:szCs w:val="28"/>
          <w:lang w:eastAsia="ru-RU"/>
        </w:rPr>
        <w:t>pinball loss</w:t>
      </w:r>
      <w:r w:rsidRPr="00587D6A">
        <w:rPr>
          <w:rFonts w:ascii="Times New Roman" w:eastAsia="Times New Roman" w:hAnsi="Times New Roman" w:cs="Times New Roman"/>
          <w:sz w:val="28"/>
          <w:szCs w:val="28"/>
          <w:lang w:eastAsia="ru-RU"/>
        </w:rPr>
        <w:t xml:space="preserve"> (квантильная функция потерь). Данная функция потерь обеспечивает статистическую согласованность оценки соответствующего квантиля. В отличие от симметричных функций, таких как среднеквадратичная или абсолютная ошибка, </w:t>
      </w:r>
      <w:r w:rsidRPr="00587D6A">
        <w:rPr>
          <w:rFonts w:ascii="Times New Roman" w:eastAsia="Times New Roman" w:hAnsi="Times New Roman" w:cs="Times New Roman"/>
          <w:i/>
          <w:sz w:val="28"/>
          <w:szCs w:val="28"/>
          <w:lang w:eastAsia="ru-RU"/>
        </w:rPr>
        <w:t>pinball loss</w:t>
      </w:r>
      <w:r w:rsidRPr="00587D6A">
        <w:rPr>
          <w:rFonts w:ascii="Times New Roman" w:eastAsia="Times New Roman" w:hAnsi="Times New Roman" w:cs="Times New Roman"/>
          <w:sz w:val="28"/>
          <w:szCs w:val="28"/>
          <w:lang w:eastAsia="ru-RU"/>
        </w:rPr>
        <w:t xml:space="preserve"> является асимметричной и позволяет по-разному штрафовать недооценку и переоценку прогнозируемого значения в зависимости от выбранного уровня квантиля.</w:t>
      </w:r>
    </w:p>
    <w:p w14:paraId="01D7A852" w14:textId="7AD1C2B1"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Благодаря этому модель обучается так, чтобы прогнозируемое значение соответствовало заданному квантилю распределения, а не его среднему. Это делает квантильные модели особенно привлекательными для задач, в которых последствия недооценки параметров (например, длительности операции) значительно превышают последствия их переоценки с точки зрения устойчивости и выполнимости производственных планов</w:t>
      </w:r>
      <w:r w:rsidRPr="00E333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w:t>
      </w:r>
      <w:r w:rsidR="00FD6F78">
        <w:rPr>
          <w:rFonts w:ascii="Times New Roman" w:eastAsia="Times New Roman" w:hAnsi="Times New Roman" w:cs="Times New Roman"/>
          <w:sz w:val="28"/>
          <w:szCs w:val="28"/>
          <w:lang w:eastAsia="ru-RU"/>
        </w:rPr>
        <w:t>1</w:t>
      </w:r>
      <w:r w:rsidRPr="00E3339F">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w:t>
      </w:r>
    </w:p>
    <w:p w14:paraId="4960F42E" w14:textId="3FF91542"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E30F6">
        <w:rPr>
          <w:rFonts w:ascii="Times New Roman" w:eastAsia="Times New Roman" w:hAnsi="Times New Roman" w:cs="Times New Roman"/>
          <w:sz w:val="28"/>
          <w:szCs w:val="28"/>
          <w:lang w:eastAsia="ru-RU"/>
        </w:rPr>
        <w:t>Таким образом, для одной операции может формироваться набор прогнозов, соответствующих различным уровням надежности, что позволяет переходить от анализа среднего сценария к управлению риском. Верхние квантили используются при построении консервативных расписаний, нижние – при анализе оптимистичных сценариев, что создает предпосылки для более гибкого управления производственными процессами [10</w:t>
      </w:r>
      <w:r w:rsidR="003617D4">
        <w:rPr>
          <w:rFonts w:ascii="Times New Roman" w:eastAsia="Times New Roman" w:hAnsi="Times New Roman" w:cs="Times New Roman"/>
          <w:sz w:val="28"/>
          <w:szCs w:val="28"/>
          <w:lang w:eastAsia="ru-RU"/>
        </w:rPr>
        <w:t>2</w:t>
      </w:r>
      <w:r w:rsidRPr="005E30F6">
        <w:rPr>
          <w:rFonts w:ascii="Times New Roman" w:eastAsia="Times New Roman" w:hAnsi="Times New Roman" w:cs="Times New Roman"/>
          <w:sz w:val="28"/>
          <w:szCs w:val="28"/>
          <w:lang w:eastAsia="ru-RU"/>
        </w:rPr>
        <w:t>, 10</w:t>
      </w:r>
      <w:r w:rsidR="003617D4">
        <w:rPr>
          <w:rFonts w:ascii="Times New Roman" w:eastAsia="Times New Roman" w:hAnsi="Times New Roman" w:cs="Times New Roman"/>
          <w:sz w:val="28"/>
          <w:szCs w:val="28"/>
          <w:lang w:eastAsia="ru-RU"/>
        </w:rPr>
        <w:t>3</w:t>
      </w:r>
      <w:r w:rsidRPr="005E30F6">
        <w:rPr>
          <w:rFonts w:ascii="Times New Roman" w:eastAsia="Times New Roman" w:hAnsi="Times New Roman" w:cs="Times New Roman"/>
          <w:sz w:val="28"/>
          <w:szCs w:val="28"/>
          <w:lang w:eastAsia="ru-RU"/>
        </w:rPr>
        <w:t>]. Особую ценность квантильные прогнозы приобретают в системах, где распределения длительностей являются асимметричными и характеризуются «тяжелыми хвостами» [10</w:t>
      </w:r>
      <w:r w:rsidR="003617D4">
        <w:rPr>
          <w:rFonts w:ascii="Times New Roman" w:eastAsia="Times New Roman" w:hAnsi="Times New Roman" w:cs="Times New Roman"/>
          <w:sz w:val="28"/>
          <w:szCs w:val="28"/>
          <w:lang w:eastAsia="ru-RU"/>
        </w:rPr>
        <w:t>4</w:t>
      </w:r>
      <w:r w:rsidRPr="005E30F6">
        <w:rPr>
          <w:rFonts w:ascii="Times New Roman" w:eastAsia="Times New Roman" w:hAnsi="Times New Roman" w:cs="Times New Roman"/>
          <w:sz w:val="28"/>
          <w:szCs w:val="28"/>
          <w:lang w:eastAsia="ru-RU"/>
        </w:rPr>
        <w:t>], поскольку использование средних оценок в таких условиях может приводить к систематическому недоучету рисков [10</w:t>
      </w:r>
      <w:r w:rsidR="003617D4">
        <w:rPr>
          <w:rFonts w:ascii="Times New Roman" w:eastAsia="Times New Roman" w:hAnsi="Times New Roman" w:cs="Times New Roman"/>
          <w:sz w:val="28"/>
          <w:szCs w:val="28"/>
          <w:lang w:eastAsia="ru-RU"/>
        </w:rPr>
        <w:t>5</w:t>
      </w:r>
      <w:r w:rsidRPr="005E30F6">
        <w:rPr>
          <w:rFonts w:ascii="Times New Roman" w:eastAsia="Times New Roman" w:hAnsi="Times New Roman" w:cs="Times New Roman"/>
          <w:sz w:val="28"/>
          <w:szCs w:val="28"/>
          <w:lang w:eastAsia="ru-RU"/>
        </w:rPr>
        <w:t>].</w:t>
      </w:r>
    </w:p>
    <w:p w14:paraId="278470DE" w14:textId="197BAD09" w:rsidR="00603E50" w:rsidRPr="00587D6A"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336C61">
        <w:rPr>
          <w:rFonts w:ascii="Times New Roman" w:eastAsia="Times New Roman" w:hAnsi="Times New Roman" w:cs="Times New Roman"/>
          <w:sz w:val="28"/>
          <w:szCs w:val="28"/>
          <w:lang w:eastAsia="ru-RU"/>
        </w:rPr>
        <w:lastRenderedPageBreak/>
        <w:t>Несмотря на методологическую зрелость квантильных и распределенных методов, в большинстве существующих исследований они применяются преимущественно на уровне аналитики и мониторинга и редко интегрируются непосредственно в оптимизационные постановки календарного планирования, что формирует разрыв между возможностями прогнозных моделей и их практическим использованием [10</w:t>
      </w:r>
      <w:r w:rsidR="003617D4">
        <w:rPr>
          <w:rFonts w:ascii="Times New Roman" w:eastAsia="Times New Roman" w:hAnsi="Times New Roman" w:cs="Times New Roman"/>
          <w:sz w:val="28"/>
          <w:szCs w:val="28"/>
          <w:lang w:eastAsia="ru-RU"/>
        </w:rPr>
        <w:t>6</w:t>
      </w:r>
      <w:r w:rsidRPr="00336C61">
        <w:rPr>
          <w:rFonts w:ascii="Times New Roman" w:eastAsia="Times New Roman" w:hAnsi="Times New Roman" w:cs="Times New Roman"/>
          <w:sz w:val="28"/>
          <w:szCs w:val="28"/>
          <w:lang w:eastAsia="ru-RU"/>
        </w:rPr>
        <w:t>].</w:t>
      </w:r>
    </w:p>
    <w:p w14:paraId="1EEAAB33" w14:textId="1A65835B"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21220">
        <w:rPr>
          <w:rFonts w:ascii="Times New Roman" w:eastAsia="Times New Roman" w:hAnsi="Times New Roman" w:cs="Times New Roman"/>
          <w:sz w:val="28"/>
          <w:szCs w:val="28"/>
          <w:lang w:eastAsia="ru-RU"/>
        </w:rPr>
        <w:t>Наряду с распределенными и квантильными методами в условиях неопределенности активно развиваются сценарные и риск-ориентированные подходы к формированию расписаний [10</w:t>
      </w:r>
      <w:r w:rsidR="003617D4">
        <w:rPr>
          <w:rFonts w:ascii="Times New Roman" w:eastAsia="Times New Roman" w:hAnsi="Times New Roman" w:cs="Times New Roman"/>
          <w:sz w:val="28"/>
          <w:szCs w:val="28"/>
          <w:lang w:eastAsia="ru-RU"/>
        </w:rPr>
        <w:t>7</w:t>
      </w:r>
      <w:r w:rsidRPr="00521220">
        <w:rPr>
          <w:rFonts w:ascii="Times New Roman" w:eastAsia="Times New Roman" w:hAnsi="Times New Roman" w:cs="Times New Roman"/>
          <w:sz w:val="28"/>
          <w:szCs w:val="28"/>
          <w:lang w:eastAsia="ru-RU"/>
        </w:rPr>
        <w:t>]. Сценарное моделирование предполагает формирование конечного множества возможных реализаций неопределенных параметров (длительностей операций, доступности оборудования, ресурсов), по которым осуществляется оптимизация либо строятся решения, допустимые для всех сценариев [10</w:t>
      </w:r>
      <w:r w:rsidR="003617D4">
        <w:rPr>
          <w:rFonts w:ascii="Times New Roman" w:eastAsia="Times New Roman" w:hAnsi="Times New Roman" w:cs="Times New Roman"/>
          <w:sz w:val="28"/>
          <w:szCs w:val="28"/>
          <w:lang w:eastAsia="ru-RU"/>
        </w:rPr>
        <w:t>8</w:t>
      </w:r>
      <w:r w:rsidRPr="00521220">
        <w:rPr>
          <w:rFonts w:ascii="Times New Roman" w:eastAsia="Times New Roman" w:hAnsi="Times New Roman" w:cs="Times New Roman"/>
          <w:sz w:val="28"/>
          <w:szCs w:val="28"/>
          <w:lang w:eastAsia="ru-RU"/>
        </w:rPr>
        <w:t>]. Данный подход позволяет анализировать чувствительность расписаний к изменениям входных параметров, однако качество решений зависит от полноты и репрезентативности набора сценариев [1</w:t>
      </w:r>
      <w:r w:rsidR="003617D4">
        <w:rPr>
          <w:rFonts w:ascii="Times New Roman" w:eastAsia="Times New Roman" w:hAnsi="Times New Roman" w:cs="Times New Roman"/>
          <w:sz w:val="28"/>
          <w:szCs w:val="28"/>
          <w:lang w:eastAsia="ru-RU"/>
        </w:rPr>
        <w:t>09</w:t>
      </w:r>
      <w:r w:rsidRPr="00521220">
        <w:rPr>
          <w:rFonts w:ascii="Times New Roman" w:eastAsia="Times New Roman" w:hAnsi="Times New Roman" w:cs="Times New Roman"/>
          <w:sz w:val="28"/>
          <w:szCs w:val="28"/>
          <w:lang w:eastAsia="ru-RU"/>
        </w:rPr>
        <w:t>].</w:t>
      </w:r>
    </w:p>
    <w:p w14:paraId="2BB67FFF" w14:textId="2B465995"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21220">
        <w:rPr>
          <w:rFonts w:ascii="Times New Roman" w:eastAsia="Times New Roman" w:hAnsi="Times New Roman" w:cs="Times New Roman"/>
          <w:sz w:val="28"/>
          <w:szCs w:val="28"/>
          <w:lang w:eastAsia="ru-RU"/>
        </w:rPr>
        <w:t>Одним из направлений развития сценарного моделирования является робастное планирование, ориентированное на получение решений, допустимых при наихудших реализациях параметров в пределах заданных множеств неопределенности [11</w:t>
      </w:r>
      <w:r w:rsidR="003617D4">
        <w:rPr>
          <w:rFonts w:ascii="Times New Roman" w:eastAsia="Times New Roman" w:hAnsi="Times New Roman" w:cs="Times New Roman"/>
          <w:sz w:val="28"/>
          <w:szCs w:val="28"/>
          <w:lang w:eastAsia="ru-RU"/>
        </w:rPr>
        <w:t>0</w:t>
      </w:r>
      <w:r w:rsidRPr="00521220">
        <w:rPr>
          <w:rFonts w:ascii="Times New Roman" w:eastAsia="Times New Roman" w:hAnsi="Times New Roman" w:cs="Times New Roman"/>
          <w:sz w:val="28"/>
          <w:szCs w:val="28"/>
          <w:lang w:eastAsia="ru-RU"/>
        </w:rPr>
        <w:t xml:space="preserve">]. Робастные методы обеспечивают высокую степень надежности, но избыточная консервативность может приводить к ухудшению средних показателей эффективности и увеличению </w:t>
      </w:r>
      <w:r w:rsidRPr="00521220">
        <w:rPr>
          <w:rFonts w:ascii="Times New Roman" w:eastAsia="Times New Roman" w:hAnsi="Times New Roman" w:cs="Times New Roman"/>
          <w:i/>
          <w:sz w:val="28"/>
          <w:szCs w:val="28"/>
          <w:lang w:eastAsia="ru-RU"/>
        </w:rPr>
        <w:t>makespan</w:t>
      </w:r>
      <w:r w:rsidRPr="00521220">
        <w:rPr>
          <w:rFonts w:ascii="Times New Roman" w:eastAsia="Times New Roman" w:hAnsi="Times New Roman" w:cs="Times New Roman"/>
          <w:sz w:val="28"/>
          <w:szCs w:val="28"/>
          <w:lang w:eastAsia="ru-RU"/>
        </w:rPr>
        <w:t xml:space="preserve"> при широких множествах неопределенности [11</w:t>
      </w:r>
      <w:r w:rsidR="003617D4">
        <w:rPr>
          <w:rFonts w:ascii="Times New Roman" w:eastAsia="Times New Roman" w:hAnsi="Times New Roman" w:cs="Times New Roman"/>
          <w:sz w:val="28"/>
          <w:szCs w:val="28"/>
          <w:lang w:eastAsia="ru-RU"/>
        </w:rPr>
        <w:t>1</w:t>
      </w:r>
      <w:r w:rsidRPr="00521220">
        <w:rPr>
          <w:rFonts w:ascii="Times New Roman" w:eastAsia="Times New Roman" w:hAnsi="Times New Roman" w:cs="Times New Roman"/>
          <w:sz w:val="28"/>
          <w:szCs w:val="28"/>
          <w:lang w:eastAsia="ru-RU"/>
        </w:rPr>
        <w:t>].</w:t>
      </w:r>
    </w:p>
    <w:p w14:paraId="13592385" w14:textId="18FF22C8"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CB65B2">
        <w:rPr>
          <w:rFonts w:ascii="Times New Roman" w:eastAsia="Times New Roman" w:hAnsi="Times New Roman" w:cs="Times New Roman"/>
          <w:sz w:val="28"/>
          <w:szCs w:val="28"/>
          <w:lang w:eastAsia="ru-RU"/>
        </w:rPr>
        <w:t xml:space="preserve">В качестве более гибкой альтернативы рассматриваются риск-ориентированные методы оптимизации, использующие формализованные меры риска, такие как </w:t>
      </w:r>
      <w:r w:rsidRPr="00CB65B2">
        <w:rPr>
          <w:rFonts w:ascii="Times New Roman" w:eastAsia="Times New Roman" w:hAnsi="Times New Roman" w:cs="Times New Roman"/>
          <w:i/>
          <w:sz w:val="28"/>
          <w:szCs w:val="28"/>
          <w:lang w:eastAsia="ru-RU"/>
        </w:rPr>
        <w:t>Conditional Value-at-Risk</w:t>
      </w:r>
      <w:r w:rsidRPr="00CB65B2">
        <w:rPr>
          <w:rFonts w:ascii="Times New Roman" w:eastAsia="Times New Roman" w:hAnsi="Times New Roman" w:cs="Times New Roman"/>
          <w:sz w:val="28"/>
          <w:szCs w:val="28"/>
          <w:lang w:eastAsia="ru-RU"/>
        </w:rPr>
        <w:t xml:space="preserve"> (</w:t>
      </w:r>
      <w:r w:rsidRPr="00CB65B2">
        <w:rPr>
          <w:rFonts w:ascii="Times New Roman" w:eastAsia="Times New Roman" w:hAnsi="Times New Roman" w:cs="Times New Roman"/>
          <w:i/>
          <w:sz w:val="28"/>
          <w:szCs w:val="28"/>
          <w:lang w:eastAsia="ru-RU"/>
        </w:rPr>
        <w:t>CVaR</w:t>
      </w:r>
      <w:r w:rsidRPr="00CB65B2">
        <w:rPr>
          <w:rFonts w:ascii="Times New Roman" w:eastAsia="Times New Roman" w:hAnsi="Times New Roman" w:cs="Times New Roman"/>
          <w:sz w:val="28"/>
          <w:szCs w:val="28"/>
          <w:lang w:eastAsia="ru-RU"/>
        </w:rPr>
        <w:t>) [11</w:t>
      </w:r>
      <w:r w:rsidR="003617D4">
        <w:rPr>
          <w:rFonts w:ascii="Times New Roman" w:eastAsia="Times New Roman" w:hAnsi="Times New Roman" w:cs="Times New Roman"/>
          <w:sz w:val="28"/>
          <w:szCs w:val="28"/>
          <w:lang w:eastAsia="ru-RU"/>
        </w:rPr>
        <w:t>2</w:t>
      </w:r>
      <w:r w:rsidRPr="00CB65B2">
        <w:rPr>
          <w:rFonts w:ascii="Times New Roman" w:eastAsia="Times New Roman" w:hAnsi="Times New Roman" w:cs="Times New Roman"/>
          <w:sz w:val="28"/>
          <w:szCs w:val="28"/>
          <w:lang w:eastAsia="ru-RU"/>
        </w:rPr>
        <w:t>] и вероятностные ограничения (</w:t>
      </w:r>
      <w:r w:rsidRPr="00CB65B2">
        <w:rPr>
          <w:rFonts w:ascii="Times New Roman" w:eastAsia="Times New Roman" w:hAnsi="Times New Roman" w:cs="Times New Roman"/>
          <w:i/>
          <w:sz w:val="28"/>
          <w:szCs w:val="28"/>
          <w:lang w:eastAsia="ru-RU"/>
        </w:rPr>
        <w:t>chance constraints</w:t>
      </w:r>
      <w:r w:rsidRPr="00CB65B2">
        <w:rPr>
          <w:rFonts w:ascii="Times New Roman" w:eastAsia="Times New Roman" w:hAnsi="Times New Roman" w:cs="Times New Roman"/>
          <w:sz w:val="28"/>
          <w:szCs w:val="28"/>
          <w:lang w:eastAsia="ru-RU"/>
        </w:rPr>
        <w:t>) [11</w:t>
      </w:r>
      <w:r w:rsidR="003617D4">
        <w:rPr>
          <w:rFonts w:ascii="Times New Roman" w:eastAsia="Times New Roman" w:hAnsi="Times New Roman" w:cs="Times New Roman"/>
          <w:sz w:val="28"/>
          <w:szCs w:val="28"/>
          <w:lang w:eastAsia="ru-RU"/>
        </w:rPr>
        <w:t>3</w:t>
      </w:r>
      <w:r w:rsidRPr="00CB65B2">
        <w:rPr>
          <w:rFonts w:ascii="Times New Roman" w:eastAsia="Times New Roman" w:hAnsi="Times New Roman" w:cs="Times New Roman"/>
          <w:sz w:val="28"/>
          <w:szCs w:val="28"/>
          <w:lang w:eastAsia="ru-RU"/>
        </w:rPr>
        <w:t>]. Эти подходы позволяют формализовать компромисс между ожидаемой эффективностью и уровнем допустимого риска, ограничивая вероятность превышения критических порогов или величину ожидаемых потерь в хвостах распределений.</w:t>
      </w:r>
      <w:r>
        <w:rPr>
          <w:rFonts w:ascii="Times New Roman" w:eastAsia="Times New Roman" w:hAnsi="Times New Roman" w:cs="Times New Roman"/>
          <w:sz w:val="28"/>
          <w:szCs w:val="28"/>
          <w:lang w:eastAsia="ru-RU"/>
        </w:rPr>
        <w:t xml:space="preserve"> </w:t>
      </w:r>
    </w:p>
    <w:p w14:paraId="5DB45C89" w14:textId="38453665"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60378B">
        <w:rPr>
          <w:rFonts w:ascii="Times New Roman" w:eastAsia="Times New Roman" w:hAnsi="Times New Roman" w:cs="Times New Roman"/>
          <w:sz w:val="28"/>
          <w:szCs w:val="28"/>
          <w:lang w:eastAsia="ru-RU"/>
        </w:rPr>
        <w:t>Несмотря на развитость перечисленных подходов, их практическое применение в производственных системах сталкивается с рядом ограничений. Сценарии часто формируются вручную на основе экспертных оценок, что снижает масштабируемость и воспроизводимость моделей [11</w:t>
      </w:r>
      <w:r w:rsidR="003617D4">
        <w:rPr>
          <w:rFonts w:ascii="Times New Roman" w:eastAsia="Times New Roman" w:hAnsi="Times New Roman" w:cs="Times New Roman"/>
          <w:sz w:val="28"/>
          <w:szCs w:val="28"/>
          <w:lang w:eastAsia="ru-RU"/>
        </w:rPr>
        <w:t>4</w:t>
      </w:r>
      <w:r w:rsidRPr="0060378B">
        <w:rPr>
          <w:rFonts w:ascii="Times New Roman" w:eastAsia="Times New Roman" w:hAnsi="Times New Roman" w:cs="Times New Roman"/>
          <w:sz w:val="28"/>
          <w:szCs w:val="28"/>
          <w:lang w:eastAsia="ru-RU"/>
        </w:rPr>
        <w:t>]. Кроме того, прогнозные данные нередко используются в виде фиксированных интервалов или сценариев без формализованной связи с моделями машинного обучения, обучаемыми на фактических производственных данных, что приводит к слабой интеграции процессов прогнозирования и оптимизации [11</w:t>
      </w:r>
      <w:r w:rsidR="003617D4">
        <w:rPr>
          <w:rFonts w:ascii="Times New Roman" w:eastAsia="Times New Roman" w:hAnsi="Times New Roman" w:cs="Times New Roman"/>
          <w:sz w:val="28"/>
          <w:szCs w:val="28"/>
          <w:lang w:eastAsia="ru-RU"/>
        </w:rPr>
        <w:t>5</w:t>
      </w:r>
      <w:r w:rsidRPr="0060378B">
        <w:rPr>
          <w:rFonts w:ascii="Times New Roman" w:eastAsia="Times New Roman" w:hAnsi="Times New Roman" w:cs="Times New Roman"/>
          <w:sz w:val="28"/>
          <w:szCs w:val="28"/>
          <w:lang w:eastAsia="ru-RU"/>
        </w:rPr>
        <w:t>].</w:t>
      </w:r>
    </w:p>
    <w:p w14:paraId="6B4EEEF3" w14:textId="77777777" w:rsidR="00603E50" w:rsidRDefault="00603E50" w:rsidP="005F1BB8">
      <w:pPr>
        <w:spacing w:after="0" w:line="240" w:lineRule="auto"/>
        <w:ind w:firstLine="709"/>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Сравнительный анализ </w:t>
      </w:r>
      <w:r>
        <w:rPr>
          <w:rFonts w:ascii="Times New Roman" w:eastAsia="Times New Roman" w:hAnsi="Times New Roman" w:cs="Times New Roman"/>
          <w:sz w:val="28"/>
          <w:szCs w:val="28"/>
          <w:lang w:eastAsia="ru-RU"/>
        </w:rPr>
        <w:t>методов</w:t>
      </w:r>
      <w:r w:rsidRPr="00587D6A">
        <w:rPr>
          <w:rFonts w:ascii="Times New Roman" w:eastAsia="Times New Roman" w:hAnsi="Times New Roman" w:cs="Times New Roman"/>
          <w:sz w:val="28"/>
          <w:szCs w:val="28"/>
          <w:lang w:eastAsia="ru-RU"/>
        </w:rPr>
        <w:t xml:space="preserve">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а</w:t>
      </w:r>
      <w:r w:rsidRPr="00587D6A">
        <w:rPr>
          <w:rFonts w:ascii="Times New Roman" w:eastAsia="Times New Roman" w:hAnsi="Times New Roman" w:cs="Times New Roman"/>
          <w:sz w:val="28"/>
          <w:szCs w:val="28"/>
          <w:lang w:eastAsia="ru-RU"/>
        </w:rPr>
        <w:t xml:space="preserve">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нности </w:t>
      </w:r>
      <w:r>
        <w:rPr>
          <w:rFonts w:ascii="Times New Roman" w:eastAsia="Times New Roman" w:hAnsi="Times New Roman" w:cs="Times New Roman"/>
          <w:sz w:val="28"/>
          <w:szCs w:val="28"/>
          <w:lang w:eastAsia="ru-RU"/>
        </w:rPr>
        <w:t xml:space="preserve">представлен </w:t>
      </w:r>
      <w:r w:rsidRPr="00587D6A">
        <w:rPr>
          <w:rFonts w:ascii="Times New Roman" w:eastAsia="Times New Roman" w:hAnsi="Times New Roman" w:cs="Times New Roman"/>
          <w:sz w:val="28"/>
          <w:szCs w:val="28"/>
          <w:lang w:eastAsia="ru-RU"/>
        </w:rPr>
        <w:t>в таблице 2.</w:t>
      </w:r>
    </w:p>
    <w:p w14:paraId="202DBE68" w14:textId="77777777" w:rsidR="00D36090" w:rsidRDefault="00D36090" w:rsidP="00D36090">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Как следует из таблицы 2, квантильные прогнозы в сочетании с ограничениями представляют собой компромисс между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том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интерпретируемостью и вычислительной масштабируемостью</w:t>
      </w:r>
      <w:r w:rsidRPr="00EF4796">
        <w:rPr>
          <w:rFonts w:ascii="Times New Roman" w:eastAsia="Times New Roman" w:hAnsi="Times New Roman" w:cs="Times New Roman"/>
          <w:sz w:val="28"/>
          <w:szCs w:val="28"/>
          <w:lang w:eastAsia="ru-RU"/>
        </w:rPr>
        <w:t xml:space="preserve"> </w:t>
      </w:r>
      <w:r w:rsidRPr="005058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116</w:t>
      </w:r>
      <w:r w:rsidRPr="005058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ч</w:t>
      </w:r>
      <w:r w:rsidRPr="00587D6A">
        <w:rPr>
          <w:rFonts w:ascii="Times New Roman" w:eastAsia="Times New Roman" w:hAnsi="Times New Roman" w:cs="Times New Roman"/>
          <w:sz w:val="28"/>
          <w:szCs w:val="28"/>
          <w:lang w:eastAsia="ru-RU"/>
        </w:rPr>
        <w:t>то делает данный подход перспективным для интеграции в оптимизационные модели календарного планирования.</w:t>
      </w:r>
    </w:p>
    <w:p w14:paraId="684A39C7" w14:textId="77777777" w:rsidR="00603E50" w:rsidRPr="00587D6A" w:rsidRDefault="00603E50" w:rsidP="00603E50">
      <w:pPr>
        <w:spacing w:after="100" w:afterAutospacing="1" w:line="240" w:lineRule="auto"/>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lastRenderedPageBreak/>
        <w:t>Таблица 2 – Методы уч</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в задачах планирования</w:t>
      </w:r>
    </w:p>
    <w:tbl>
      <w:tblPr>
        <w:tblStyle w:val="a7"/>
        <w:tblW w:w="0" w:type="auto"/>
        <w:tblLook w:val="04A0" w:firstRow="1" w:lastRow="0" w:firstColumn="1" w:lastColumn="0" w:noHBand="0" w:noVBand="1"/>
      </w:tblPr>
      <w:tblGrid>
        <w:gridCol w:w="4106"/>
        <w:gridCol w:w="2126"/>
        <w:gridCol w:w="1560"/>
        <w:gridCol w:w="1836"/>
      </w:tblGrid>
      <w:tr w:rsidR="00603E50" w:rsidRPr="00587D6A" w14:paraId="08F2252E" w14:textId="77777777" w:rsidTr="005F1BB8">
        <w:tc>
          <w:tcPr>
            <w:tcW w:w="4106" w:type="dxa"/>
            <w:vAlign w:val="center"/>
            <w:hideMark/>
          </w:tcPr>
          <w:p w14:paraId="029769C1" w14:textId="77777777" w:rsidR="00603E50" w:rsidRPr="00587D6A" w:rsidRDefault="00603E50" w:rsidP="00572FB9">
            <w:pPr>
              <w:spacing w:after="100" w:afterAutospacing="1"/>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Подход</w:t>
            </w:r>
          </w:p>
        </w:tc>
        <w:tc>
          <w:tcPr>
            <w:tcW w:w="2126" w:type="dxa"/>
            <w:vAlign w:val="center"/>
            <w:hideMark/>
          </w:tcPr>
          <w:p w14:paraId="05C0B828" w14:textId="77777777" w:rsidR="00603E50" w:rsidRPr="00587D6A" w:rsidRDefault="00603E50" w:rsidP="00572FB9">
            <w:pPr>
              <w:spacing w:after="100" w:afterAutospacing="1"/>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Учитывает неопредел</w:t>
            </w:r>
            <w:r>
              <w:rPr>
                <w:rFonts w:ascii="Times New Roman" w:eastAsia="Times New Roman" w:hAnsi="Times New Roman" w:cs="Times New Roman"/>
                <w:bCs/>
                <w:sz w:val="24"/>
                <w:szCs w:val="24"/>
                <w:lang w:eastAsia="ru-RU"/>
              </w:rPr>
              <w:t>е</w:t>
            </w:r>
            <w:r w:rsidRPr="00587D6A">
              <w:rPr>
                <w:rFonts w:ascii="Times New Roman" w:eastAsia="Times New Roman" w:hAnsi="Times New Roman" w:cs="Times New Roman"/>
                <w:bCs/>
                <w:sz w:val="24"/>
                <w:szCs w:val="24"/>
                <w:lang w:eastAsia="ru-RU"/>
              </w:rPr>
              <w:t>нность</w:t>
            </w:r>
          </w:p>
        </w:tc>
        <w:tc>
          <w:tcPr>
            <w:tcW w:w="1560" w:type="dxa"/>
            <w:vAlign w:val="center"/>
            <w:hideMark/>
          </w:tcPr>
          <w:p w14:paraId="4D657BFF" w14:textId="10232B1C" w:rsidR="00603E50" w:rsidRPr="00587D6A" w:rsidRDefault="00603E50" w:rsidP="00572FB9">
            <w:pPr>
              <w:spacing w:after="100" w:afterAutospacing="1"/>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Интерпрети</w:t>
            </w:r>
            <w:r w:rsidR="005F1BB8">
              <w:rPr>
                <w:rFonts w:ascii="Times New Roman" w:eastAsia="Times New Roman" w:hAnsi="Times New Roman" w:cs="Times New Roman"/>
                <w:bCs/>
                <w:sz w:val="24"/>
                <w:szCs w:val="24"/>
                <w:lang w:eastAsia="ru-RU"/>
              </w:rPr>
              <w:t xml:space="preserve"> </w:t>
            </w:r>
            <w:r w:rsidRPr="00587D6A">
              <w:rPr>
                <w:rFonts w:ascii="Times New Roman" w:eastAsia="Times New Roman" w:hAnsi="Times New Roman" w:cs="Times New Roman"/>
                <w:bCs/>
                <w:sz w:val="24"/>
                <w:szCs w:val="24"/>
                <w:lang w:eastAsia="ru-RU"/>
              </w:rPr>
              <w:t>руемость</w:t>
            </w:r>
          </w:p>
        </w:tc>
        <w:tc>
          <w:tcPr>
            <w:tcW w:w="1836" w:type="dxa"/>
            <w:vAlign w:val="center"/>
            <w:hideMark/>
          </w:tcPr>
          <w:p w14:paraId="4952CF93" w14:textId="69D4260B" w:rsidR="00603E50" w:rsidRPr="00587D6A" w:rsidRDefault="00603E50" w:rsidP="00572FB9">
            <w:pPr>
              <w:spacing w:after="100" w:afterAutospacing="1"/>
              <w:jc w:val="center"/>
              <w:rPr>
                <w:rFonts w:ascii="Times New Roman" w:eastAsia="Times New Roman" w:hAnsi="Times New Roman" w:cs="Times New Roman"/>
                <w:bCs/>
                <w:sz w:val="24"/>
                <w:szCs w:val="24"/>
                <w:lang w:eastAsia="ru-RU"/>
              </w:rPr>
            </w:pPr>
            <w:r w:rsidRPr="00587D6A">
              <w:rPr>
                <w:rFonts w:ascii="Times New Roman" w:eastAsia="Times New Roman" w:hAnsi="Times New Roman" w:cs="Times New Roman"/>
                <w:bCs/>
                <w:sz w:val="24"/>
                <w:szCs w:val="24"/>
                <w:lang w:eastAsia="ru-RU"/>
              </w:rPr>
              <w:t>Масштабиру</w:t>
            </w:r>
            <w:r w:rsidR="005F1BB8">
              <w:rPr>
                <w:rFonts w:ascii="Times New Roman" w:eastAsia="Times New Roman" w:hAnsi="Times New Roman" w:cs="Times New Roman"/>
                <w:bCs/>
                <w:sz w:val="24"/>
                <w:szCs w:val="24"/>
                <w:lang w:eastAsia="ru-RU"/>
              </w:rPr>
              <w:t xml:space="preserve"> </w:t>
            </w:r>
            <w:r w:rsidRPr="00587D6A">
              <w:rPr>
                <w:rFonts w:ascii="Times New Roman" w:eastAsia="Times New Roman" w:hAnsi="Times New Roman" w:cs="Times New Roman"/>
                <w:bCs/>
                <w:sz w:val="24"/>
                <w:szCs w:val="24"/>
                <w:lang w:eastAsia="ru-RU"/>
              </w:rPr>
              <w:t>емость</w:t>
            </w:r>
          </w:p>
        </w:tc>
      </w:tr>
      <w:tr w:rsidR="00603E50" w:rsidRPr="00587D6A" w14:paraId="56C14B42" w14:textId="77777777" w:rsidTr="005F1BB8">
        <w:tc>
          <w:tcPr>
            <w:tcW w:w="4106" w:type="dxa"/>
            <w:hideMark/>
          </w:tcPr>
          <w:p w14:paraId="4C8902F8"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Точечные прогнозы</w:t>
            </w:r>
          </w:p>
        </w:tc>
        <w:tc>
          <w:tcPr>
            <w:tcW w:w="2126" w:type="dxa"/>
            <w:vAlign w:val="center"/>
            <w:hideMark/>
          </w:tcPr>
          <w:p w14:paraId="3F43B2D8"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560" w:type="dxa"/>
            <w:vAlign w:val="center"/>
            <w:hideMark/>
          </w:tcPr>
          <w:p w14:paraId="2330DEA3"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836" w:type="dxa"/>
            <w:vAlign w:val="center"/>
            <w:hideMark/>
          </w:tcPr>
          <w:p w14:paraId="24D9E8B6"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r>
      <w:tr w:rsidR="00603E50" w:rsidRPr="00587D6A" w14:paraId="434905A8" w14:textId="77777777" w:rsidTr="005F1BB8">
        <w:tc>
          <w:tcPr>
            <w:tcW w:w="4106" w:type="dxa"/>
            <w:hideMark/>
          </w:tcPr>
          <w:p w14:paraId="50710535" w14:textId="77777777" w:rsidR="00603E50" w:rsidRPr="00587D6A"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Стохастическое планирование</w:t>
            </w:r>
          </w:p>
        </w:tc>
        <w:tc>
          <w:tcPr>
            <w:tcW w:w="2126" w:type="dxa"/>
            <w:vAlign w:val="center"/>
            <w:hideMark/>
          </w:tcPr>
          <w:p w14:paraId="1AE1A11E"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560" w:type="dxa"/>
            <w:vAlign w:val="center"/>
            <w:hideMark/>
          </w:tcPr>
          <w:p w14:paraId="5CEEADB9"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836" w:type="dxa"/>
            <w:vAlign w:val="center"/>
            <w:hideMark/>
          </w:tcPr>
          <w:p w14:paraId="4B8B8A64"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r>
      <w:tr w:rsidR="00603E50" w:rsidRPr="00587D6A" w14:paraId="4484503F" w14:textId="77777777" w:rsidTr="005F1BB8">
        <w:tc>
          <w:tcPr>
            <w:tcW w:w="4106" w:type="dxa"/>
          </w:tcPr>
          <w:p w14:paraId="636AC403" w14:textId="77777777" w:rsidR="00603E50" w:rsidRDefault="00603E50" w:rsidP="00572FB9">
            <w:pPr>
              <w:rPr>
                <w:rFonts w:ascii="Times New Roman" w:eastAsia="Times New Roman" w:hAnsi="Times New Roman" w:cs="Times New Roman"/>
                <w:sz w:val="24"/>
                <w:szCs w:val="24"/>
                <w:lang w:eastAsia="ru-RU"/>
              </w:rPr>
            </w:pPr>
            <w:r w:rsidRPr="00587D6A">
              <w:rPr>
                <w:rFonts w:ascii="Times New Roman" w:eastAsia="Times New Roman" w:hAnsi="Times New Roman" w:cs="Times New Roman"/>
                <w:sz w:val="24"/>
                <w:szCs w:val="24"/>
                <w:lang w:eastAsia="ru-RU"/>
              </w:rPr>
              <w:t>Робастное планирование</w:t>
            </w:r>
          </w:p>
        </w:tc>
        <w:tc>
          <w:tcPr>
            <w:tcW w:w="2126" w:type="dxa"/>
            <w:vAlign w:val="center"/>
          </w:tcPr>
          <w:p w14:paraId="099510F1" w14:textId="70DD3972" w:rsidR="00603E50" w:rsidRDefault="00603E50" w:rsidP="00D36090">
            <w:pPr>
              <w:jc w:val="center"/>
              <w:rPr>
                <w:rFonts w:eastAsia="Times New Roman" w:cs="Segoe UI Emoji"/>
                <w:sz w:val="24"/>
                <w:szCs w:val="24"/>
                <w:lang w:eastAsia="ru-RU"/>
              </w:rPr>
            </w:pPr>
            <w:r w:rsidRPr="00587D6A">
              <w:rPr>
                <w:rFonts w:eastAsia="Times New Roman" w:cs="Segoe UI Emoji"/>
                <w:sz w:val="24"/>
                <w:szCs w:val="24"/>
                <w:lang w:eastAsia="ru-RU"/>
              </w:rPr>
              <w:t>+</w:t>
            </w:r>
            <w:r w:rsidRPr="00587D6A">
              <w:rPr>
                <w:rFonts w:ascii="Times New Roman" w:eastAsia="Times New Roman" w:hAnsi="Times New Roman" w:cs="Times New Roman"/>
                <w:sz w:val="24"/>
                <w:szCs w:val="24"/>
                <w:lang w:eastAsia="ru-RU"/>
              </w:rPr>
              <w:t xml:space="preserve"> (worst-case)</w:t>
            </w:r>
          </w:p>
        </w:tc>
        <w:tc>
          <w:tcPr>
            <w:tcW w:w="1560" w:type="dxa"/>
            <w:vAlign w:val="center"/>
          </w:tcPr>
          <w:p w14:paraId="36B7A539" w14:textId="77777777" w:rsidR="00603E50" w:rsidRDefault="00603E50" w:rsidP="00572FB9">
            <w:pPr>
              <w:jc w:val="center"/>
              <w:rPr>
                <w:rFonts w:eastAsia="Times New Roman" w:cs="Segoe UI Emoji"/>
                <w:sz w:val="24"/>
                <w:szCs w:val="24"/>
                <w:lang w:eastAsia="ru-RU"/>
              </w:rPr>
            </w:pPr>
            <w:r w:rsidRPr="00587D6A">
              <w:rPr>
                <w:rFonts w:eastAsia="Times New Roman" w:cs="Segoe UI Emoji"/>
                <w:sz w:val="24"/>
                <w:szCs w:val="24"/>
                <w:lang w:eastAsia="ru-RU"/>
              </w:rPr>
              <w:t>+</w:t>
            </w:r>
          </w:p>
        </w:tc>
        <w:tc>
          <w:tcPr>
            <w:tcW w:w="1836" w:type="dxa"/>
            <w:vAlign w:val="center"/>
          </w:tcPr>
          <w:p w14:paraId="3E4A53F9" w14:textId="77777777" w:rsidR="00603E50" w:rsidRDefault="00603E50" w:rsidP="00572FB9">
            <w:pPr>
              <w:jc w:val="center"/>
              <w:rPr>
                <w:rFonts w:eastAsia="Times New Roman" w:cs="Segoe UI Emoji"/>
                <w:sz w:val="24"/>
                <w:szCs w:val="24"/>
                <w:lang w:eastAsia="ru-RU"/>
              </w:rPr>
            </w:pPr>
            <w:r w:rsidRPr="00587D6A">
              <w:rPr>
                <w:rFonts w:eastAsia="Times New Roman" w:cs="Segoe UI Emoji"/>
                <w:sz w:val="24"/>
                <w:szCs w:val="24"/>
                <w:lang w:eastAsia="ru-RU"/>
              </w:rPr>
              <w:t>-</w:t>
            </w:r>
          </w:p>
        </w:tc>
      </w:tr>
      <w:tr w:rsidR="00603E50" w:rsidRPr="00587D6A" w14:paraId="0FA51F7E" w14:textId="77777777" w:rsidTr="005F1BB8">
        <w:tc>
          <w:tcPr>
            <w:tcW w:w="4106" w:type="dxa"/>
            <w:hideMark/>
          </w:tcPr>
          <w:p w14:paraId="23076418" w14:textId="3B0AF575" w:rsidR="00603E50" w:rsidRPr="00587D6A" w:rsidRDefault="00D36090" w:rsidP="00D360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Квантильные прогнозы+</w:t>
            </w:r>
            <w:r w:rsidR="00603E50" w:rsidRPr="00587D6A">
              <w:rPr>
                <w:rFonts w:ascii="Times New Roman" w:eastAsia="Times New Roman" w:hAnsi="Times New Roman" w:cs="Times New Roman"/>
                <w:sz w:val="24"/>
                <w:szCs w:val="24"/>
                <w:lang w:eastAsia="ru-RU"/>
              </w:rPr>
              <w:t>ограничения</w:t>
            </w:r>
          </w:p>
        </w:tc>
        <w:tc>
          <w:tcPr>
            <w:tcW w:w="2126" w:type="dxa"/>
            <w:vAlign w:val="center"/>
            <w:hideMark/>
          </w:tcPr>
          <w:p w14:paraId="6D97B313"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560" w:type="dxa"/>
            <w:vAlign w:val="center"/>
            <w:hideMark/>
          </w:tcPr>
          <w:p w14:paraId="6FBDCF3E"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c>
          <w:tcPr>
            <w:tcW w:w="1836" w:type="dxa"/>
            <w:vAlign w:val="center"/>
            <w:hideMark/>
          </w:tcPr>
          <w:p w14:paraId="5FC47ABA" w14:textId="77777777" w:rsidR="00603E50" w:rsidRPr="00587D6A" w:rsidRDefault="00603E50" w:rsidP="00572FB9">
            <w:pPr>
              <w:jc w:val="center"/>
              <w:rPr>
                <w:rFonts w:eastAsia="Times New Roman" w:cs="Times New Roman"/>
                <w:sz w:val="24"/>
                <w:szCs w:val="24"/>
                <w:lang w:eastAsia="ru-RU"/>
              </w:rPr>
            </w:pPr>
            <w:r w:rsidRPr="00587D6A">
              <w:rPr>
                <w:rFonts w:eastAsia="Times New Roman" w:cs="Segoe UI Emoji"/>
                <w:sz w:val="24"/>
                <w:szCs w:val="24"/>
                <w:lang w:eastAsia="ru-RU"/>
              </w:rPr>
              <w:t>+</w:t>
            </w:r>
          </w:p>
        </w:tc>
      </w:tr>
    </w:tbl>
    <w:p w14:paraId="4CB5EA28" w14:textId="77777777" w:rsidR="00603E50" w:rsidRDefault="00603E50" w:rsidP="00603E50">
      <w:pPr>
        <w:spacing w:after="0" w:line="240" w:lineRule="auto"/>
        <w:ind w:firstLine="708"/>
        <w:jc w:val="both"/>
        <w:rPr>
          <w:rFonts w:ascii="Times New Roman" w:eastAsia="Times New Roman" w:hAnsi="Times New Roman" w:cs="Times New Roman"/>
          <w:sz w:val="28"/>
          <w:szCs w:val="28"/>
          <w:lang w:eastAsia="ru-RU"/>
        </w:rPr>
      </w:pPr>
    </w:p>
    <w:p w14:paraId="5CBF72FE" w14:textId="77777777"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Провед</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нный анализ показывает, что в современной литературе представлены вероятностные,</w:t>
      </w:r>
      <w:r>
        <w:rPr>
          <w:rFonts w:ascii="Times New Roman" w:eastAsia="Times New Roman" w:hAnsi="Times New Roman" w:cs="Times New Roman"/>
          <w:sz w:val="28"/>
          <w:szCs w:val="28"/>
          <w:lang w:eastAsia="ru-RU"/>
        </w:rPr>
        <w:t xml:space="preserve"> </w:t>
      </w:r>
      <w:r w:rsidRPr="00565D69">
        <w:rPr>
          <w:rFonts w:ascii="Times New Roman" w:eastAsia="Times New Roman" w:hAnsi="Times New Roman" w:cs="Times New Roman"/>
          <w:sz w:val="28"/>
          <w:szCs w:val="28"/>
          <w:lang w:eastAsia="ru-RU"/>
        </w:rPr>
        <w:t>интервальные,</w:t>
      </w:r>
      <w:r w:rsidRPr="00587D6A">
        <w:rPr>
          <w:rFonts w:ascii="Times New Roman" w:eastAsia="Times New Roman" w:hAnsi="Times New Roman" w:cs="Times New Roman"/>
          <w:sz w:val="28"/>
          <w:szCs w:val="28"/>
          <w:lang w:eastAsia="ru-RU"/>
        </w:rPr>
        <w:t xml:space="preserve"> квантильные, сценарные и риск-ориентированные </w:t>
      </w:r>
      <w:r w:rsidRPr="00565D69">
        <w:rPr>
          <w:rFonts w:ascii="Times New Roman" w:eastAsia="Times New Roman" w:hAnsi="Times New Roman" w:cs="Times New Roman"/>
          <w:sz w:val="28"/>
          <w:szCs w:val="28"/>
          <w:lang w:eastAsia="ru-RU"/>
        </w:rPr>
        <w:t>методы учета неопределенности.</w:t>
      </w:r>
      <w:r w:rsidRPr="00587D6A">
        <w:rPr>
          <w:rFonts w:ascii="Times New Roman" w:eastAsia="Times New Roman" w:hAnsi="Times New Roman" w:cs="Times New Roman"/>
          <w:sz w:val="28"/>
          <w:szCs w:val="28"/>
          <w:lang w:eastAsia="ru-RU"/>
        </w:rPr>
        <w:t xml:space="preserve"> </w:t>
      </w:r>
      <w:r w:rsidRPr="004C7757">
        <w:rPr>
          <w:rFonts w:ascii="Times New Roman" w:eastAsia="Times New Roman" w:hAnsi="Times New Roman" w:cs="Times New Roman"/>
          <w:sz w:val="28"/>
          <w:szCs w:val="28"/>
          <w:lang w:eastAsia="ru-RU"/>
        </w:rPr>
        <w:t>Однако отсутствует единая формализованная методологическая связка, обеспечивающая последовательную интеграцию прогнозирования, количественной оценки риска и оптимизации в рамках единого контура интеллектуального планирования. Данный разрыв формирует основу для разработки интегрированных подходов, объединяющих машинное обучение и методы оптимизации с формализованным учетом неопределенности и риска.</w:t>
      </w:r>
    </w:p>
    <w:p w14:paraId="57F564DF" w14:textId="77777777" w:rsidR="007C62DA" w:rsidRDefault="007C62DA" w:rsidP="005F1BB8">
      <w:pPr>
        <w:spacing w:after="0" w:line="240" w:lineRule="auto"/>
        <w:ind w:firstLine="708"/>
        <w:jc w:val="both"/>
        <w:rPr>
          <w:rFonts w:ascii="Times New Roman" w:eastAsia="Times New Roman" w:hAnsi="Times New Roman" w:cs="Times New Roman"/>
          <w:b/>
          <w:sz w:val="28"/>
          <w:szCs w:val="28"/>
          <w:lang w:eastAsia="ru-RU"/>
        </w:rPr>
      </w:pPr>
    </w:p>
    <w:p w14:paraId="42F4AC23" w14:textId="68386E89" w:rsidR="00603E50" w:rsidRPr="00587D6A" w:rsidRDefault="00603E50" w:rsidP="005F1BB8">
      <w:pPr>
        <w:spacing w:after="0" w:line="240" w:lineRule="auto"/>
        <w:ind w:firstLine="708"/>
        <w:jc w:val="both"/>
        <w:rPr>
          <w:rFonts w:ascii="Times New Roman" w:eastAsia="Times New Roman" w:hAnsi="Times New Roman" w:cs="Times New Roman"/>
          <w:b/>
          <w:sz w:val="28"/>
          <w:szCs w:val="28"/>
          <w:lang w:eastAsia="ru-RU"/>
        </w:rPr>
      </w:pPr>
      <w:r w:rsidRPr="00587D6A">
        <w:rPr>
          <w:rFonts w:ascii="Times New Roman" w:eastAsia="Times New Roman" w:hAnsi="Times New Roman" w:cs="Times New Roman"/>
          <w:b/>
          <w:sz w:val="28"/>
          <w:szCs w:val="28"/>
          <w:lang w:eastAsia="ru-RU"/>
        </w:rPr>
        <w:t xml:space="preserve">1.4 </w:t>
      </w:r>
      <w:r w:rsidRPr="00CF08D1">
        <w:rPr>
          <w:rFonts w:ascii="Times New Roman" w:eastAsia="Times New Roman" w:hAnsi="Times New Roman" w:cs="Times New Roman"/>
          <w:b/>
          <w:sz w:val="28"/>
          <w:szCs w:val="28"/>
          <w:lang w:eastAsia="ru-RU"/>
        </w:rPr>
        <w:t>Интеграция прогнозирования и календарного планирования: существующие подходы и разрыв</w:t>
      </w:r>
    </w:p>
    <w:p w14:paraId="3F7C9EE5" w14:textId="55B2F9BB"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В задачах календарного планирования производственных процессов, формализуемых в виде </w:t>
      </w:r>
      <w:r w:rsidRPr="00587D6A">
        <w:rPr>
          <w:rFonts w:ascii="Times New Roman" w:eastAsia="Times New Roman" w:hAnsi="Times New Roman" w:cs="Times New Roman"/>
          <w:i/>
          <w:sz w:val="28"/>
          <w:szCs w:val="28"/>
          <w:lang w:eastAsia="ru-RU"/>
        </w:rPr>
        <w:t>JSSP</w:t>
      </w:r>
      <w:r w:rsidRPr="00587D6A">
        <w:rPr>
          <w:rFonts w:ascii="Times New Roman" w:eastAsia="Times New Roman" w:hAnsi="Times New Roman" w:cs="Times New Roman"/>
          <w:sz w:val="28"/>
          <w:szCs w:val="28"/>
          <w:lang w:eastAsia="ru-RU"/>
        </w:rPr>
        <w:t>, длительности операций традиционно рассматриваются как детерминированные параметры, задаваемые априори</w:t>
      </w:r>
      <w:r w:rsidRPr="006428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003617D4">
        <w:rPr>
          <w:rFonts w:ascii="Times New Roman" w:eastAsia="Times New Roman" w:hAnsi="Times New Roman" w:cs="Times New Roman"/>
          <w:sz w:val="28"/>
          <w:szCs w:val="28"/>
          <w:lang w:eastAsia="ru-RU"/>
        </w:rPr>
        <w:t>7</w:t>
      </w:r>
      <w:r w:rsidRPr="00642853">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Такое предположение упрощает математическую постановку задачи и позволяет применять классические методы оптимизации, однако слабо соответствует условиям реального производства, где фактические длительности операций подвержены значительной вариативности.</w:t>
      </w:r>
    </w:p>
    <w:p w14:paraId="2AE88B6A" w14:textId="3CE53CB0"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С развитием цифровых производственных систем и накоплением больших массивов исторических данных вс</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 xml:space="preserve"> большее внимание уделяется использованию методов машинного обучения для прогнозирования длительностей операций</w:t>
      </w:r>
      <w:r w:rsidRPr="00C45E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003617D4">
        <w:rPr>
          <w:rFonts w:ascii="Times New Roman" w:eastAsia="Times New Roman" w:hAnsi="Times New Roman" w:cs="Times New Roman"/>
          <w:sz w:val="28"/>
          <w:szCs w:val="28"/>
          <w:lang w:eastAsia="ru-RU"/>
        </w:rPr>
        <w:t>8</w:t>
      </w:r>
      <w:r w:rsidRPr="00C45E49">
        <w:rPr>
          <w:rFonts w:ascii="Times New Roman" w:eastAsia="Times New Roman" w:hAnsi="Times New Roman" w:cs="Times New Roman"/>
          <w:sz w:val="28"/>
          <w:szCs w:val="28"/>
          <w:lang w:eastAsia="ru-RU"/>
        </w:rPr>
        <w:t>]</w:t>
      </w:r>
      <w:r w:rsidRPr="00587D6A">
        <w:rPr>
          <w:rFonts w:ascii="Times New Roman" w:eastAsia="Times New Roman" w:hAnsi="Times New Roman" w:cs="Times New Roman"/>
          <w:sz w:val="28"/>
          <w:szCs w:val="28"/>
          <w:lang w:eastAsia="ru-RU"/>
        </w:rPr>
        <w:t>. В этом случае прогнозные модели выступают источником параметров для задач календарного планирования, подменяя или уточняя фиксированные нормативные значения длительностей операций. Такой подход позволяет учитывать фактическое поведение производственной системы, влияние состояния оборудования, характеристик материалов и организационных факторов.</w:t>
      </w:r>
    </w:p>
    <w:p w14:paraId="36391B47" w14:textId="1A19B574"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133B3B">
        <w:rPr>
          <w:rFonts w:ascii="Times New Roman" w:eastAsia="Times New Roman" w:hAnsi="Times New Roman" w:cs="Times New Roman"/>
          <w:sz w:val="28"/>
          <w:szCs w:val="28"/>
          <w:lang w:eastAsia="ru-RU"/>
        </w:rPr>
        <w:t xml:space="preserve">На практике интеграция чаще всего осуществляется путем прямой подстановки точечных прогнозов в оптимизационную модель </w:t>
      </w:r>
      <w:r w:rsidRPr="00133B3B">
        <w:rPr>
          <w:rFonts w:ascii="Times New Roman" w:eastAsia="Times New Roman" w:hAnsi="Times New Roman" w:cs="Times New Roman"/>
          <w:i/>
          <w:sz w:val="28"/>
          <w:szCs w:val="28"/>
          <w:lang w:eastAsia="ru-RU"/>
        </w:rPr>
        <w:t>JSSP</w:t>
      </w:r>
      <w:r w:rsidRPr="00133B3B">
        <w:rPr>
          <w:rFonts w:ascii="Times New Roman" w:eastAsia="Times New Roman" w:hAnsi="Times New Roman" w:cs="Times New Roman"/>
          <w:sz w:val="28"/>
          <w:szCs w:val="28"/>
          <w:lang w:eastAsia="ru-RU"/>
        </w:rPr>
        <w:t xml:space="preserve"> [1</w:t>
      </w:r>
      <w:r w:rsidR="003617D4">
        <w:rPr>
          <w:rFonts w:ascii="Times New Roman" w:eastAsia="Times New Roman" w:hAnsi="Times New Roman" w:cs="Times New Roman"/>
          <w:sz w:val="28"/>
          <w:szCs w:val="28"/>
          <w:lang w:eastAsia="ru-RU"/>
        </w:rPr>
        <w:t>19</w:t>
      </w:r>
      <w:r w:rsidRPr="00133B3B">
        <w:rPr>
          <w:rFonts w:ascii="Times New Roman" w:eastAsia="Times New Roman" w:hAnsi="Times New Roman" w:cs="Times New Roman"/>
          <w:sz w:val="28"/>
          <w:szCs w:val="28"/>
          <w:lang w:eastAsia="ru-RU"/>
        </w:rPr>
        <w:t>]. Таким образом, детерминированная структура задачи сохраняется, но параметры формируются на основе данных, а не экспертных оценок. Такой подход позволяет повысить точность исходных параметров, однако сопровождается рядом методологических ограничений [12</w:t>
      </w:r>
      <w:r w:rsidR="003617D4">
        <w:rPr>
          <w:rFonts w:ascii="Times New Roman" w:eastAsia="Times New Roman" w:hAnsi="Times New Roman" w:cs="Times New Roman"/>
          <w:sz w:val="28"/>
          <w:szCs w:val="28"/>
          <w:lang w:eastAsia="ru-RU"/>
        </w:rPr>
        <w:t>0</w:t>
      </w:r>
      <w:r w:rsidRPr="00133B3B">
        <w:rPr>
          <w:rFonts w:ascii="Times New Roman" w:eastAsia="Times New Roman" w:hAnsi="Times New Roman" w:cs="Times New Roman"/>
          <w:sz w:val="28"/>
          <w:szCs w:val="28"/>
          <w:lang w:eastAsia="ru-RU"/>
        </w:rPr>
        <w:t xml:space="preserve">]. Прогнозные значения, даже обладая высокой средней точностью, не отражают вариативность и асимметрию </w:t>
      </w:r>
      <w:r w:rsidRPr="00133B3B">
        <w:rPr>
          <w:rFonts w:ascii="Times New Roman" w:eastAsia="Times New Roman" w:hAnsi="Times New Roman" w:cs="Times New Roman"/>
          <w:sz w:val="28"/>
          <w:szCs w:val="28"/>
          <w:lang w:eastAsia="ru-RU"/>
        </w:rPr>
        <w:lastRenderedPageBreak/>
        <w:t>распределений, а оптимизационная модель воспринимает их как абсолютно точные величины.</w:t>
      </w:r>
    </w:p>
    <w:p w14:paraId="47D84E5B" w14:textId="23C83848"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C94E7E">
        <w:rPr>
          <w:rFonts w:ascii="Times New Roman" w:eastAsia="Times New Roman" w:hAnsi="Times New Roman" w:cs="Times New Roman"/>
          <w:sz w:val="28"/>
          <w:szCs w:val="28"/>
          <w:lang w:eastAsia="ru-RU"/>
        </w:rPr>
        <w:t xml:space="preserve">Следствием этого становится снижение устойчивости расписаний: даже небольшие расхождения между прогнозируемыми и фактическими длительностями способны вызывать каскадные задержки последующих операций, перераспределение очередей на оборудовании и рост фактического </w:t>
      </w:r>
      <w:r w:rsidRPr="00C94E7E">
        <w:rPr>
          <w:rFonts w:ascii="Times New Roman" w:eastAsia="Times New Roman" w:hAnsi="Times New Roman" w:cs="Times New Roman"/>
          <w:i/>
          <w:sz w:val="28"/>
          <w:szCs w:val="28"/>
          <w:lang w:eastAsia="ru-RU"/>
        </w:rPr>
        <w:t>makespan</w:t>
      </w:r>
      <w:r w:rsidRPr="00C94E7E">
        <w:rPr>
          <w:rFonts w:ascii="Times New Roman" w:eastAsia="Times New Roman" w:hAnsi="Times New Roman" w:cs="Times New Roman"/>
          <w:sz w:val="28"/>
          <w:szCs w:val="28"/>
          <w:lang w:eastAsia="ru-RU"/>
        </w:rPr>
        <w:t xml:space="preserve"> по сравнению с плановым значением [12</w:t>
      </w:r>
      <w:r w:rsidR="003617D4">
        <w:rPr>
          <w:rFonts w:ascii="Times New Roman" w:eastAsia="Times New Roman" w:hAnsi="Times New Roman" w:cs="Times New Roman"/>
          <w:sz w:val="28"/>
          <w:szCs w:val="28"/>
          <w:lang w:eastAsia="ru-RU"/>
        </w:rPr>
        <w:t>1</w:t>
      </w:r>
      <w:r w:rsidRPr="00C94E7E">
        <w:rPr>
          <w:rFonts w:ascii="Times New Roman" w:eastAsia="Times New Roman" w:hAnsi="Times New Roman" w:cs="Times New Roman"/>
          <w:sz w:val="28"/>
          <w:szCs w:val="28"/>
          <w:lang w:eastAsia="ru-RU"/>
        </w:rPr>
        <w:t>]. Таким образом, подмена нормативных параметров точечными прогнозами не решает задачу формализованного управления риском [12</w:t>
      </w:r>
      <w:r w:rsidR="003617D4">
        <w:rPr>
          <w:rFonts w:ascii="Times New Roman" w:eastAsia="Times New Roman" w:hAnsi="Times New Roman" w:cs="Times New Roman"/>
          <w:sz w:val="28"/>
          <w:szCs w:val="28"/>
          <w:lang w:eastAsia="ru-RU"/>
        </w:rPr>
        <w:t>2</w:t>
      </w:r>
      <w:r w:rsidRPr="00C94E7E">
        <w:rPr>
          <w:rFonts w:ascii="Times New Roman" w:eastAsia="Times New Roman" w:hAnsi="Times New Roman" w:cs="Times New Roman"/>
          <w:sz w:val="28"/>
          <w:szCs w:val="28"/>
          <w:lang w:eastAsia="ru-RU"/>
        </w:rPr>
        <w:t>], поскольку информация о вероятности превышения временных порогов и структуре распределений остается вне оптимизационной модели. В результате планирование по-прежнему ориентируется на средний сценарий, игнорируя хвосты распределений и потенциально неблагоприятные реализации параметров.</w:t>
      </w:r>
    </w:p>
    <w:p w14:paraId="5042D18C" w14:textId="63EEB7C8"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9E59A0">
        <w:rPr>
          <w:rFonts w:ascii="Times New Roman" w:eastAsia="Times New Roman" w:hAnsi="Times New Roman" w:cs="Times New Roman"/>
          <w:sz w:val="28"/>
          <w:szCs w:val="28"/>
          <w:lang w:eastAsia="ru-RU"/>
        </w:rPr>
        <w:t>Указанные ограничения обусловливают необходимость перехода к моделям, способным учитывать неопределенность параметров более формализованным образом [12</w:t>
      </w:r>
      <w:r w:rsidR="003617D4">
        <w:rPr>
          <w:rFonts w:ascii="Times New Roman" w:eastAsia="Times New Roman" w:hAnsi="Times New Roman" w:cs="Times New Roman"/>
          <w:sz w:val="28"/>
          <w:szCs w:val="28"/>
          <w:lang w:eastAsia="ru-RU"/>
        </w:rPr>
        <w:t>3</w:t>
      </w:r>
      <w:r w:rsidRPr="009E59A0">
        <w:rPr>
          <w:rFonts w:ascii="Times New Roman" w:eastAsia="Times New Roman" w:hAnsi="Times New Roman" w:cs="Times New Roman"/>
          <w:sz w:val="28"/>
          <w:szCs w:val="28"/>
          <w:lang w:eastAsia="ru-RU"/>
        </w:rPr>
        <w:t xml:space="preserve">]. В литературе для этого активно развиваются стохастические и робастные подходы к решению задач </w:t>
      </w:r>
      <w:r w:rsidRPr="009E59A0">
        <w:rPr>
          <w:rFonts w:ascii="Times New Roman" w:eastAsia="Times New Roman" w:hAnsi="Times New Roman" w:cs="Times New Roman"/>
          <w:i/>
          <w:sz w:val="28"/>
          <w:szCs w:val="28"/>
          <w:lang w:eastAsia="ru-RU"/>
        </w:rPr>
        <w:t>JSSP</w:t>
      </w:r>
      <w:r w:rsidRPr="009E59A0">
        <w:rPr>
          <w:rFonts w:ascii="Times New Roman" w:eastAsia="Times New Roman" w:hAnsi="Times New Roman" w:cs="Times New Roman"/>
          <w:sz w:val="28"/>
          <w:szCs w:val="28"/>
          <w:lang w:eastAsia="ru-RU"/>
        </w:rPr>
        <w:t>. Стохастические модели предполагают представление длительностей операций и других параметров в виде случайных величин с заданными распределениями вероятностей, а целевая функция формулируется с учетом математического ожидания, дисперсии или вероятностных ограничений (</w:t>
      </w:r>
      <w:r w:rsidRPr="009E59A0">
        <w:rPr>
          <w:rFonts w:ascii="Times New Roman" w:eastAsia="Times New Roman" w:hAnsi="Times New Roman" w:cs="Times New Roman"/>
          <w:i/>
          <w:sz w:val="28"/>
          <w:szCs w:val="28"/>
          <w:lang w:eastAsia="ru-RU"/>
        </w:rPr>
        <w:t>chance constraints</w:t>
      </w:r>
      <w:r w:rsidRPr="009E59A0">
        <w:rPr>
          <w:rFonts w:ascii="Times New Roman" w:eastAsia="Times New Roman" w:hAnsi="Times New Roman" w:cs="Times New Roman"/>
          <w:sz w:val="28"/>
          <w:szCs w:val="28"/>
          <w:lang w:eastAsia="ru-RU"/>
        </w:rPr>
        <w:t>) [12</w:t>
      </w:r>
      <w:r w:rsidR="003617D4">
        <w:rPr>
          <w:rFonts w:ascii="Times New Roman" w:eastAsia="Times New Roman" w:hAnsi="Times New Roman" w:cs="Times New Roman"/>
          <w:sz w:val="28"/>
          <w:szCs w:val="28"/>
          <w:lang w:eastAsia="ru-RU"/>
        </w:rPr>
        <w:t>4</w:t>
      </w:r>
      <w:r w:rsidRPr="009E59A0">
        <w:rPr>
          <w:rFonts w:ascii="Times New Roman" w:eastAsia="Times New Roman" w:hAnsi="Times New Roman" w:cs="Times New Roman"/>
          <w:sz w:val="28"/>
          <w:szCs w:val="28"/>
          <w:lang w:eastAsia="ru-RU"/>
        </w:rPr>
        <w:t>]. Это позволяет анализировать ожидаемое поведение системы, вероятность нарушения сроков и чувствительность решений к изменениям параметров [12</w:t>
      </w:r>
      <w:r w:rsidR="003617D4">
        <w:rPr>
          <w:rFonts w:ascii="Times New Roman" w:eastAsia="Times New Roman" w:hAnsi="Times New Roman" w:cs="Times New Roman"/>
          <w:sz w:val="28"/>
          <w:szCs w:val="28"/>
          <w:lang w:eastAsia="ru-RU"/>
        </w:rPr>
        <w:t>5</w:t>
      </w:r>
      <w:r w:rsidRPr="009E59A0">
        <w:rPr>
          <w:rFonts w:ascii="Times New Roman" w:eastAsia="Times New Roman" w:hAnsi="Times New Roman" w:cs="Times New Roman"/>
          <w:sz w:val="28"/>
          <w:szCs w:val="28"/>
          <w:lang w:eastAsia="ru-RU"/>
        </w:rPr>
        <w:t>].</w:t>
      </w:r>
    </w:p>
    <w:p w14:paraId="2E6DD58E" w14:textId="728B4110" w:rsidR="00603E50" w:rsidRPr="00FD0BC6"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FD0BC6">
        <w:rPr>
          <w:rFonts w:ascii="Times New Roman" w:eastAsia="Times New Roman" w:hAnsi="Times New Roman" w:cs="Times New Roman"/>
          <w:sz w:val="28"/>
          <w:szCs w:val="28"/>
          <w:lang w:eastAsia="ru-RU"/>
        </w:rPr>
        <w:t>Однако учет распределений и вероятностей существенно увеличивает размерность задачи и усложняет алгоритмы решения, вплоть до необходимости многосценарной или вложенной оптимизации [12</w:t>
      </w:r>
      <w:r w:rsidR="003617D4">
        <w:rPr>
          <w:rFonts w:ascii="Times New Roman" w:eastAsia="Times New Roman" w:hAnsi="Times New Roman" w:cs="Times New Roman"/>
          <w:sz w:val="28"/>
          <w:szCs w:val="28"/>
          <w:lang w:eastAsia="ru-RU"/>
        </w:rPr>
        <w:t>6</w:t>
      </w:r>
      <w:r w:rsidRPr="00FD0BC6">
        <w:rPr>
          <w:rFonts w:ascii="Times New Roman" w:eastAsia="Times New Roman" w:hAnsi="Times New Roman" w:cs="Times New Roman"/>
          <w:sz w:val="28"/>
          <w:szCs w:val="28"/>
          <w:lang w:eastAsia="ru-RU"/>
        </w:rPr>
        <w:t xml:space="preserve">]. В условиях </w:t>
      </w:r>
      <w:r w:rsidRPr="00DB3F54">
        <w:rPr>
          <w:rFonts w:ascii="Times New Roman" w:eastAsia="Times New Roman" w:hAnsi="Times New Roman" w:cs="Times New Roman"/>
          <w:i/>
          <w:sz w:val="28"/>
          <w:szCs w:val="28"/>
          <w:lang w:eastAsia="ru-RU"/>
        </w:rPr>
        <w:t>NP</w:t>
      </w:r>
      <w:r w:rsidRPr="00FD0BC6">
        <w:rPr>
          <w:rFonts w:ascii="Times New Roman" w:eastAsia="Times New Roman" w:hAnsi="Times New Roman" w:cs="Times New Roman"/>
          <w:sz w:val="28"/>
          <w:szCs w:val="28"/>
          <w:lang w:eastAsia="ru-RU"/>
        </w:rPr>
        <w:t xml:space="preserve">-трудности </w:t>
      </w:r>
      <w:r w:rsidRPr="00DB3F54">
        <w:rPr>
          <w:rFonts w:ascii="Times New Roman" w:eastAsia="Times New Roman" w:hAnsi="Times New Roman" w:cs="Times New Roman"/>
          <w:i/>
          <w:sz w:val="28"/>
          <w:szCs w:val="28"/>
          <w:lang w:eastAsia="ru-RU"/>
        </w:rPr>
        <w:t>JSSP</w:t>
      </w:r>
      <w:r w:rsidRPr="00FD0BC6">
        <w:rPr>
          <w:rFonts w:ascii="Times New Roman" w:eastAsia="Times New Roman" w:hAnsi="Times New Roman" w:cs="Times New Roman"/>
          <w:sz w:val="28"/>
          <w:szCs w:val="28"/>
          <w:lang w:eastAsia="ru-RU"/>
        </w:rPr>
        <w:t xml:space="preserve"> это приводит к экспоненциальному росту вычислительной сложности и ограничивает масштабируемость стохастических методов на реальные производственные системы с десятками и сотнями операций [1</w:t>
      </w:r>
      <w:r w:rsidR="00030A32">
        <w:rPr>
          <w:rFonts w:ascii="Times New Roman" w:eastAsia="Times New Roman" w:hAnsi="Times New Roman" w:cs="Times New Roman"/>
          <w:sz w:val="28"/>
          <w:szCs w:val="28"/>
          <w:lang w:val="kk-KZ" w:eastAsia="ru-RU"/>
        </w:rPr>
        <w:t>27</w:t>
      </w:r>
      <w:r w:rsidRPr="00FD0BC6">
        <w:rPr>
          <w:rFonts w:ascii="Times New Roman" w:eastAsia="Times New Roman" w:hAnsi="Times New Roman" w:cs="Times New Roman"/>
          <w:sz w:val="28"/>
          <w:szCs w:val="28"/>
          <w:lang w:eastAsia="ru-RU"/>
        </w:rPr>
        <w:t>]. Поэтому такие модели чаще применяются к задачам малой размерности или в виде приближенных схем.</w:t>
      </w:r>
    </w:p>
    <w:p w14:paraId="46A67F6E" w14:textId="5AAB0AF0" w:rsidR="00603E50" w:rsidRPr="00FD0BC6"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FD0BC6">
        <w:rPr>
          <w:rFonts w:ascii="Times New Roman" w:eastAsia="Times New Roman" w:hAnsi="Times New Roman" w:cs="Times New Roman"/>
          <w:sz w:val="28"/>
          <w:szCs w:val="28"/>
          <w:lang w:eastAsia="ru-RU"/>
        </w:rPr>
        <w:t>Альтернативным направлением является робастное планирование, ориентированное на получение решений, допустимых для всех реализаций параметров в пределах заранее заданных множеств неопределенности [12</w:t>
      </w:r>
      <w:r w:rsidR="00030A32">
        <w:rPr>
          <w:rFonts w:ascii="Times New Roman" w:eastAsia="Times New Roman" w:hAnsi="Times New Roman" w:cs="Times New Roman"/>
          <w:sz w:val="28"/>
          <w:szCs w:val="28"/>
          <w:lang w:val="kk-KZ" w:eastAsia="ru-RU"/>
        </w:rPr>
        <w:t>8</w:t>
      </w:r>
      <w:r w:rsidRPr="00FD0BC6">
        <w:rPr>
          <w:rFonts w:ascii="Times New Roman" w:eastAsia="Times New Roman" w:hAnsi="Times New Roman" w:cs="Times New Roman"/>
          <w:sz w:val="28"/>
          <w:szCs w:val="28"/>
          <w:lang w:eastAsia="ru-RU"/>
        </w:rPr>
        <w:t xml:space="preserve">]. Робастные модели не требуют явного задания распределений вероятностей и опираются на интервальные или многогранные описания неопределенности. Решения, сформированные в рамках </w:t>
      </w:r>
      <w:r w:rsidRPr="00DB3F54">
        <w:rPr>
          <w:rFonts w:ascii="Times New Roman" w:eastAsia="Times New Roman" w:hAnsi="Times New Roman" w:cs="Times New Roman"/>
          <w:i/>
          <w:sz w:val="28"/>
          <w:szCs w:val="28"/>
          <w:lang w:eastAsia="ru-RU"/>
        </w:rPr>
        <w:t>worst-case</w:t>
      </w:r>
      <w:r w:rsidRPr="00FD0BC6">
        <w:rPr>
          <w:rFonts w:ascii="Times New Roman" w:eastAsia="Times New Roman" w:hAnsi="Times New Roman" w:cs="Times New Roman"/>
          <w:sz w:val="28"/>
          <w:szCs w:val="28"/>
          <w:lang w:eastAsia="ru-RU"/>
        </w:rPr>
        <w:t xml:space="preserve"> подходов, обеспечивают выполнение ограничений даже при наиболее неблагоприятных сочетаниях параметров [1</w:t>
      </w:r>
      <w:r w:rsidR="003617D4">
        <w:rPr>
          <w:rFonts w:ascii="Times New Roman" w:eastAsia="Times New Roman" w:hAnsi="Times New Roman" w:cs="Times New Roman"/>
          <w:sz w:val="28"/>
          <w:szCs w:val="28"/>
          <w:lang w:eastAsia="ru-RU"/>
        </w:rPr>
        <w:t>2</w:t>
      </w:r>
      <w:r w:rsidR="00030A32">
        <w:rPr>
          <w:rFonts w:ascii="Times New Roman" w:eastAsia="Times New Roman" w:hAnsi="Times New Roman" w:cs="Times New Roman"/>
          <w:sz w:val="28"/>
          <w:szCs w:val="28"/>
          <w:lang w:val="kk-KZ" w:eastAsia="ru-RU"/>
        </w:rPr>
        <w:t>9</w:t>
      </w:r>
      <w:r w:rsidRPr="00FD0BC6">
        <w:rPr>
          <w:rFonts w:ascii="Times New Roman" w:eastAsia="Times New Roman" w:hAnsi="Times New Roman" w:cs="Times New Roman"/>
          <w:sz w:val="28"/>
          <w:szCs w:val="28"/>
          <w:lang w:eastAsia="ru-RU"/>
        </w:rPr>
        <w:t>], что делает их привлекательными для производств с высокой стоимостью простоев.</w:t>
      </w:r>
    </w:p>
    <w:p w14:paraId="7C736670" w14:textId="541334CA"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FD0BC6">
        <w:rPr>
          <w:rFonts w:ascii="Times New Roman" w:eastAsia="Times New Roman" w:hAnsi="Times New Roman" w:cs="Times New Roman"/>
          <w:sz w:val="28"/>
          <w:szCs w:val="28"/>
          <w:lang w:eastAsia="ru-RU"/>
        </w:rPr>
        <w:t xml:space="preserve">Вместе с тем чрезмерная консервативность робастных моделей может приводить к ухудшению средних показателей эффективности, увеличению </w:t>
      </w:r>
      <w:r w:rsidRPr="00DB3F54">
        <w:rPr>
          <w:rFonts w:ascii="Times New Roman" w:eastAsia="Times New Roman" w:hAnsi="Times New Roman" w:cs="Times New Roman"/>
          <w:i/>
          <w:sz w:val="28"/>
          <w:szCs w:val="28"/>
          <w:lang w:eastAsia="ru-RU"/>
        </w:rPr>
        <w:t>makespan</w:t>
      </w:r>
      <w:r w:rsidRPr="00FD0BC6">
        <w:rPr>
          <w:rFonts w:ascii="Times New Roman" w:eastAsia="Times New Roman" w:hAnsi="Times New Roman" w:cs="Times New Roman"/>
          <w:sz w:val="28"/>
          <w:szCs w:val="28"/>
          <w:lang w:eastAsia="ru-RU"/>
        </w:rPr>
        <w:t xml:space="preserve"> и недоиспользованию оборудования [1</w:t>
      </w:r>
      <w:r w:rsidR="00030A32">
        <w:rPr>
          <w:rFonts w:ascii="Times New Roman" w:eastAsia="Times New Roman" w:hAnsi="Times New Roman" w:cs="Times New Roman"/>
          <w:sz w:val="28"/>
          <w:szCs w:val="28"/>
          <w:lang w:val="kk-KZ" w:eastAsia="ru-RU"/>
        </w:rPr>
        <w:t>30</w:t>
      </w:r>
      <w:r w:rsidRPr="00FD0BC6">
        <w:rPr>
          <w:rFonts w:ascii="Times New Roman" w:eastAsia="Times New Roman" w:hAnsi="Times New Roman" w:cs="Times New Roman"/>
          <w:sz w:val="28"/>
          <w:szCs w:val="28"/>
          <w:lang w:eastAsia="ru-RU"/>
        </w:rPr>
        <w:t xml:space="preserve">]. Дополнительной проблемой является экспертный характер выбора множеств неопределенности, </w:t>
      </w:r>
      <w:r w:rsidRPr="00FD0BC6">
        <w:rPr>
          <w:rFonts w:ascii="Times New Roman" w:eastAsia="Times New Roman" w:hAnsi="Times New Roman" w:cs="Times New Roman"/>
          <w:sz w:val="28"/>
          <w:szCs w:val="28"/>
          <w:lang w:eastAsia="ru-RU"/>
        </w:rPr>
        <w:lastRenderedPageBreak/>
        <w:t>что снижает воспроизводимость и адаптивность моделей при изменении производственных условий.</w:t>
      </w:r>
    </w:p>
    <w:p w14:paraId="722DE1D4" w14:textId="2FD80AE8" w:rsidR="00603E50" w:rsidRPr="00587D6A" w:rsidRDefault="00603E50" w:rsidP="005F1BB8">
      <w:pPr>
        <w:spacing w:after="0" w:line="240" w:lineRule="auto"/>
        <w:ind w:firstLine="708"/>
        <w:jc w:val="both"/>
        <w:rPr>
          <w:rFonts w:ascii="Times New Roman" w:eastAsia="Times New Roman" w:hAnsi="Times New Roman" w:cs="Times New Roman"/>
          <w:b/>
          <w:i/>
          <w:sz w:val="28"/>
          <w:szCs w:val="28"/>
          <w:lang w:eastAsia="ru-RU"/>
        </w:rPr>
      </w:pPr>
      <w:r w:rsidRPr="004C08B4">
        <w:rPr>
          <w:rFonts w:ascii="Times New Roman" w:eastAsia="Times New Roman" w:hAnsi="Times New Roman" w:cs="Times New Roman"/>
          <w:sz w:val="28"/>
          <w:szCs w:val="28"/>
          <w:lang w:eastAsia="ru-RU"/>
        </w:rPr>
        <w:t>Таким образом, как стохастические, так и робастные подходы обеспечивают формализованный учет неопределенности, но сопровождаются либо высокой вычислительной сложностью, либо избыточной консервативностью и ручной настройкой параметров неопределенности [13</w:t>
      </w:r>
      <w:r w:rsidR="003617D4">
        <w:rPr>
          <w:rFonts w:ascii="Times New Roman" w:eastAsia="Times New Roman" w:hAnsi="Times New Roman" w:cs="Times New Roman"/>
          <w:sz w:val="28"/>
          <w:szCs w:val="28"/>
          <w:lang w:eastAsia="ru-RU"/>
        </w:rPr>
        <w:t>1</w:t>
      </w:r>
      <w:r w:rsidRPr="004C08B4">
        <w:rPr>
          <w:rFonts w:ascii="Times New Roman" w:eastAsia="Times New Roman" w:hAnsi="Times New Roman" w:cs="Times New Roman"/>
          <w:sz w:val="28"/>
          <w:szCs w:val="28"/>
          <w:lang w:eastAsia="ru-RU"/>
        </w:rPr>
        <w:t>, 13</w:t>
      </w:r>
      <w:r w:rsidR="003617D4">
        <w:rPr>
          <w:rFonts w:ascii="Times New Roman" w:eastAsia="Times New Roman" w:hAnsi="Times New Roman" w:cs="Times New Roman"/>
          <w:sz w:val="28"/>
          <w:szCs w:val="28"/>
          <w:lang w:eastAsia="ru-RU"/>
        </w:rPr>
        <w:t>2</w:t>
      </w:r>
      <w:r w:rsidRPr="004C08B4">
        <w:rPr>
          <w:rFonts w:ascii="Times New Roman" w:eastAsia="Times New Roman" w:hAnsi="Times New Roman" w:cs="Times New Roman"/>
          <w:sz w:val="28"/>
          <w:szCs w:val="28"/>
          <w:lang w:eastAsia="ru-RU"/>
        </w:rPr>
        <w:t>]. Это формирует разрыв между теоретической выразительностью риск-ориентированных моделей и их практической применимостью в индустриальных системах.</w:t>
      </w:r>
    </w:p>
    <w:p w14:paraId="653D67B1" w14:textId="5AA4B909"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1F15F8">
        <w:rPr>
          <w:rFonts w:ascii="Times New Roman" w:eastAsia="Times New Roman" w:hAnsi="Times New Roman" w:cs="Times New Roman"/>
          <w:sz w:val="28"/>
          <w:szCs w:val="28"/>
          <w:lang w:eastAsia="ru-RU"/>
        </w:rPr>
        <w:t>Несмотря на развитие методов прогнозирования и риск-ориентированного планирования, их интеграция в большинстве исследований остается фрагментарной [13</w:t>
      </w:r>
      <w:r w:rsidR="003617D4">
        <w:rPr>
          <w:rFonts w:ascii="Times New Roman" w:eastAsia="Times New Roman" w:hAnsi="Times New Roman" w:cs="Times New Roman"/>
          <w:sz w:val="28"/>
          <w:szCs w:val="28"/>
          <w:lang w:eastAsia="ru-RU"/>
        </w:rPr>
        <w:t>3</w:t>
      </w:r>
      <w:r w:rsidRPr="001F15F8">
        <w:rPr>
          <w:rFonts w:ascii="Times New Roman" w:eastAsia="Times New Roman" w:hAnsi="Times New Roman" w:cs="Times New Roman"/>
          <w:sz w:val="28"/>
          <w:szCs w:val="28"/>
          <w:lang w:eastAsia="ru-RU"/>
        </w:rPr>
        <w:t>]. Прогнозные модели машинного обучения используются для оценки длительностей операций или состояния оборудования, однако их результаты чаще передаются в оптимизационные процедуры в виде фиксированных параметров без учета структуры неопределенности [13</w:t>
      </w:r>
      <w:r w:rsidR="003617D4">
        <w:rPr>
          <w:rFonts w:ascii="Times New Roman" w:eastAsia="Times New Roman" w:hAnsi="Times New Roman" w:cs="Times New Roman"/>
          <w:sz w:val="28"/>
          <w:szCs w:val="28"/>
          <w:lang w:eastAsia="ru-RU"/>
        </w:rPr>
        <w:t>4</w:t>
      </w:r>
      <w:r w:rsidRPr="001F15F8">
        <w:rPr>
          <w:rFonts w:ascii="Times New Roman" w:eastAsia="Times New Roman" w:hAnsi="Times New Roman" w:cs="Times New Roman"/>
          <w:sz w:val="28"/>
          <w:szCs w:val="28"/>
          <w:lang w:eastAsia="ru-RU"/>
        </w:rPr>
        <w:t>]. В результате информация о вариативности и рисках существенно упрощается на этапе формирования расписаний.</w:t>
      </w:r>
    </w:p>
    <w:p w14:paraId="7FBFDDDE" w14:textId="5954103D"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0E5E2B">
        <w:rPr>
          <w:rFonts w:ascii="Times New Roman" w:eastAsia="Times New Roman" w:hAnsi="Times New Roman" w:cs="Times New Roman"/>
          <w:sz w:val="28"/>
          <w:szCs w:val="28"/>
          <w:lang w:eastAsia="ru-RU"/>
        </w:rPr>
        <w:t>Сценарные и робастные модели, в свою очередь, нередко требуют ручного формирования сценариев или множеств неопределенности [13</w:t>
      </w:r>
      <w:r w:rsidR="003617D4">
        <w:rPr>
          <w:rFonts w:ascii="Times New Roman" w:eastAsia="Times New Roman" w:hAnsi="Times New Roman" w:cs="Times New Roman"/>
          <w:sz w:val="28"/>
          <w:szCs w:val="28"/>
          <w:lang w:eastAsia="ru-RU"/>
        </w:rPr>
        <w:t>5</w:t>
      </w:r>
      <w:r w:rsidRPr="000E5E2B">
        <w:rPr>
          <w:rFonts w:ascii="Times New Roman" w:eastAsia="Times New Roman" w:hAnsi="Times New Roman" w:cs="Times New Roman"/>
          <w:sz w:val="28"/>
          <w:szCs w:val="28"/>
          <w:lang w:eastAsia="ru-RU"/>
        </w:rPr>
        <w:t>], которые не обновляются автоматически на основе новых данных и прогнозов. Это ограничивает применение таких методов в динамических производственных средах и препятствует формированию единого контура «данные – прогнозирование – оптимизация».</w:t>
      </w:r>
    </w:p>
    <w:p w14:paraId="7EAF956A" w14:textId="5C3D7D40"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C6625F">
        <w:rPr>
          <w:rFonts w:ascii="Times New Roman" w:eastAsia="Times New Roman" w:hAnsi="Times New Roman" w:cs="Times New Roman"/>
          <w:sz w:val="28"/>
          <w:szCs w:val="28"/>
          <w:lang w:eastAsia="ru-RU"/>
        </w:rPr>
        <w:t>Дополнительным ограничением является низкая интерпретируемость сложных стохастических и робастных оптимизационных моделей [13</w:t>
      </w:r>
      <w:r w:rsidR="003617D4">
        <w:rPr>
          <w:rFonts w:ascii="Times New Roman" w:eastAsia="Times New Roman" w:hAnsi="Times New Roman" w:cs="Times New Roman"/>
          <w:sz w:val="28"/>
          <w:szCs w:val="28"/>
          <w:lang w:eastAsia="ru-RU"/>
        </w:rPr>
        <w:t>6</w:t>
      </w:r>
      <w:r w:rsidRPr="00C6625F">
        <w:rPr>
          <w:rFonts w:ascii="Times New Roman" w:eastAsia="Times New Roman" w:hAnsi="Times New Roman" w:cs="Times New Roman"/>
          <w:sz w:val="28"/>
          <w:szCs w:val="28"/>
          <w:lang w:eastAsia="ru-RU"/>
        </w:rPr>
        <w:t>]. Пользователь не всегда может определить, какие факторы оказали решающее влияние на формирование расписания, что снижает доверие к результатам оптимизации и ограничивает их внедрение в производственной практике.</w:t>
      </w:r>
    </w:p>
    <w:p w14:paraId="310408CE" w14:textId="77777777"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6407E8">
        <w:rPr>
          <w:rFonts w:ascii="Times New Roman" w:eastAsia="Times New Roman" w:hAnsi="Times New Roman" w:cs="Times New Roman"/>
          <w:sz w:val="28"/>
          <w:szCs w:val="28"/>
          <w:lang w:eastAsia="ru-RU"/>
        </w:rPr>
        <w:t>Кроме того, лицо, принимающее решения (ЛПР), в большинстве существующих подходов не включено в формализованный контур планирования. Настройка уровня риска и выбор сценариев осуществляются вне оптимизационной модели, что усиливает разрыв между математической постановкой и управленческой практикой.</w:t>
      </w:r>
      <w:r>
        <w:rPr>
          <w:rFonts w:ascii="Times New Roman" w:eastAsia="Times New Roman" w:hAnsi="Times New Roman" w:cs="Times New Roman"/>
          <w:sz w:val="28"/>
          <w:szCs w:val="28"/>
          <w:lang w:eastAsia="ru-RU"/>
        </w:rPr>
        <w:t xml:space="preserve"> </w:t>
      </w:r>
    </w:p>
    <w:p w14:paraId="02D2A613"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На рисунке 4 схематически показан разрыв между этапами прогнозирования параметров производственных процессов и календарного планирования в большинстве существующих подходов. Прогнозные модели, в том числе основанные на методах машинного обучения, используются преимущественно на уровне аналитики и мониторинга и не оказывают системного влияния на формирование расписаний. Оптимизационные модели, в свою очередь, опираются на фиксированные параметры и не используют информацию о неопредел</w:t>
      </w:r>
      <w:r>
        <w:rPr>
          <w:rFonts w:ascii="Times New Roman" w:eastAsia="Times New Roman" w:hAnsi="Times New Roman" w:cs="Times New Roman"/>
          <w:sz w:val="28"/>
          <w:szCs w:val="28"/>
          <w:lang w:eastAsia="ru-RU"/>
        </w:rPr>
        <w:t>е</w:t>
      </w:r>
      <w:r w:rsidRPr="00587D6A">
        <w:rPr>
          <w:rFonts w:ascii="Times New Roman" w:eastAsia="Times New Roman" w:hAnsi="Times New Roman" w:cs="Times New Roman"/>
          <w:sz w:val="28"/>
          <w:szCs w:val="28"/>
          <w:lang w:eastAsia="ru-RU"/>
        </w:rPr>
        <w:t>нности и рисках, содержащуюся в прогнозах. Отсутствие формализованной связки между прогнозированием, оценкой риска и оптимизацией приводит к снижению устойчивости планов и ограничивает практическую применимость таких решений.</w:t>
      </w:r>
    </w:p>
    <w:p w14:paraId="6639D535"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p>
    <w:p w14:paraId="53B535D6" w14:textId="77777777" w:rsidR="00603E50" w:rsidRPr="00587D6A" w:rsidRDefault="00603E50" w:rsidP="005F1BB8">
      <w:pPr>
        <w:spacing w:after="0" w:line="240" w:lineRule="auto"/>
        <w:ind w:firstLine="708"/>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noProof/>
          <w:sz w:val="28"/>
          <w:szCs w:val="28"/>
          <w:lang w:eastAsia="ru-RU"/>
        </w:rPr>
        <w:lastRenderedPageBreak/>
        <w:drawing>
          <wp:inline distT="0" distB="0" distL="0" distR="0" wp14:anchorId="77D45E44" wp14:editId="29315BDA">
            <wp:extent cx="4732020" cy="268493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1.4.png"/>
                    <pic:cNvPicPr/>
                  </pic:nvPicPr>
                  <pic:blipFill>
                    <a:blip r:embed="rId11">
                      <a:extLst>
                        <a:ext uri="{28A0092B-C50C-407E-A947-70E740481C1C}">
                          <a14:useLocalDpi xmlns:a14="http://schemas.microsoft.com/office/drawing/2010/main" val="0"/>
                        </a:ext>
                      </a:extLst>
                    </a:blip>
                    <a:stretch>
                      <a:fillRect/>
                    </a:stretch>
                  </pic:blipFill>
                  <pic:spPr>
                    <a:xfrm>
                      <a:off x="0" y="0"/>
                      <a:ext cx="4753645" cy="2697206"/>
                    </a:xfrm>
                    <a:prstGeom prst="rect">
                      <a:avLst/>
                    </a:prstGeom>
                  </pic:spPr>
                </pic:pic>
              </a:graphicData>
            </a:graphic>
          </wp:inline>
        </w:drawing>
      </w:r>
    </w:p>
    <w:p w14:paraId="69DF2C94" w14:textId="77777777" w:rsidR="00603E50" w:rsidRPr="00D36090" w:rsidRDefault="00603E50" w:rsidP="005F1BB8">
      <w:pPr>
        <w:spacing w:after="0" w:line="240" w:lineRule="auto"/>
        <w:ind w:firstLine="708"/>
        <w:jc w:val="center"/>
        <w:rPr>
          <w:rFonts w:ascii="Times New Roman" w:eastAsia="Times New Roman" w:hAnsi="Times New Roman" w:cs="Times New Roman"/>
          <w:sz w:val="16"/>
          <w:szCs w:val="16"/>
          <w:lang w:eastAsia="ru-RU"/>
        </w:rPr>
      </w:pPr>
    </w:p>
    <w:p w14:paraId="31BE21CD" w14:textId="77777777" w:rsidR="00603E50" w:rsidRPr="00587D6A" w:rsidRDefault="00603E50" w:rsidP="00D36090">
      <w:pPr>
        <w:spacing w:after="0" w:line="240" w:lineRule="auto"/>
        <w:jc w:val="center"/>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Рисунок 4 – Разрыв между прогнозированием и календарным планированием в существующих подходах</w:t>
      </w:r>
    </w:p>
    <w:p w14:paraId="374C7844" w14:textId="77777777" w:rsidR="00FA4B38" w:rsidRDefault="00FA4B38" w:rsidP="005F1BB8">
      <w:pPr>
        <w:spacing w:after="0" w:line="240" w:lineRule="auto"/>
        <w:ind w:firstLine="708"/>
        <w:jc w:val="both"/>
        <w:rPr>
          <w:rFonts w:ascii="Times New Roman" w:eastAsia="Times New Roman" w:hAnsi="Times New Roman" w:cs="Times New Roman"/>
          <w:sz w:val="28"/>
          <w:szCs w:val="28"/>
          <w:lang w:eastAsia="ru-RU"/>
        </w:rPr>
      </w:pPr>
    </w:p>
    <w:p w14:paraId="7D2C8282" w14:textId="6A436A28" w:rsidR="00603E50"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8F6B6B">
        <w:rPr>
          <w:rFonts w:ascii="Times New Roman" w:eastAsia="Times New Roman" w:hAnsi="Times New Roman" w:cs="Times New Roman"/>
          <w:sz w:val="28"/>
          <w:szCs w:val="28"/>
          <w:lang w:eastAsia="ru-RU"/>
        </w:rPr>
        <w:t>Таким образом, существующие подходы характеризуются разрозненностью методов, отсутствием формализованной связки между прогнозированием и оптимизацией, недостаточной автоматизацией сценарной логики, ограниченной интерпретируемостью решений и отсутствием формализованной роли ЛПР в контуре планирования. Совокупность указанных факторов свидетельствует о наличии научно-методического разрыва между развитием методов машинного обучения и их системной интеграцией в механизмы календарного планирования. Это формирует научную и практическую мотивацию для разработки интегрированных интеллектуальных систем, объединяющих прогнозирование, количественную оценку риска, оптимизацию и поддержку принятия решений в рамках единого вычислительного контура.</w:t>
      </w:r>
    </w:p>
    <w:p w14:paraId="2F97A758"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p>
    <w:p w14:paraId="67FBA705" w14:textId="77777777" w:rsidR="00603E50" w:rsidRPr="00587D6A" w:rsidRDefault="00603E50" w:rsidP="005F1BB8">
      <w:pPr>
        <w:spacing w:after="0" w:line="240" w:lineRule="auto"/>
        <w:ind w:firstLine="708"/>
        <w:jc w:val="both"/>
        <w:rPr>
          <w:rFonts w:ascii="Times New Roman" w:eastAsia="Times New Roman" w:hAnsi="Times New Roman" w:cs="Times New Roman"/>
          <w:b/>
          <w:bCs/>
          <w:sz w:val="28"/>
          <w:szCs w:val="28"/>
          <w:lang w:eastAsia="ru-RU"/>
        </w:rPr>
      </w:pPr>
      <w:r w:rsidRPr="00587D6A">
        <w:rPr>
          <w:rFonts w:ascii="Times New Roman" w:eastAsia="Times New Roman" w:hAnsi="Times New Roman" w:cs="Times New Roman"/>
          <w:b/>
          <w:bCs/>
          <w:sz w:val="28"/>
          <w:szCs w:val="28"/>
          <w:lang w:eastAsia="ru-RU"/>
        </w:rPr>
        <w:t>Выводы по разделу</w:t>
      </w:r>
    </w:p>
    <w:p w14:paraId="3C4352AB"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1. </w:t>
      </w:r>
      <w:r w:rsidRPr="00752E6E">
        <w:rPr>
          <w:rFonts w:ascii="Times New Roman" w:eastAsia="Times New Roman" w:hAnsi="Times New Roman" w:cs="Times New Roman"/>
          <w:sz w:val="28"/>
          <w:szCs w:val="28"/>
          <w:lang w:eastAsia="ru-RU"/>
        </w:rPr>
        <w:t>Проведен аналитический обзор современных подходов к прогнозированию параметров производственных процессов и их использованию в задачах календарного планирования. Рассмотрены источники производственных данных, методы машинного обучения для прогнозирования длительностей операций, а также вероятностные, квантильные, сценарные, стохастические, робастные и риск-ориентированные подходы к учету неопределенности.</w:t>
      </w:r>
    </w:p>
    <w:p w14:paraId="7DC73A84"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2. </w:t>
      </w:r>
      <w:r w:rsidRPr="00752E6E">
        <w:rPr>
          <w:rFonts w:ascii="Times New Roman" w:eastAsia="Times New Roman" w:hAnsi="Times New Roman" w:cs="Times New Roman"/>
          <w:sz w:val="28"/>
          <w:szCs w:val="28"/>
          <w:lang w:eastAsia="ru-RU"/>
        </w:rPr>
        <w:t xml:space="preserve">Установлено, что большинство существующих методов прогнозирования ориентировано на получение точечных оценок параметров производственных процессов. Несмотря на повышение точности по сравнению с традиционными подходами, такие модели не отражают вариативность и асимметрию распределений, что ограничивает их применимость в задачах календарного планирования и приводит к формированию расписаний, </w:t>
      </w:r>
      <w:r w:rsidRPr="00752E6E">
        <w:rPr>
          <w:rFonts w:ascii="Times New Roman" w:eastAsia="Times New Roman" w:hAnsi="Times New Roman" w:cs="Times New Roman"/>
          <w:sz w:val="28"/>
          <w:szCs w:val="28"/>
          <w:lang w:eastAsia="ru-RU"/>
        </w:rPr>
        <w:lastRenderedPageBreak/>
        <w:t xml:space="preserve">чувствительных к отклонениям фактических условий исполнения, включая каскадный рост задержек и увеличение фактического </w:t>
      </w:r>
      <w:r w:rsidRPr="00752E6E">
        <w:rPr>
          <w:rFonts w:ascii="Times New Roman" w:eastAsia="Times New Roman" w:hAnsi="Times New Roman" w:cs="Times New Roman"/>
          <w:i/>
          <w:sz w:val="28"/>
          <w:szCs w:val="28"/>
          <w:lang w:eastAsia="ru-RU"/>
        </w:rPr>
        <w:t>makespan</w:t>
      </w:r>
      <w:r w:rsidRPr="00752E6E">
        <w:rPr>
          <w:rFonts w:ascii="Times New Roman" w:eastAsia="Times New Roman" w:hAnsi="Times New Roman" w:cs="Times New Roman"/>
          <w:sz w:val="28"/>
          <w:szCs w:val="28"/>
          <w:lang w:eastAsia="ru-RU"/>
        </w:rPr>
        <w:t>.</w:t>
      </w:r>
    </w:p>
    <w:p w14:paraId="5F1CD655"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3. </w:t>
      </w:r>
      <w:r w:rsidRPr="00752E6E">
        <w:rPr>
          <w:rFonts w:ascii="Times New Roman" w:eastAsia="Times New Roman" w:hAnsi="Times New Roman" w:cs="Times New Roman"/>
          <w:sz w:val="28"/>
          <w:szCs w:val="28"/>
          <w:lang w:eastAsia="ru-RU"/>
        </w:rPr>
        <w:t>Показано, что в литературе представлены вероятностные, квантильные, сценарные и робастные методы учета неопределенности. Однако прогнозирование, оценка риска и оптимизация, как правило, реализуются разрозненно, без единого методологического контура. Сценарные и риск-ориентированные модели часто требуют ручной настройки, обладают ограниченной масштабируемостью и не обеспечивают автоматизированной адаптации к изменяющимся данным и прогнозам машинного обучения.</w:t>
      </w:r>
    </w:p>
    <w:p w14:paraId="705768CC" w14:textId="77777777" w:rsidR="00603E50" w:rsidRPr="00587D6A" w:rsidRDefault="00603E50" w:rsidP="005F1BB8">
      <w:pPr>
        <w:spacing w:after="0" w:line="240" w:lineRule="auto"/>
        <w:ind w:firstLine="708"/>
        <w:jc w:val="both"/>
        <w:rPr>
          <w:rFonts w:ascii="Times New Roman" w:eastAsia="Times New Roman" w:hAnsi="Times New Roman" w:cs="Times New Roman"/>
          <w:sz w:val="28"/>
          <w:szCs w:val="28"/>
          <w:lang w:eastAsia="ru-RU"/>
        </w:rPr>
      </w:pPr>
      <w:r w:rsidRPr="00587D6A">
        <w:rPr>
          <w:rFonts w:ascii="Times New Roman" w:eastAsia="Times New Roman" w:hAnsi="Times New Roman" w:cs="Times New Roman"/>
          <w:sz w:val="28"/>
          <w:szCs w:val="28"/>
          <w:lang w:eastAsia="ru-RU"/>
        </w:rPr>
        <w:t xml:space="preserve">4. </w:t>
      </w:r>
      <w:r w:rsidRPr="005C2511">
        <w:rPr>
          <w:rFonts w:ascii="Times New Roman" w:eastAsia="Times New Roman" w:hAnsi="Times New Roman" w:cs="Times New Roman"/>
          <w:sz w:val="28"/>
          <w:szCs w:val="28"/>
          <w:lang w:eastAsia="ru-RU"/>
        </w:rPr>
        <w:t>Отмечено, что существующие подходы к календарному планированию не обеспечивают достаточной интерпретируемости решений и не предусматривают формализованной роли лица, принимающего решения (ЛПР), что затрудняет внедрение моделей в производственную практику и усиливает разрыв между математической постановкой и управленческими задачами.</w:t>
      </w:r>
    </w:p>
    <w:p w14:paraId="645C45DB" w14:textId="77777777" w:rsidR="00603E50" w:rsidRDefault="00603E50" w:rsidP="005F1BB8">
      <w:pPr>
        <w:spacing w:after="0" w:line="240" w:lineRule="auto"/>
        <w:ind w:firstLine="708"/>
        <w:jc w:val="both"/>
      </w:pPr>
      <w:r w:rsidRPr="00587D6A">
        <w:rPr>
          <w:rFonts w:ascii="Times New Roman" w:eastAsia="Times New Roman" w:hAnsi="Times New Roman" w:cs="Times New Roman"/>
          <w:sz w:val="28"/>
          <w:szCs w:val="28"/>
          <w:lang w:eastAsia="ru-RU"/>
        </w:rPr>
        <w:t xml:space="preserve">5. </w:t>
      </w:r>
      <w:r w:rsidRPr="00790811">
        <w:rPr>
          <w:rFonts w:ascii="Times New Roman" w:eastAsia="Times New Roman" w:hAnsi="Times New Roman" w:cs="Times New Roman"/>
          <w:sz w:val="28"/>
          <w:szCs w:val="28"/>
          <w:lang w:eastAsia="ru-RU"/>
        </w:rPr>
        <w:t>Таким образом, выявлен исследовательский разрыв между современными методами прогнозирования параметров производственных процессов и задачами календарного планирования. Это обосновывает необходимость разработки интегрированного подхода, обеспечивающего формализованную связку прогнозирования, количественной оценки риска, оптимизации и поддержки принятия решений в рамках единого интеллектуального контура производственного планирования.</w:t>
      </w:r>
    </w:p>
    <w:p w14:paraId="0F584643" w14:textId="77777777" w:rsidR="00603E50" w:rsidRDefault="00603E50" w:rsidP="005F1BB8">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A937FA9" w14:textId="77777777" w:rsidR="00386CAD" w:rsidRPr="000B5C81" w:rsidRDefault="00386CAD" w:rsidP="005F1BB8">
      <w:pPr>
        <w:spacing w:after="0" w:line="240" w:lineRule="auto"/>
        <w:ind w:firstLine="708"/>
        <w:jc w:val="both"/>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eastAsia="ru-RU"/>
        </w:rPr>
        <w:lastRenderedPageBreak/>
        <w:t xml:space="preserve">2 </w:t>
      </w:r>
      <w:r w:rsidRPr="008122BE">
        <w:rPr>
          <w:rFonts w:ascii="Times New Roman" w:eastAsia="Times New Roman" w:hAnsi="Times New Roman" w:cs="Times New Roman"/>
          <w:b/>
          <w:sz w:val="28"/>
          <w:szCs w:val="28"/>
          <w:lang w:eastAsia="ru-RU"/>
        </w:rPr>
        <w:t>МОДЕЛИ И МЕТОДЫ ИНТЕЛЛЕКТУАЛЬНОГО КАЛЕНДАРНОГО ПЛАНИРОВАНИЯ</w:t>
      </w:r>
    </w:p>
    <w:p w14:paraId="77953BB3" w14:textId="77777777" w:rsidR="00386CAD" w:rsidRPr="000B5C81" w:rsidRDefault="00386CAD" w:rsidP="005F1BB8">
      <w:pPr>
        <w:spacing w:after="0" w:line="240" w:lineRule="auto"/>
        <w:ind w:firstLine="708"/>
        <w:jc w:val="both"/>
        <w:rPr>
          <w:rFonts w:ascii="Times New Roman" w:eastAsia="Times New Roman" w:hAnsi="Times New Roman" w:cs="Times New Roman"/>
          <w:b/>
          <w:sz w:val="28"/>
          <w:szCs w:val="28"/>
          <w:lang w:eastAsia="ru-RU"/>
        </w:rPr>
      </w:pPr>
    </w:p>
    <w:p w14:paraId="332042E8" w14:textId="77777777" w:rsidR="00386CAD" w:rsidRPr="000B5C81" w:rsidRDefault="00386CAD" w:rsidP="005F1BB8">
      <w:pPr>
        <w:spacing w:after="0" w:line="240" w:lineRule="auto"/>
        <w:ind w:firstLine="708"/>
        <w:jc w:val="both"/>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eastAsia="ru-RU"/>
        </w:rPr>
        <w:t xml:space="preserve">2.1 Формализация задачи календарного планирования </w:t>
      </w:r>
    </w:p>
    <w:p w14:paraId="77B381F0" w14:textId="41C1C01D"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рамках настоящего исследования задачи календарного планирования производственных процессов формализуются в виде </w:t>
      </w:r>
      <w:r w:rsidRPr="00751115">
        <w:rPr>
          <w:rFonts w:ascii="Times New Roman" w:eastAsia="Times New Roman" w:hAnsi="Times New Roman" w:cs="Times New Roman"/>
          <w:i/>
          <w:sz w:val="28"/>
          <w:szCs w:val="28"/>
          <w:lang w:eastAsia="ru-RU"/>
        </w:rPr>
        <w:t>Job Shop Scheduling Problem</w:t>
      </w:r>
      <w:r w:rsidRPr="007511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i/>
          <w:iCs/>
          <w:sz w:val="28"/>
          <w:szCs w:val="28"/>
          <w:lang w:eastAsia="ru-RU"/>
        </w:rPr>
        <w:t>JSSP</w:t>
      </w:r>
      <w:r>
        <w:rPr>
          <w:rFonts w:ascii="Times New Roman" w:eastAsia="Times New Roman" w:hAnsi="Times New Roman" w:cs="Times New Roman"/>
          <w:iCs/>
          <w:sz w:val="28"/>
          <w:szCs w:val="28"/>
          <w:lang w:eastAsia="ru-RU"/>
        </w:rPr>
        <w:t>)</w:t>
      </w:r>
      <w:r w:rsidRPr="000B5C81">
        <w:rPr>
          <w:rFonts w:ascii="Times New Roman" w:eastAsia="Times New Roman" w:hAnsi="Times New Roman" w:cs="Times New Roman"/>
          <w:sz w:val="28"/>
          <w:szCs w:val="28"/>
          <w:lang w:eastAsia="ru-RU"/>
        </w:rPr>
        <w:t>, которая является одной из базовых моделей для описания дискретных производственных систем с конкуренцией операций за ограниченные ресурсы [</w:t>
      </w:r>
      <w:r>
        <w:rPr>
          <w:rFonts w:ascii="Times New Roman" w:eastAsia="Times New Roman" w:hAnsi="Times New Roman" w:cs="Times New Roman"/>
          <w:sz w:val="28"/>
          <w:szCs w:val="28"/>
          <w:lang w:eastAsia="ru-RU"/>
        </w:rPr>
        <w:t>13</w:t>
      </w:r>
      <w:r w:rsidR="003617D4">
        <w:rPr>
          <w:rFonts w:ascii="Times New Roman" w:eastAsia="Times New Roman" w:hAnsi="Times New Roman" w:cs="Times New Roman"/>
          <w:sz w:val="28"/>
          <w:szCs w:val="28"/>
          <w:lang w:eastAsia="ru-RU"/>
        </w:rPr>
        <w:t>7, 138</w:t>
      </w:r>
      <w:r w:rsidRPr="000B5C81">
        <w:rPr>
          <w:rFonts w:ascii="Times New Roman" w:eastAsia="Times New Roman" w:hAnsi="Times New Roman" w:cs="Times New Roman"/>
          <w:sz w:val="28"/>
          <w:szCs w:val="28"/>
          <w:lang w:eastAsia="ru-RU"/>
        </w:rPr>
        <w:t xml:space="preserve">]. </w:t>
      </w:r>
      <w:r w:rsidRPr="00053CE2">
        <w:rPr>
          <w:rFonts w:ascii="Times New Roman" w:eastAsia="Times New Roman" w:hAnsi="Times New Roman" w:cs="Times New Roman"/>
          <w:sz w:val="28"/>
          <w:szCs w:val="28"/>
          <w:lang w:eastAsia="ru-RU"/>
        </w:rPr>
        <w:t>Данная постановка используется как базовая формальная модель для последующего введения прогнозных и риск-ориентированных модификаций, связанных с учетом неопределенности параметров выполнения операций.</w:t>
      </w:r>
    </w:p>
    <w:p w14:paraId="3C8CD537"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классической формулировке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рассматривается конечное множество производственных заданий (1):</w:t>
      </w:r>
    </w:p>
    <w:p w14:paraId="01DC70BB"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26C3E8CD" w14:textId="77777777" w:rsidTr="00572FB9">
        <w:tc>
          <w:tcPr>
            <w:tcW w:w="8789" w:type="dxa"/>
          </w:tcPr>
          <w:p w14:paraId="00DD6FEF" w14:textId="77777777" w:rsidR="00386CAD" w:rsidRPr="000B5C81" w:rsidRDefault="00386CAD" w:rsidP="005F1BB8">
            <w:pPr>
              <w:ind w:firstLine="708"/>
              <w:jc w:val="center"/>
              <w:rPr>
                <w:rFonts w:ascii="Times New Roman" w:eastAsia="Times New Roman" w:hAnsi="Times New Roman" w:cs="Times New Roman"/>
                <w:i/>
                <w:sz w:val="28"/>
                <w:szCs w:val="28"/>
                <w:lang w:eastAsia="ru-RU"/>
              </w:rPr>
            </w:pPr>
            <m:oMathPara>
              <m:oMathParaPr>
                <m:jc m:val="center"/>
              </m:oMathParaPr>
              <m:oMath>
                <m:r>
                  <w:rPr>
                    <w:rFonts w:ascii="Cambria Math" w:eastAsia="Times New Roman" w:hAnsi="Cambria Math" w:cs="Times New Roman"/>
                    <w:sz w:val="28"/>
                    <w:szCs w:val="28"/>
                    <w:lang w:eastAsia="ru-RU"/>
                  </w:rPr>
                  <m:t>J=</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J</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J</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J</m:t>
                        </m:r>
                      </m:e>
                      <m:sub>
                        <m:r>
                          <w:rPr>
                            <w:rFonts w:ascii="Cambria Math" w:eastAsia="Times New Roman" w:hAnsi="Cambria Math" w:cs="Times New Roman"/>
                            <w:sz w:val="28"/>
                            <w:szCs w:val="28"/>
                            <w:lang w:eastAsia="ru-RU"/>
                          </w:rPr>
                          <m:t>n</m:t>
                        </m:r>
                      </m:sub>
                    </m:sSub>
                  </m:e>
                </m:d>
              </m:oMath>
            </m:oMathPara>
          </w:p>
        </w:tc>
        <w:tc>
          <w:tcPr>
            <w:tcW w:w="556" w:type="dxa"/>
          </w:tcPr>
          <w:p w14:paraId="4A1BC791" w14:textId="77777777" w:rsidR="00386CAD" w:rsidRPr="000B5C81" w:rsidRDefault="00386CAD" w:rsidP="005F1BB8">
            <w:pPr>
              <w:ind w:firstLine="708"/>
              <w:jc w:val="right"/>
              <w:rPr>
                <w:rFonts w:ascii="Times New Roman" w:eastAsia="Times New Roman" w:hAnsi="Times New Roman" w:cs="Times New Roman"/>
                <w:i/>
                <w:sz w:val="28"/>
                <w:szCs w:val="28"/>
                <w:lang w:eastAsia="ru-RU"/>
              </w:rPr>
            </w:pPr>
            <w:r w:rsidRPr="000B5C81">
              <w:rPr>
                <w:rFonts w:ascii="Times New Roman" w:eastAsia="Times New Roman" w:hAnsi="Times New Roman" w:cs="Times New Roman"/>
                <w:iCs/>
                <w:sz w:val="28"/>
                <w:szCs w:val="28"/>
                <w:lang w:eastAsia="ru-RU"/>
              </w:rPr>
              <w:t>(1)</w:t>
            </w:r>
          </w:p>
        </w:tc>
      </w:tr>
    </w:tbl>
    <w:p w14:paraId="44C6D31E" w14:textId="77777777" w:rsidR="00386CAD" w:rsidRPr="000B5C81" w:rsidRDefault="00386CAD" w:rsidP="005F1BB8">
      <w:pPr>
        <w:spacing w:after="0" w:line="240" w:lineRule="auto"/>
        <w:ind w:firstLine="708"/>
        <w:jc w:val="both"/>
        <w:rPr>
          <w:rFonts w:ascii="Times New Roman" w:eastAsia="Times New Roman" w:hAnsi="Times New Roman" w:cs="Times New Roman"/>
          <w:i/>
          <w:sz w:val="28"/>
          <w:szCs w:val="28"/>
          <w:lang w:eastAsia="ru-RU"/>
        </w:rPr>
      </w:pPr>
    </w:p>
    <w:p w14:paraId="1A9E0D27" w14:textId="77777777" w:rsidR="00386CAD" w:rsidRPr="000B5C81" w:rsidRDefault="00386CAD" w:rsidP="00D36090">
      <w:pPr>
        <w:spacing w:after="0" w:line="240" w:lineRule="auto"/>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каждое из которых состоит из упорядоченной последовательности операций. Каждая операция должна быть выполнена на строго 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нной единице оборудования из множества (2):</w:t>
      </w:r>
    </w:p>
    <w:p w14:paraId="3C6B502F"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1DCDBA20" w14:textId="77777777" w:rsidTr="00572FB9">
        <w:tc>
          <w:tcPr>
            <w:tcW w:w="8784" w:type="dxa"/>
          </w:tcPr>
          <w:p w14:paraId="7BEFEBB2" w14:textId="77777777" w:rsidR="00386CAD" w:rsidRPr="000B5C81" w:rsidRDefault="00386CAD" w:rsidP="005F1BB8">
            <w:pPr>
              <w:ind w:firstLine="708"/>
              <w:jc w:val="center"/>
              <w:rPr>
                <w:rFonts w:ascii="Times New Roman" w:eastAsia="Times New Roman" w:hAnsi="Times New Roman" w:cs="Times New Roman"/>
                <w:i/>
                <w:sz w:val="28"/>
                <w:szCs w:val="28"/>
                <w:lang w:eastAsia="ru-RU"/>
              </w:rPr>
            </w:pPr>
            <m:oMathPara>
              <m:oMathParaPr>
                <m:jc m:val="center"/>
              </m:oMathParaPr>
              <m:oMath>
                <m:r>
                  <w:rPr>
                    <w:rFonts w:ascii="Cambria Math" w:eastAsia="Times New Roman" w:hAnsi="Cambria Math" w:cs="Times New Roman"/>
                    <w:sz w:val="28"/>
                    <w:szCs w:val="28"/>
                    <w:lang w:eastAsia="ru-RU"/>
                  </w:rPr>
                  <m:t>M=</m:t>
                </m:r>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m</m:t>
                        </m:r>
                      </m:sub>
                    </m:sSub>
                  </m:e>
                </m:d>
              </m:oMath>
            </m:oMathPara>
          </w:p>
        </w:tc>
        <w:tc>
          <w:tcPr>
            <w:tcW w:w="561" w:type="dxa"/>
          </w:tcPr>
          <w:p w14:paraId="3E31F696" w14:textId="77777777" w:rsidR="00386CAD" w:rsidRPr="000B5C81" w:rsidRDefault="00386CAD" w:rsidP="005F1BB8">
            <w:pPr>
              <w:ind w:firstLine="708"/>
              <w:jc w:val="right"/>
              <w:rPr>
                <w:rFonts w:ascii="Times New Roman" w:eastAsia="Times New Roman" w:hAnsi="Times New Roman" w:cs="Times New Roman"/>
                <w:i/>
                <w:sz w:val="28"/>
                <w:szCs w:val="28"/>
                <w:lang w:eastAsia="ru-RU"/>
              </w:rPr>
            </w:pPr>
            <w:r w:rsidRPr="000B5C81">
              <w:rPr>
                <w:rFonts w:ascii="Times New Roman" w:eastAsia="Times New Roman" w:hAnsi="Times New Roman" w:cs="Times New Roman"/>
                <w:iCs/>
                <w:sz w:val="28"/>
                <w:szCs w:val="28"/>
                <w:lang w:eastAsia="ru-RU"/>
              </w:rPr>
              <w:t>(2)</w:t>
            </w:r>
          </w:p>
        </w:tc>
      </w:tr>
    </w:tbl>
    <w:p w14:paraId="786A2B19" w14:textId="77777777" w:rsidR="00386CAD" w:rsidRPr="000B5C81" w:rsidRDefault="00386CAD" w:rsidP="005F1BB8">
      <w:pPr>
        <w:spacing w:after="0" w:line="240" w:lineRule="auto"/>
        <w:ind w:firstLine="708"/>
        <w:jc w:val="both"/>
        <w:rPr>
          <w:rFonts w:ascii="Times New Roman" w:eastAsia="Times New Roman" w:hAnsi="Times New Roman" w:cs="Times New Roman"/>
          <w:i/>
          <w:sz w:val="28"/>
          <w:szCs w:val="28"/>
          <w:lang w:eastAsia="ru-RU"/>
        </w:rPr>
      </w:pPr>
    </w:p>
    <w:p w14:paraId="1C04573E" w14:textId="77777777" w:rsidR="00386CAD" w:rsidRPr="000B5C81" w:rsidRDefault="00386CAD" w:rsidP="00D36090">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Пусть операция </w:t>
      </w:r>
      <w:r w:rsidRPr="000B5C81">
        <w:rPr>
          <w:rFonts w:ascii="Cambria Math" w:eastAsia="Times New Roman" w:hAnsi="Cambria Math" w:cs="Cambria Math"/>
          <w:sz w:val="28"/>
          <w:szCs w:val="28"/>
          <w:lang w:eastAsia="ru-RU"/>
        </w:rPr>
        <w:t>𝑂</w:t>
      </w:r>
      <w:r w:rsidRPr="000B5C81">
        <w:rPr>
          <w:rFonts w:ascii="Cambria Math" w:eastAsia="Times New Roman" w:hAnsi="Cambria Math" w:cs="Cambria Math"/>
          <w:sz w:val="28"/>
          <w:szCs w:val="28"/>
          <w:vertAlign w:val="subscript"/>
          <w:lang w:eastAsia="ru-RU"/>
        </w:rPr>
        <w:t>𝑖𝑗</w:t>
      </w:r>
      <w:r w:rsidRPr="000B5C81">
        <w:rPr>
          <w:rFonts w:ascii="Cambria Math" w:eastAsia="Times New Roman" w:hAnsi="Cambria Math" w:cs="Cambria Math"/>
          <w:sz w:val="28"/>
          <w:szCs w:val="28"/>
          <w:lang w:eastAsia="ru-RU"/>
        </w:rPr>
        <w:t xml:space="preserve"> </w:t>
      </w:r>
      <w:r w:rsidRPr="000B5C81">
        <w:rPr>
          <w:rFonts w:ascii="Times New Roman" w:eastAsia="Times New Roman" w:hAnsi="Times New Roman" w:cs="Times New Roman"/>
          <w:sz w:val="28"/>
          <w:szCs w:val="28"/>
          <w:lang w:eastAsia="ru-RU"/>
        </w:rPr>
        <w:t xml:space="preserve">обозначает </w:t>
      </w:r>
      <w:r w:rsidRPr="000B5C81">
        <w:rPr>
          <w:rFonts w:ascii="Cambria Math" w:eastAsia="Times New Roman" w:hAnsi="Cambria Math" w:cs="Cambria Math"/>
          <w:sz w:val="28"/>
          <w:szCs w:val="28"/>
          <w:lang w:eastAsia="ru-RU"/>
        </w:rPr>
        <w:t>𝑗</w:t>
      </w:r>
      <w:r w:rsidRPr="000B5C81">
        <w:rPr>
          <w:rFonts w:ascii="Times New Roman" w:eastAsia="Times New Roman" w:hAnsi="Times New Roman" w:cs="Times New Roman"/>
          <w:sz w:val="28"/>
          <w:szCs w:val="28"/>
          <w:lang w:eastAsia="ru-RU"/>
        </w:rPr>
        <w:t xml:space="preserve">-ю операцию задания </w:t>
      </w:r>
      <w:r w:rsidRPr="000B5C81">
        <w:rPr>
          <w:rFonts w:ascii="Cambria Math" w:eastAsia="Times New Roman" w:hAnsi="Cambria Math" w:cs="Cambria Math"/>
          <w:sz w:val="28"/>
          <w:szCs w:val="28"/>
          <w:lang w:eastAsia="ru-RU"/>
        </w:rPr>
        <w:t>𝐽</w:t>
      </w:r>
      <w:r w:rsidRPr="000B5C81">
        <w:rPr>
          <w:rFonts w:ascii="Cambria Math" w:eastAsia="Times New Roman" w:hAnsi="Cambria Math" w:cs="Cambria Math"/>
          <w:sz w:val="28"/>
          <w:szCs w:val="28"/>
          <w:vertAlign w:val="subscript"/>
          <w:lang w:eastAsia="ru-RU"/>
        </w:rPr>
        <w:t>𝑖</w:t>
      </w:r>
      <w:r w:rsidRPr="000B5C81">
        <w:rPr>
          <w:rFonts w:ascii="Times New Roman" w:eastAsia="Times New Roman" w:hAnsi="Times New Roman" w:cs="Times New Roman"/>
          <w:sz w:val="28"/>
          <w:szCs w:val="28"/>
          <w:lang w:eastAsia="ru-RU"/>
        </w:rPr>
        <w:t>. Для каждой операции заранее задана:</w:t>
      </w:r>
    </w:p>
    <w:p w14:paraId="6D93B46C" w14:textId="4D63720F" w:rsidR="00386CAD" w:rsidRPr="000B5C81" w:rsidRDefault="00D36090" w:rsidP="00D36090">
      <w:pPr>
        <w:pStyle w:val="a3"/>
        <w:spacing w:after="0" w:line="240" w:lineRule="auto"/>
        <w:ind w:left="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386CAD" w:rsidRPr="000B5C81">
        <w:rPr>
          <w:rFonts w:ascii="Times New Roman" w:eastAsia="Times New Roman" w:hAnsi="Times New Roman" w:cs="Times New Roman"/>
          <w:sz w:val="28"/>
          <w:szCs w:val="28"/>
          <w:lang w:eastAsia="ru-RU"/>
        </w:rPr>
        <w:t xml:space="preserve">машина </w:t>
      </w:r>
      <w:r w:rsidR="00386CAD" w:rsidRPr="000B5C81">
        <w:rPr>
          <w:rFonts w:ascii="Cambria Math" w:eastAsia="Times New Roman" w:hAnsi="Cambria Math" w:cs="Cambria Math"/>
          <w:sz w:val="28"/>
          <w:szCs w:val="28"/>
          <w:lang w:val="en-US" w:eastAsia="ru-RU"/>
        </w:rPr>
        <w:t>𝑀</w:t>
      </w:r>
      <w:r w:rsidR="00386CAD" w:rsidRPr="000B5C81">
        <w:rPr>
          <w:rFonts w:ascii="Times New Roman" w:eastAsia="Times New Roman" w:hAnsi="Times New Roman" w:cs="Times New Roman"/>
          <w:sz w:val="28"/>
          <w:szCs w:val="28"/>
          <w:lang w:eastAsia="ru-RU"/>
        </w:rPr>
        <w:t>(</w:t>
      </w:r>
      <w:r w:rsidR="00386CAD" w:rsidRPr="000B5C81">
        <w:rPr>
          <w:rFonts w:ascii="Cambria Math" w:eastAsia="Times New Roman" w:hAnsi="Cambria Math" w:cs="Cambria Math"/>
          <w:sz w:val="28"/>
          <w:szCs w:val="28"/>
          <w:lang w:val="en-US" w:eastAsia="ru-RU"/>
        </w:rPr>
        <w:t>𝑂</w:t>
      </w:r>
      <w:r w:rsidR="00386CAD" w:rsidRPr="000B5C81">
        <w:rPr>
          <w:rFonts w:ascii="Cambria Math" w:eastAsia="Times New Roman" w:hAnsi="Cambria Math" w:cs="Cambria Math"/>
          <w:sz w:val="28"/>
          <w:szCs w:val="28"/>
          <w:vertAlign w:val="subscript"/>
          <w:lang w:val="en-US" w:eastAsia="ru-RU"/>
        </w:rPr>
        <w:t>𝑖𝑗</w:t>
      </w:r>
      <w:r w:rsidR="00386CAD" w:rsidRPr="000B5C81">
        <w:rPr>
          <w:rFonts w:ascii="Times New Roman" w:eastAsia="Times New Roman" w:hAnsi="Times New Roman" w:cs="Times New Roman"/>
          <w:sz w:val="28"/>
          <w:szCs w:val="28"/>
          <w:lang w:eastAsia="ru-RU"/>
        </w:rPr>
        <w:t>), на которой</w:t>
      </w:r>
      <w:r>
        <w:rPr>
          <w:rFonts w:ascii="Times New Roman" w:eastAsia="Times New Roman" w:hAnsi="Times New Roman" w:cs="Times New Roman"/>
          <w:sz w:val="28"/>
          <w:szCs w:val="28"/>
          <w:lang w:val="kk-KZ" w:eastAsia="ru-RU"/>
        </w:rPr>
        <w:t xml:space="preserve"> </w:t>
      </w:r>
      <w:r w:rsidR="00386CAD" w:rsidRPr="000B5C81">
        <w:rPr>
          <w:rFonts w:ascii="Times New Roman" w:eastAsia="Times New Roman" w:hAnsi="Times New Roman" w:cs="Times New Roman"/>
          <w:sz w:val="28"/>
          <w:szCs w:val="28"/>
          <w:lang w:eastAsia="ru-RU"/>
        </w:rPr>
        <w:t>она должна быть выполнена;</w:t>
      </w:r>
    </w:p>
    <w:p w14:paraId="567D7756" w14:textId="5A285C2B" w:rsidR="00386CAD" w:rsidRPr="00964897" w:rsidRDefault="00D36090" w:rsidP="00D36090">
      <w:pPr>
        <w:pStyle w:val="a3"/>
        <w:spacing w:after="0" w:line="240" w:lineRule="auto"/>
        <w:ind w:left="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386CAD" w:rsidRPr="00964897">
        <w:rPr>
          <w:rFonts w:ascii="Times New Roman" w:eastAsia="Times New Roman" w:hAnsi="Times New Roman" w:cs="Times New Roman"/>
          <w:sz w:val="28"/>
          <w:szCs w:val="28"/>
          <w:lang w:eastAsia="ru-RU"/>
        </w:rPr>
        <w:t xml:space="preserve">длительность выполнения </w:t>
      </w:r>
      <w:r w:rsidR="00386CAD" w:rsidRPr="000B5C81">
        <w:rPr>
          <w:rFonts w:ascii="Cambria Math" w:eastAsia="Times New Roman" w:hAnsi="Cambria Math" w:cs="Cambria Math"/>
          <w:sz w:val="28"/>
          <w:szCs w:val="28"/>
          <w:lang w:val="en-US" w:eastAsia="ru-RU"/>
        </w:rPr>
        <w:t>𝑝</w:t>
      </w:r>
      <w:r w:rsidR="00386CAD" w:rsidRPr="000B5C81">
        <w:rPr>
          <w:rFonts w:ascii="Cambria Math" w:eastAsia="Times New Roman" w:hAnsi="Cambria Math" w:cs="Cambria Math"/>
          <w:sz w:val="28"/>
          <w:szCs w:val="28"/>
          <w:vertAlign w:val="subscript"/>
          <w:lang w:val="en-US" w:eastAsia="ru-RU"/>
        </w:rPr>
        <w:t>𝑖𝑗</w:t>
      </w:r>
      <w:r w:rsidR="00386CAD" w:rsidRPr="00964897">
        <w:rPr>
          <w:rFonts w:ascii="Times New Roman" w:eastAsia="Times New Roman" w:hAnsi="Times New Roman" w:cs="Times New Roman"/>
          <w:sz w:val="28"/>
          <w:szCs w:val="28"/>
          <w:lang w:eastAsia="ru-RU"/>
        </w:rPr>
        <w:t>.</w:t>
      </w:r>
    </w:p>
    <w:p w14:paraId="265811DC" w14:textId="77777777" w:rsidR="00386CAD" w:rsidRPr="000B5C81" w:rsidRDefault="00386CAD" w:rsidP="00D36090">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Операции одного задания должны выполняться в заданном технологическом порядке, а каждая единица оборудования может обрабатывать не более одной операции в единицу времени.</w:t>
      </w:r>
    </w:p>
    <w:p w14:paraId="1BB1E2D1"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p w14:paraId="125720C1" w14:textId="77777777" w:rsidR="00386CAD" w:rsidRPr="000B5C81" w:rsidRDefault="00386CAD" w:rsidP="00D36090">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noProof/>
          <w:sz w:val="28"/>
          <w:szCs w:val="28"/>
          <w:lang w:eastAsia="ru-RU"/>
        </w:rPr>
        <w:drawing>
          <wp:inline distT="0" distB="0" distL="0" distR="0" wp14:anchorId="1240BCFE" wp14:editId="589F0ACE">
            <wp:extent cx="4286250" cy="1646649"/>
            <wp:effectExtent l="0" t="0" r="0" b="0"/>
            <wp:docPr id="1306174607" name="Рисунок 130617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1.png"/>
                    <pic:cNvPicPr/>
                  </pic:nvPicPr>
                  <pic:blipFill>
                    <a:blip r:embed="rId12">
                      <a:extLst>
                        <a:ext uri="{28A0092B-C50C-407E-A947-70E740481C1C}">
                          <a14:useLocalDpi xmlns:a14="http://schemas.microsoft.com/office/drawing/2010/main" val="0"/>
                        </a:ext>
                      </a:extLst>
                    </a:blip>
                    <a:stretch>
                      <a:fillRect/>
                    </a:stretch>
                  </pic:blipFill>
                  <pic:spPr>
                    <a:xfrm>
                      <a:off x="0" y="0"/>
                      <a:ext cx="4319284" cy="1659340"/>
                    </a:xfrm>
                    <a:prstGeom prst="rect">
                      <a:avLst/>
                    </a:prstGeom>
                  </pic:spPr>
                </pic:pic>
              </a:graphicData>
            </a:graphic>
          </wp:inline>
        </w:drawing>
      </w:r>
    </w:p>
    <w:p w14:paraId="339041C3" w14:textId="77777777" w:rsidR="00386CAD" w:rsidRPr="00D36090" w:rsidRDefault="00386CAD" w:rsidP="005F1BB8">
      <w:pPr>
        <w:spacing w:after="0" w:line="240" w:lineRule="auto"/>
        <w:ind w:firstLine="708"/>
        <w:jc w:val="center"/>
        <w:rPr>
          <w:rFonts w:ascii="Times New Roman" w:eastAsia="Times New Roman" w:hAnsi="Times New Roman" w:cs="Times New Roman"/>
          <w:sz w:val="16"/>
          <w:szCs w:val="16"/>
          <w:lang w:eastAsia="ru-RU"/>
        </w:rPr>
      </w:pPr>
    </w:p>
    <w:p w14:paraId="4037B1C7" w14:textId="77777777" w:rsidR="00386CAD" w:rsidRPr="000B5C81" w:rsidRDefault="00386CAD" w:rsidP="00D36090">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Рисунок 5 – Схема задачи календарного планирования типа JSSP</w:t>
      </w:r>
    </w:p>
    <w:p w14:paraId="33ABF443" w14:textId="77777777"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p>
    <w:p w14:paraId="66C6876D"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На схеме (рисунок 5) показано, что каждое задание имеет индивидуальный маршрут обработки, а операции конкурируют за использование оборудования.</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 xml:space="preserve">Данная структура отражает ключевую особенность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 пересечение </w:t>
      </w:r>
      <w:r w:rsidRPr="000B5C81">
        <w:rPr>
          <w:rFonts w:ascii="Times New Roman" w:eastAsia="Times New Roman" w:hAnsi="Times New Roman" w:cs="Times New Roman"/>
          <w:sz w:val="28"/>
          <w:szCs w:val="28"/>
          <w:lang w:eastAsia="ru-RU"/>
        </w:rPr>
        <w:lastRenderedPageBreak/>
        <w:t>технологических маршрутов, приводящее к необходимости согласования операций во времени.</w:t>
      </w:r>
    </w:p>
    <w:p w14:paraId="69465FAD"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Классическая постановка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включает следующие типы ограничений:</w:t>
      </w:r>
    </w:p>
    <w:p w14:paraId="4BD14C16"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1. Технологические ограничения (</w:t>
      </w:r>
      <w:r w:rsidRPr="000B5C81">
        <w:rPr>
          <w:rFonts w:ascii="Times New Roman" w:eastAsia="Times New Roman" w:hAnsi="Times New Roman" w:cs="Times New Roman"/>
          <w:i/>
          <w:iCs/>
          <w:sz w:val="28"/>
          <w:szCs w:val="28"/>
          <w:lang w:eastAsia="ru-RU"/>
        </w:rPr>
        <w:t>precedence constraints</w:t>
      </w:r>
      <w:r w:rsidRPr="000B5C81">
        <w:rPr>
          <w:rFonts w:ascii="Times New Roman" w:eastAsia="Times New Roman" w:hAnsi="Times New Roman" w:cs="Times New Roman"/>
          <w:sz w:val="28"/>
          <w:szCs w:val="28"/>
          <w:lang w:eastAsia="ru-RU"/>
        </w:rPr>
        <w:t>). Каждая операция может начаться только после завершения предыдущей операции того же задания (3):</w:t>
      </w:r>
    </w:p>
    <w:p w14:paraId="3760B279"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1CF23332" w14:textId="77777777" w:rsidTr="00572FB9">
        <w:tc>
          <w:tcPr>
            <w:tcW w:w="8789" w:type="dxa"/>
          </w:tcPr>
          <w:p w14:paraId="13AB9491" w14:textId="77777777" w:rsidR="00386CAD" w:rsidRPr="000B5C81" w:rsidRDefault="00F968C4" w:rsidP="005F1BB8">
            <w:pPr>
              <w:ind w:firstLine="708"/>
              <w:jc w:val="center"/>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i,j+1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ij</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ij</m:t>
                    </m:r>
                  </m:sub>
                </m:sSub>
              </m:oMath>
            </m:oMathPara>
          </w:p>
        </w:tc>
        <w:tc>
          <w:tcPr>
            <w:tcW w:w="556" w:type="dxa"/>
          </w:tcPr>
          <w:p w14:paraId="386F3287" w14:textId="77777777" w:rsidR="00386CAD" w:rsidRPr="000B5C81" w:rsidRDefault="00386CAD" w:rsidP="005F1BB8">
            <w:pPr>
              <w:ind w:firstLine="708"/>
              <w:jc w:val="right"/>
              <w:rPr>
                <w:rFonts w:ascii="Times New Roman" w:eastAsia="Times New Roman" w:hAnsi="Times New Roman" w:cs="Times New Roman"/>
                <w:iCs/>
                <w:sz w:val="28"/>
                <w:szCs w:val="28"/>
                <w:lang w:eastAsia="ru-RU"/>
              </w:rPr>
            </w:pPr>
            <w:r w:rsidRPr="000B5C81">
              <w:rPr>
                <w:rFonts w:ascii="Times New Roman" w:eastAsia="Times New Roman" w:hAnsi="Times New Roman" w:cs="Times New Roman"/>
                <w:iCs/>
                <w:sz w:val="28"/>
                <w:szCs w:val="28"/>
                <w:lang w:eastAsia="ru-RU"/>
              </w:rPr>
              <w:t>(3)</w:t>
            </w:r>
          </w:p>
        </w:tc>
      </w:tr>
    </w:tbl>
    <w:p w14:paraId="12A2C9F4"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p w14:paraId="0A2A3F61"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2. Ресурсные ограничения (</w:t>
      </w:r>
      <w:r w:rsidRPr="000B5C81">
        <w:rPr>
          <w:rFonts w:ascii="Times New Roman" w:eastAsia="Times New Roman" w:hAnsi="Times New Roman" w:cs="Times New Roman"/>
          <w:i/>
          <w:iCs/>
          <w:sz w:val="28"/>
          <w:szCs w:val="28"/>
          <w:lang w:eastAsia="ru-RU"/>
        </w:rPr>
        <w:t>machine constraints</w:t>
      </w:r>
      <w:r w:rsidRPr="000B5C81">
        <w:rPr>
          <w:rFonts w:ascii="Times New Roman" w:eastAsia="Times New Roman" w:hAnsi="Times New Roman" w:cs="Times New Roman"/>
          <w:sz w:val="28"/>
          <w:szCs w:val="28"/>
          <w:lang w:eastAsia="ru-RU"/>
        </w:rPr>
        <w:t xml:space="preserve">). Для любых двух операций </w:t>
      </w:r>
      <w:r w:rsidRPr="000B5C81">
        <w:rPr>
          <w:rFonts w:ascii="Cambria Math" w:eastAsia="Times New Roman" w:hAnsi="Cambria Math" w:cs="Cambria Math"/>
          <w:sz w:val="28"/>
          <w:szCs w:val="28"/>
          <w:lang w:eastAsia="ru-RU"/>
        </w:rPr>
        <w:t>𝑂</w:t>
      </w:r>
      <w:r w:rsidRPr="000B5C81">
        <w:rPr>
          <w:rFonts w:ascii="Cambria Math" w:eastAsia="Times New Roman" w:hAnsi="Cambria Math" w:cs="Cambria Math"/>
          <w:sz w:val="28"/>
          <w:szCs w:val="28"/>
          <w:vertAlign w:val="subscript"/>
          <w:lang w:eastAsia="ru-RU"/>
        </w:rPr>
        <w:t>𝑖𝑗</w:t>
      </w:r>
      <w:r w:rsidRPr="000B5C81">
        <w:rPr>
          <w:rFonts w:ascii="Cambria Math" w:eastAsia="Times New Roman" w:hAnsi="Cambria Math" w:cs="Cambria Math"/>
          <w:sz w:val="28"/>
          <w:szCs w:val="28"/>
          <w:lang w:eastAsia="ru-RU"/>
        </w:rPr>
        <w:t xml:space="preserve"> </w:t>
      </w:r>
      <w:r w:rsidRPr="000B5C81">
        <w:rPr>
          <w:rFonts w:ascii="Times New Roman" w:eastAsia="Times New Roman" w:hAnsi="Times New Roman" w:cs="Times New Roman"/>
          <w:sz w:val="28"/>
          <w:szCs w:val="28"/>
          <w:lang w:eastAsia="ru-RU"/>
        </w:rPr>
        <w:t xml:space="preserve">и </w:t>
      </w:r>
      <w:r w:rsidRPr="000B5C81">
        <w:rPr>
          <w:rFonts w:ascii="Cambria Math" w:eastAsia="Times New Roman" w:hAnsi="Cambria Math" w:cs="Cambria Math"/>
          <w:sz w:val="28"/>
          <w:szCs w:val="28"/>
          <w:lang w:eastAsia="ru-RU"/>
        </w:rPr>
        <w:t>𝑂</w:t>
      </w:r>
      <w:r w:rsidRPr="000B5C81">
        <w:rPr>
          <w:rFonts w:ascii="Cambria Math" w:eastAsia="Times New Roman" w:hAnsi="Cambria Math" w:cs="Cambria Math"/>
          <w:sz w:val="28"/>
          <w:szCs w:val="28"/>
          <w:vertAlign w:val="subscript"/>
          <w:lang w:eastAsia="ru-RU"/>
        </w:rPr>
        <w:t>𝑘𝑙</w:t>
      </w:r>
      <w:r w:rsidRPr="000B5C81">
        <w:rPr>
          <w:rFonts w:ascii="Times New Roman" w:eastAsia="Times New Roman" w:hAnsi="Times New Roman" w:cs="Times New Roman"/>
          <w:sz w:val="28"/>
          <w:szCs w:val="28"/>
          <w:lang w:eastAsia="ru-RU"/>
        </w:rPr>
        <w:t>, выполняемых на одной машине, должно выполняться одно из условий (4):</w:t>
      </w:r>
    </w:p>
    <w:p w14:paraId="11CE2663"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1557B439" w14:textId="77777777" w:rsidTr="00572FB9">
        <w:tc>
          <w:tcPr>
            <w:tcW w:w="9067" w:type="dxa"/>
          </w:tcPr>
          <w:p w14:paraId="2CA355A5" w14:textId="77777777" w:rsidR="00386CAD" w:rsidRPr="000B5C81" w:rsidRDefault="00F968C4" w:rsidP="005F1BB8">
            <w:pPr>
              <w:ind w:firstLine="708"/>
              <w:jc w:val="center"/>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ij</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kl</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kl</m:t>
                  </m:r>
                </m:sub>
              </m:sSub>
            </m:oMath>
            <w:r w:rsidR="00386CAD" w:rsidRPr="000B5C81">
              <w:rPr>
                <w:rFonts w:ascii="Times New Roman" w:eastAsia="Times New Roman" w:hAnsi="Times New Roman" w:cs="Times New Roman"/>
                <w:i/>
                <w:sz w:val="28"/>
                <w:szCs w:val="28"/>
                <w:lang w:val="kk-KZ" w:eastAsia="ru-RU"/>
              </w:rPr>
              <w:t xml:space="preserve"> </w:t>
            </w:r>
            <w:r w:rsidR="00386CAD" w:rsidRPr="000B5C81">
              <w:rPr>
                <w:rFonts w:ascii="Times New Roman" w:eastAsia="Times New Roman" w:hAnsi="Times New Roman" w:cs="Times New Roman"/>
                <w:sz w:val="28"/>
                <w:szCs w:val="28"/>
                <w:lang w:val="kk-KZ" w:eastAsia="ru-RU"/>
              </w:rPr>
              <w:t xml:space="preserve">или </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kk-KZ" w:eastAsia="ru-RU"/>
                    </w:rPr>
                    <m:t>kl</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S</m:t>
                  </m:r>
                </m:e>
                <m:sub>
                  <m:r>
                    <w:rPr>
                      <w:rFonts w:ascii="Cambria Math" w:eastAsia="Times New Roman" w:hAnsi="Cambria Math" w:cs="Times New Roman"/>
                      <w:sz w:val="28"/>
                      <w:szCs w:val="28"/>
                      <w:lang w:val="kk-KZ" w:eastAsia="ru-RU"/>
                    </w:rPr>
                    <m:t>ij</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p</m:t>
                  </m:r>
                </m:e>
                <m:sub>
                  <m:r>
                    <w:rPr>
                      <w:rFonts w:ascii="Cambria Math" w:eastAsia="Times New Roman" w:hAnsi="Cambria Math" w:cs="Times New Roman"/>
                      <w:sz w:val="28"/>
                      <w:szCs w:val="28"/>
                      <w:lang w:val="kk-KZ" w:eastAsia="ru-RU"/>
                    </w:rPr>
                    <m:t>ij</m:t>
                  </m:r>
                </m:sub>
              </m:sSub>
            </m:oMath>
          </w:p>
        </w:tc>
        <w:tc>
          <w:tcPr>
            <w:tcW w:w="278" w:type="dxa"/>
          </w:tcPr>
          <w:p w14:paraId="11195ED4" w14:textId="77777777" w:rsidR="00386CAD" w:rsidRPr="000B5C81" w:rsidRDefault="00386CAD" w:rsidP="005F1BB8">
            <w:pPr>
              <w:ind w:firstLine="708"/>
              <w:jc w:val="center"/>
              <w:rPr>
                <w:rFonts w:ascii="Times New Roman" w:eastAsia="Times New Roman" w:hAnsi="Times New Roman" w:cs="Times New Roman"/>
                <w:sz w:val="28"/>
                <w:szCs w:val="28"/>
                <w:lang w:val="kk-KZ" w:eastAsia="ru-RU"/>
              </w:rPr>
            </w:pPr>
            <w:r w:rsidRPr="000B5C81">
              <w:rPr>
                <w:rFonts w:ascii="Times New Roman" w:eastAsia="Times New Roman" w:hAnsi="Times New Roman" w:cs="Times New Roman"/>
                <w:sz w:val="28"/>
                <w:szCs w:val="28"/>
                <w:lang w:val="kk-KZ" w:eastAsia="ru-RU"/>
              </w:rPr>
              <w:t>(4)</w:t>
            </w:r>
          </w:p>
        </w:tc>
      </w:tr>
    </w:tbl>
    <w:p w14:paraId="60A9B3F0" w14:textId="77777777" w:rsidR="00386CAD" w:rsidRPr="000B5C81" w:rsidRDefault="00386CAD" w:rsidP="005F1BB8">
      <w:pPr>
        <w:spacing w:after="0" w:line="240" w:lineRule="auto"/>
        <w:ind w:firstLine="708"/>
        <w:jc w:val="center"/>
        <w:rPr>
          <w:rFonts w:ascii="Times New Roman" w:eastAsia="Times New Roman" w:hAnsi="Times New Roman" w:cs="Times New Roman"/>
          <w:sz w:val="28"/>
          <w:szCs w:val="28"/>
          <w:lang w:val="kk-KZ" w:eastAsia="ru-RU"/>
        </w:rPr>
      </w:pPr>
    </w:p>
    <w:p w14:paraId="6968F818"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val="kk-KZ" w:eastAsia="ru-RU"/>
        </w:rPr>
      </w:pPr>
      <w:r w:rsidRPr="000B5C81">
        <w:rPr>
          <w:rFonts w:ascii="Times New Roman" w:eastAsia="Times New Roman" w:hAnsi="Times New Roman" w:cs="Times New Roman"/>
          <w:sz w:val="28"/>
          <w:szCs w:val="28"/>
          <w:lang w:val="kk-KZ" w:eastAsia="ru-RU"/>
        </w:rPr>
        <w:t>3. Ограничения неотрицательности (5):</w:t>
      </w:r>
    </w:p>
    <w:p w14:paraId="7B029EDC"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val="kk-KZ"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1F226F37" w14:textId="77777777" w:rsidTr="00572FB9">
        <w:tc>
          <w:tcPr>
            <w:tcW w:w="9067" w:type="dxa"/>
          </w:tcPr>
          <w:p w14:paraId="2E955E93" w14:textId="77777777" w:rsidR="00386CAD" w:rsidRPr="000B5C81" w:rsidRDefault="00F968C4" w:rsidP="005F1BB8">
            <w:pPr>
              <w:ind w:firstLine="708"/>
              <w:jc w:val="both"/>
              <w:rPr>
                <w:rFonts w:ascii="Times New Roman" w:eastAsia="Times New Roman" w:hAnsi="Times New Roman" w:cs="Times New Roman"/>
                <w:sz w:val="28"/>
                <w:szCs w:val="28"/>
                <w:lang w:val="kk-KZ" w:eastAsia="ru-RU"/>
              </w:rPr>
            </w:pPr>
            <m:oMathPara>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S</m:t>
                    </m:r>
                  </m:e>
                  <m:sub>
                    <m:r>
                      <w:rPr>
                        <w:rFonts w:ascii="Cambria Math" w:eastAsia="Times New Roman" w:hAnsi="Cambria Math" w:cs="Times New Roman"/>
                        <w:sz w:val="28"/>
                        <w:szCs w:val="28"/>
                        <w:lang w:val="kk-KZ" w:eastAsia="ru-RU"/>
                      </w:rPr>
                      <m:t>ij</m:t>
                    </m:r>
                  </m:sub>
                </m:sSub>
                <m:r>
                  <w:rPr>
                    <w:rFonts w:ascii="Cambria Math" w:eastAsia="Times New Roman" w:hAnsi="Cambria Math" w:cs="Times New Roman"/>
                    <w:sz w:val="28"/>
                    <w:szCs w:val="28"/>
                    <w:lang w:val="kk-KZ" w:eastAsia="ru-RU"/>
                  </w:rPr>
                  <m:t>≥0</m:t>
                </m:r>
              </m:oMath>
            </m:oMathPara>
          </w:p>
        </w:tc>
        <w:tc>
          <w:tcPr>
            <w:tcW w:w="278" w:type="dxa"/>
          </w:tcPr>
          <w:p w14:paraId="335A0299" w14:textId="77777777" w:rsidR="00386CAD" w:rsidRPr="000B5C81" w:rsidRDefault="00386CAD" w:rsidP="005F1BB8">
            <w:pPr>
              <w:ind w:firstLine="708"/>
              <w:jc w:val="center"/>
              <w:rPr>
                <w:rFonts w:ascii="Times New Roman" w:eastAsia="Times New Roman" w:hAnsi="Times New Roman" w:cs="Times New Roman"/>
                <w:iCs/>
                <w:sz w:val="28"/>
                <w:szCs w:val="28"/>
                <w:lang w:eastAsia="ru-RU"/>
              </w:rPr>
            </w:pPr>
            <w:r w:rsidRPr="000B5C81">
              <w:rPr>
                <w:rFonts w:ascii="Times New Roman" w:eastAsia="Times New Roman" w:hAnsi="Times New Roman" w:cs="Times New Roman"/>
                <w:iCs/>
                <w:sz w:val="28"/>
                <w:szCs w:val="28"/>
                <w:lang w:val="kk-KZ" w:eastAsia="ru-RU"/>
              </w:rPr>
              <w:t>(5)</w:t>
            </w:r>
          </w:p>
        </w:tc>
      </w:tr>
    </w:tbl>
    <w:p w14:paraId="07115D56" w14:textId="77777777" w:rsidR="00386CAD" w:rsidRPr="000B5C81" w:rsidRDefault="00386CAD" w:rsidP="005F1BB8">
      <w:pPr>
        <w:spacing w:after="0" w:line="240" w:lineRule="auto"/>
        <w:ind w:firstLine="708"/>
        <w:jc w:val="center"/>
        <w:rPr>
          <w:rFonts w:ascii="Times New Roman" w:eastAsia="Times New Roman" w:hAnsi="Times New Roman" w:cs="Times New Roman"/>
          <w:i/>
          <w:sz w:val="28"/>
          <w:szCs w:val="28"/>
          <w:lang w:eastAsia="ru-RU"/>
        </w:rPr>
      </w:pPr>
    </w:p>
    <w:p w14:paraId="4036633D"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Указанные ограничения задают детерминированную базовую модель календарного планирования, в которой параметры длительностей операций считаются заранее известными и неизменными.</w:t>
      </w:r>
    </w:p>
    <w:p w14:paraId="018A0171" w14:textId="395DBA24"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качестве базовой целевой функции в задачах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в работе рассматривается минимизация </w:t>
      </w:r>
      <w:r w:rsidRPr="000B5C81">
        <w:rPr>
          <w:rFonts w:ascii="Times New Roman" w:eastAsia="Times New Roman" w:hAnsi="Times New Roman" w:cs="Times New Roman"/>
          <w:i/>
          <w:iCs/>
          <w:sz w:val="28"/>
          <w:szCs w:val="28"/>
          <w:lang w:eastAsia="ru-RU"/>
        </w:rPr>
        <w:t>makespan</w:t>
      </w:r>
      <w:r w:rsidRPr="000B5C81">
        <w:rPr>
          <w:rFonts w:ascii="Times New Roman" w:eastAsia="Times New Roman" w:hAnsi="Times New Roman" w:cs="Times New Roman"/>
          <w:sz w:val="28"/>
          <w:szCs w:val="28"/>
          <w:lang w:eastAsia="ru-RU"/>
        </w:rPr>
        <w:t xml:space="preserve"> – общего времени завершения всех заданий (6) [</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39</w:t>
      </w:r>
      <w:r w:rsidRPr="000B5C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Pr="000B5C81">
        <w:rPr>
          <w:rFonts w:ascii="Times New Roman" w:eastAsia="Times New Roman" w:hAnsi="Times New Roman" w:cs="Times New Roman"/>
          <w:sz w:val="28"/>
          <w:szCs w:val="28"/>
          <w:lang w:eastAsia="ru-RU"/>
        </w:rPr>
        <w:t>4</w:t>
      </w:r>
      <w:r w:rsidR="003617D4">
        <w:rPr>
          <w:rFonts w:ascii="Times New Roman" w:eastAsia="Times New Roman" w:hAnsi="Times New Roman" w:cs="Times New Roman"/>
          <w:sz w:val="28"/>
          <w:szCs w:val="28"/>
          <w:lang w:eastAsia="ru-RU"/>
        </w:rPr>
        <w:t>0</w:t>
      </w:r>
      <w:r w:rsidRPr="000B5C81">
        <w:rPr>
          <w:rFonts w:ascii="Times New Roman" w:eastAsia="Times New Roman" w:hAnsi="Times New Roman" w:cs="Times New Roman"/>
          <w:sz w:val="28"/>
          <w:szCs w:val="28"/>
          <w:lang w:eastAsia="ru-RU"/>
        </w:rPr>
        <w:t>]:</w:t>
      </w:r>
    </w:p>
    <w:p w14:paraId="2665FD35"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251"/>
      </w:tblGrid>
      <w:tr w:rsidR="00386CAD" w:rsidRPr="000B5C81" w14:paraId="518D3719" w14:textId="77777777" w:rsidTr="00572FB9">
        <w:tc>
          <w:tcPr>
            <w:tcW w:w="8789" w:type="dxa"/>
          </w:tcPr>
          <w:p w14:paraId="31AF93BA" w14:textId="77777777" w:rsidR="00386CAD" w:rsidRPr="000B5C81" w:rsidRDefault="00F968C4" w:rsidP="005F1BB8">
            <w:pPr>
              <w:ind w:firstLine="708"/>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m:t>
                </m:r>
                <m:func>
                  <m:funcPr>
                    <m:ctrlPr>
                      <w:rPr>
                        <w:rFonts w:ascii="Cambria Math" w:eastAsia="Times New Roman" w:hAnsi="Cambria Math" w:cs="Times New Roman"/>
                        <w:i/>
                        <w:sz w:val="28"/>
                        <w:szCs w:val="28"/>
                        <w:lang w:eastAsia="ru-RU"/>
                      </w:rPr>
                    </m:ctrlPr>
                  </m:funcPr>
                  <m:fName>
                    <m:limLow>
                      <m:limLowPr>
                        <m:ctrlPr>
                          <w:rPr>
                            <w:rFonts w:ascii="Cambria Math" w:eastAsia="Times New Roman" w:hAnsi="Cambria Math" w:cs="Times New Roman"/>
                            <w:i/>
                            <w:sz w:val="28"/>
                            <w:szCs w:val="28"/>
                            <w:lang w:eastAsia="ru-RU"/>
                          </w:rPr>
                        </m:ctrlPr>
                      </m:limLowPr>
                      <m:e>
                        <m:r>
                          <m:rPr>
                            <m:sty m:val="p"/>
                          </m:rPr>
                          <w:rPr>
                            <w:rFonts w:ascii="Cambria Math" w:eastAsia="Times New Roman" w:hAnsi="Cambria Math" w:cs="Times New Roman"/>
                            <w:sz w:val="28"/>
                            <w:szCs w:val="28"/>
                          </w:rPr>
                          <m:t>max</m:t>
                        </m:r>
                      </m:e>
                      <m:lim>
                        <m:r>
                          <w:rPr>
                            <w:rFonts w:ascii="Cambria Math" w:eastAsia="Times New Roman" w:hAnsi="Cambria Math" w:cs="Times New Roman"/>
                            <w:sz w:val="28"/>
                            <w:szCs w:val="28"/>
                            <w:lang w:eastAsia="ru-RU"/>
                          </w:rPr>
                          <m:t>i,j</m:t>
                        </m:r>
                      </m:lim>
                    </m:limLow>
                  </m:fName>
                  <m:e>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ij</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ij</m:t>
                            </m:r>
                          </m:sub>
                        </m:sSub>
                      </m:e>
                    </m:d>
                  </m:e>
                </m:func>
              </m:oMath>
            </m:oMathPara>
          </w:p>
        </w:tc>
        <w:tc>
          <w:tcPr>
            <w:tcW w:w="556" w:type="dxa"/>
          </w:tcPr>
          <w:p w14:paraId="37C311C3" w14:textId="77777777" w:rsidR="00386CAD" w:rsidRPr="000B5C81" w:rsidRDefault="00386CAD" w:rsidP="00B13C94">
            <w:pPr>
              <w:ind w:firstLine="708"/>
              <w:jc w:val="right"/>
              <w:rPr>
                <w:rFonts w:ascii="Times New Roman" w:eastAsia="Times New Roman" w:hAnsi="Times New Roman" w:cs="Times New Roman"/>
                <w:i/>
                <w:sz w:val="28"/>
                <w:szCs w:val="28"/>
                <w:lang w:eastAsia="ru-RU"/>
              </w:rPr>
            </w:pPr>
            <w:r w:rsidRPr="000B5C81">
              <w:rPr>
                <w:rFonts w:ascii="Times New Roman" w:eastAsia="Times New Roman" w:hAnsi="Times New Roman" w:cs="Times New Roman"/>
                <w:iCs/>
                <w:sz w:val="28"/>
                <w:szCs w:val="28"/>
                <w:lang w:eastAsia="ru-RU"/>
              </w:rPr>
              <w:t>(6)</w:t>
            </w:r>
          </w:p>
        </w:tc>
      </w:tr>
    </w:tbl>
    <w:p w14:paraId="3187A6BB" w14:textId="77777777" w:rsidR="00386CAD" w:rsidRPr="000B5C81" w:rsidRDefault="00386CAD" w:rsidP="005F1BB8">
      <w:pPr>
        <w:spacing w:after="0" w:line="240" w:lineRule="auto"/>
        <w:ind w:firstLine="708"/>
        <w:jc w:val="both"/>
        <w:rPr>
          <w:rFonts w:ascii="Times New Roman" w:eastAsia="Times New Roman" w:hAnsi="Times New Roman" w:cs="Times New Roman"/>
          <w:i/>
          <w:sz w:val="28"/>
          <w:szCs w:val="28"/>
          <w:lang w:eastAsia="ru-RU"/>
        </w:rPr>
      </w:pPr>
    </w:p>
    <w:p w14:paraId="3C1415F2"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Целью планирования является нахождение такого набора врем</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 начала операций </w:t>
      </w:r>
      <w:r w:rsidRPr="000B5C81">
        <w:rPr>
          <w:rFonts w:ascii="Cambria Math" w:eastAsia="Times New Roman" w:hAnsi="Cambria Math" w:cs="Cambria Math"/>
          <w:sz w:val="28"/>
          <w:szCs w:val="28"/>
          <w:lang w:eastAsia="ru-RU"/>
        </w:rPr>
        <w:t>𝑆</w:t>
      </w:r>
      <w:r w:rsidRPr="000B5C81">
        <w:rPr>
          <w:rFonts w:ascii="Cambria Math" w:eastAsia="Times New Roman" w:hAnsi="Cambria Math" w:cs="Cambria Math"/>
          <w:sz w:val="28"/>
          <w:szCs w:val="28"/>
          <w:vertAlign w:val="subscript"/>
          <w:lang w:eastAsia="ru-RU"/>
        </w:rPr>
        <w:t>𝑖𝑗</w:t>
      </w:r>
      <w:r w:rsidRPr="000B5C81">
        <w:rPr>
          <w:rFonts w:ascii="Times New Roman" w:eastAsia="Times New Roman" w:hAnsi="Times New Roman" w:cs="Times New Roman"/>
          <w:sz w:val="28"/>
          <w:szCs w:val="28"/>
          <w:lang w:eastAsia="ru-RU"/>
        </w:rPr>
        <w:t xml:space="preserve">, при котором значение </w:t>
      </w:r>
      <w:r w:rsidRPr="000B5C81">
        <w:rPr>
          <w:rFonts w:ascii="Cambria Math" w:eastAsia="Times New Roman" w:hAnsi="Cambria Math" w:cs="Cambria Math"/>
          <w:sz w:val="28"/>
          <w:szCs w:val="28"/>
          <w:lang w:eastAsia="ru-RU"/>
        </w:rPr>
        <w:t>𝐶</w:t>
      </w:r>
      <w:r w:rsidRPr="000B5C81">
        <w:rPr>
          <w:rFonts w:ascii="Times New Roman" w:eastAsia="Times New Roman" w:hAnsi="Times New Roman" w:cs="Times New Roman"/>
          <w:sz w:val="28"/>
          <w:szCs w:val="28"/>
          <w:vertAlign w:val="subscript"/>
          <w:lang w:eastAsia="ru-RU"/>
        </w:rPr>
        <w:t>max</w:t>
      </w:r>
      <w:r w:rsidRPr="000B5C81">
        <w:rPr>
          <w:rFonts w:ascii="Times New Roman" w:eastAsia="Times New Roman" w:hAnsi="Times New Roman" w:cs="Times New Roman"/>
          <w:sz w:val="28"/>
          <w:szCs w:val="28"/>
          <w:lang w:eastAsia="ru-RU"/>
        </w:rPr>
        <w:t xml:space="preserve"> минимально и все ограничения задачи выполняются.</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 xml:space="preserve">Для формального описания задачи календарного планирования используется классическая система обозначений, принятая в постановке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w:t>
      </w:r>
    </w:p>
    <w:p w14:paraId="699ABFBA" w14:textId="77777777"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7445B">
        <w:rPr>
          <w:rFonts w:ascii="Times New Roman" w:eastAsia="Times New Roman" w:hAnsi="Times New Roman" w:cs="Times New Roman"/>
          <w:sz w:val="28"/>
          <w:szCs w:val="28"/>
          <w:lang w:eastAsia="ru-RU"/>
        </w:rPr>
        <w:t>Вместе с тем в рамках настоящего исследования отдельные элементы модели получают расширенную интерпретацию, не изменяющую структуру базовой постановки, но необходимую для последующего учета неопределенности параметров выполнения операций и формирования риск-ориентированных ограничений (таблица</w:t>
      </w:r>
      <w:r>
        <w:rPr>
          <w:rFonts w:ascii="Times New Roman" w:eastAsia="Times New Roman" w:hAnsi="Times New Roman" w:cs="Times New Roman"/>
          <w:sz w:val="28"/>
          <w:szCs w:val="28"/>
          <w:lang w:eastAsia="ru-RU"/>
        </w:rPr>
        <w:t xml:space="preserve"> </w:t>
      </w:r>
      <w:r w:rsidRPr="0007445B">
        <w:rPr>
          <w:rFonts w:ascii="Times New Roman" w:eastAsia="Times New Roman" w:hAnsi="Times New Roman" w:cs="Times New Roman"/>
          <w:sz w:val="28"/>
          <w:szCs w:val="28"/>
          <w:lang w:eastAsia="ru-RU"/>
        </w:rPr>
        <w:t>3). Тем самым базовая детерминированная модель сохраняется как формальный каркас, а прогнозная информация рассматривается как источник параметризации и анализа устойчивости расписаний.</w:t>
      </w:r>
    </w:p>
    <w:p w14:paraId="70BA221A"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Представленная интерпретация элементов модели позволяет рассматривать задачу календарного планирования не только как оптимизаци</w:t>
      </w:r>
      <w:r>
        <w:rPr>
          <w:rFonts w:ascii="Times New Roman" w:eastAsia="Times New Roman" w:hAnsi="Times New Roman" w:cs="Times New Roman"/>
          <w:sz w:val="28"/>
          <w:szCs w:val="28"/>
          <w:lang w:eastAsia="ru-RU"/>
        </w:rPr>
        <w:t>ю</w:t>
      </w:r>
      <w:r w:rsidRPr="000B5C81">
        <w:rPr>
          <w:rFonts w:ascii="Times New Roman" w:eastAsia="Times New Roman" w:hAnsi="Times New Roman" w:cs="Times New Roman"/>
          <w:sz w:val="28"/>
          <w:szCs w:val="28"/>
          <w:lang w:eastAsia="ru-RU"/>
        </w:rPr>
        <w:t xml:space="preserve"> временных параметров, но и как задачу обеспечения устойчивости расписания в </w:t>
      </w:r>
      <w:r w:rsidRPr="000B5C81">
        <w:rPr>
          <w:rFonts w:ascii="Times New Roman" w:eastAsia="Times New Roman" w:hAnsi="Times New Roman" w:cs="Times New Roman"/>
          <w:sz w:val="28"/>
          <w:szCs w:val="28"/>
          <w:lang w:eastAsia="ru-RU"/>
        </w:rPr>
        <w:lastRenderedPageBreak/>
        <w:t>условиях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за сч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 использования прогнозной информации и риск-ориентированных ограничений в рамках оптимизационной модели.</w:t>
      </w:r>
    </w:p>
    <w:p w14:paraId="2FBB2FFD" w14:textId="77777777"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p>
    <w:p w14:paraId="3B2CD028" w14:textId="5EA8C06D" w:rsidR="00386CAD" w:rsidRDefault="00386CAD" w:rsidP="00B13C94">
      <w:pPr>
        <w:spacing w:after="0" w:line="240" w:lineRule="auto"/>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Таблица 3 – Формальное описание элементов задачи JSSP</w:t>
      </w:r>
    </w:p>
    <w:p w14:paraId="0AEB02EC" w14:textId="77777777" w:rsidR="00B13C94" w:rsidRPr="00B13C94" w:rsidRDefault="00B13C94" w:rsidP="00B13C94">
      <w:pPr>
        <w:spacing w:after="0" w:line="240" w:lineRule="auto"/>
        <w:jc w:val="right"/>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1669"/>
        <w:gridCol w:w="1587"/>
        <w:gridCol w:w="2315"/>
        <w:gridCol w:w="4057"/>
      </w:tblGrid>
      <w:tr w:rsidR="00386CAD" w:rsidRPr="000B5C81" w14:paraId="66ECC4FC" w14:textId="77777777" w:rsidTr="00B13C94">
        <w:tc>
          <w:tcPr>
            <w:tcW w:w="876" w:type="pct"/>
            <w:vAlign w:val="center"/>
            <w:hideMark/>
          </w:tcPr>
          <w:p w14:paraId="413A60CE" w14:textId="77777777" w:rsidR="00386CAD" w:rsidRPr="000B5C81" w:rsidRDefault="00386CAD" w:rsidP="00B13C94">
            <w:pPr>
              <w:spacing w:after="100" w:afterAutospacing="1"/>
              <w:ind w:firstLine="35"/>
              <w:jc w:val="center"/>
              <w:rPr>
                <w:rFonts w:ascii="Times New Roman" w:eastAsia="Times New Roman" w:hAnsi="Times New Roman" w:cs="Times New Roman"/>
                <w:bCs/>
                <w:sz w:val="24"/>
                <w:szCs w:val="28"/>
                <w:lang w:eastAsia="ru-RU"/>
              </w:rPr>
            </w:pPr>
            <w:r w:rsidRPr="000B5C81">
              <w:rPr>
                <w:rFonts w:ascii="Times New Roman" w:eastAsia="Times New Roman" w:hAnsi="Times New Roman" w:cs="Times New Roman"/>
                <w:bCs/>
                <w:sz w:val="24"/>
                <w:szCs w:val="28"/>
                <w:lang w:eastAsia="ru-RU"/>
              </w:rPr>
              <w:t>Элемент</w:t>
            </w:r>
          </w:p>
        </w:tc>
        <w:tc>
          <w:tcPr>
            <w:tcW w:w="830" w:type="pct"/>
            <w:vAlign w:val="center"/>
            <w:hideMark/>
          </w:tcPr>
          <w:p w14:paraId="77A0833E" w14:textId="77777777" w:rsidR="00386CAD" w:rsidRPr="000B5C81" w:rsidRDefault="00386CAD" w:rsidP="00B13C94">
            <w:pPr>
              <w:spacing w:after="100" w:afterAutospacing="1"/>
              <w:ind w:firstLine="35"/>
              <w:jc w:val="center"/>
              <w:rPr>
                <w:rFonts w:ascii="Times New Roman" w:eastAsia="Times New Roman" w:hAnsi="Times New Roman" w:cs="Times New Roman"/>
                <w:bCs/>
                <w:sz w:val="24"/>
                <w:szCs w:val="28"/>
                <w:lang w:eastAsia="ru-RU"/>
              </w:rPr>
            </w:pPr>
            <w:r w:rsidRPr="000B5C81">
              <w:rPr>
                <w:rFonts w:ascii="Times New Roman" w:eastAsia="Times New Roman" w:hAnsi="Times New Roman" w:cs="Times New Roman"/>
                <w:bCs/>
                <w:sz w:val="24"/>
                <w:szCs w:val="28"/>
                <w:lang w:eastAsia="ru-RU"/>
              </w:rPr>
              <w:t>Обозначение</w:t>
            </w:r>
          </w:p>
        </w:tc>
        <w:tc>
          <w:tcPr>
            <w:tcW w:w="1173" w:type="pct"/>
            <w:vAlign w:val="center"/>
            <w:hideMark/>
          </w:tcPr>
          <w:p w14:paraId="63D7DB81" w14:textId="77777777" w:rsidR="00386CAD" w:rsidRPr="000B5C81" w:rsidRDefault="00386CAD" w:rsidP="00B13C94">
            <w:pPr>
              <w:spacing w:after="100" w:afterAutospacing="1"/>
              <w:ind w:firstLine="35"/>
              <w:jc w:val="center"/>
              <w:rPr>
                <w:rFonts w:ascii="Times New Roman" w:eastAsia="Times New Roman" w:hAnsi="Times New Roman" w:cs="Times New Roman"/>
                <w:bCs/>
                <w:sz w:val="24"/>
                <w:szCs w:val="28"/>
                <w:lang w:eastAsia="ru-RU"/>
              </w:rPr>
            </w:pPr>
            <w:r w:rsidRPr="000B5C81">
              <w:rPr>
                <w:rFonts w:ascii="Times New Roman" w:eastAsia="Times New Roman" w:hAnsi="Times New Roman" w:cs="Times New Roman"/>
                <w:bCs/>
                <w:sz w:val="24"/>
                <w:szCs w:val="28"/>
                <w:lang w:eastAsia="ru-RU"/>
              </w:rPr>
              <w:t>Классическая трактовка</w:t>
            </w:r>
          </w:p>
        </w:tc>
        <w:tc>
          <w:tcPr>
            <w:tcW w:w="2120" w:type="pct"/>
            <w:vAlign w:val="center"/>
          </w:tcPr>
          <w:p w14:paraId="6B0CD8F9" w14:textId="77777777" w:rsidR="00386CAD" w:rsidRPr="000B5C81" w:rsidRDefault="00386CAD" w:rsidP="00B13C94">
            <w:pPr>
              <w:spacing w:after="100" w:afterAutospacing="1"/>
              <w:ind w:firstLine="35"/>
              <w:jc w:val="center"/>
              <w:rPr>
                <w:rFonts w:ascii="Times New Roman" w:eastAsia="Times New Roman" w:hAnsi="Times New Roman" w:cs="Times New Roman"/>
                <w:bCs/>
                <w:sz w:val="24"/>
                <w:szCs w:val="28"/>
                <w:lang w:eastAsia="ru-RU"/>
              </w:rPr>
            </w:pPr>
            <w:r w:rsidRPr="000B5C81">
              <w:rPr>
                <w:rFonts w:ascii="Times New Roman" w:eastAsia="Times New Roman" w:hAnsi="Times New Roman" w:cs="Times New Roman"/>
                <w:bCs/>
                <w:sz w:val="24"/>
                <w:szCs w:val="28"/>
                <w:lang w:eastAsia="ru-RU"/>
              </w:rPr>
              <w:t>Интерпретация в рамках настоящего исследования</w:t>
            </w:r>
          </w:p>
        </w:tc>
      </w:tr>
      <w:tr w:rsidR="00386CAD" w:rsidRPr="000B5C81" w14:paraId="077AB5CA" w14:textId="77777777" w:rsidTr="00572FB9">
        <w:tc>
          <w:tcPr>
            <w:tcW w:w="876" w:type="pct"/>
            <w:hideMark/>
          </w:tcPr>
          <w:p w14:paraId="244DF38E"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Задание</w:t>
            </w:r>
          </w:p>
        </w:tc>
        <w:tc>
          <w:tcPr>
            <w:tcW w:w="830" w:type="pct"/>
            <w:hideMark/>
          </w:tcPr>
          <w:p w14:paraId="5D8559AA"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J</w:t>
            </w:r>
            <w:r w:rsidRPr="000B5C81">
              <w:rPr>
                <w:rFonts w:ascii="Times New Roman" w:eastAsia="Times New Roman" w:hAnsi="Times New Roman" w:cs="Times New Roman"/>
                <w:i/>
                <w:sz w:val="24"/>
                <w:szCs w:val="28"/>
                <w:vertAlign w:val="subscript"/>
                <w:lang w:eastAsia="ru-RU"/>
              </w:rPr>
              <w:t>i</w:t>
            </w:r>
            <w:r w:rsidRPr="000B5C81">
              <w:rPr>
                <w:rFonts w:ascii="Times New Roman" w:eastAsia="Times New Roman" w:hAnsi="Times New Roman" w:cs="Times New Roman"/>
                <w:i/>
                <w:sz w:val="24"/>
                <w:szCs w:val="28"/>
                <w:lang w:eastAsia="ru-RU"/>
              </w:rPr>
              <w:t>_</w:t>
            </w:r>
          </w:p>
        </w:tc>
        <w:tc>
          <w:tcPr>
            <w:tcW w:w="1173" w:type="pct"/>
            <w:hideMark/>
          </w:tcPr>
          <w:p w14:paraId="5FCDA8BF"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Последовательность операций</w:t>
            </w:r>
          </w:p>
        </w:tc>
        <w:tc>
          <w:tcPr>
            <w:tcW w:w="2120" w:type="pct"/>
          </w:tcPr>
          <w:p w14:paraId="6FCF86FE"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Производственный заказ, реализация которого может сопровождаться отклонениями фактических сроков выполнения</w:t>
            </w:r>
          </w:p>
        </w:tc>
      </w:tr>
      <w:tr w:rsidR="00386CAD" w:rsidRPr="000B5C81" w14:paraId="17166A2D" w14:textId="77777777" w:rsidTr="00572FB9">
        <w:tc>
          <w:tcPr>
            <w:tcW w:w="876" w:type="pct"/>
            <w:hideMark/>
          </w:tcPr>
          <w:p w14:paraId="099CAF13"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Операция</w:t>
            </w:r>
          </w:p>
        </w:tc>
        <w:tc>
          <w:tcPr>
            <w:tcW w:w="830" w:type="pct"/>
            <w:hideMark/>
          </w:tcPr>
          <w:p w14:paraId="5AF51137"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O</w:t>
            </w:r>
            <w:r w:rsidRPr="000B5C81">
              <w:rPr>
                <w:rFonts w:ascii="Times New Roman" w:eastAsia="Times New Roman" w:hAnsi="Times New Roman" w:cs="Times New Roman"/>
                <w:i/>
                <w:sz w:val="24"/>
                <w:szCs w:val="28"/>
                <w:vertAlign w:val="subscript"/>
                <w:lang w:eastAsia="ru-RU"/>
              </w:rPr>
              <w:t>ij</w:t>
            </w:r>
          </w:p>
        </w:tc>
        <w:tc>
          <w:tcPr>
            <w:tcW w:w="1173" w:type="pct"/>
            <w:hideMark/>
          </w:tcPr>
          <w:p w14:paraId="06A2565B"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j-я операция i-го задания</w:t>
            </w:r>
          </w:p>
        </w:tc>
        <w:tc>
          <w:tcPr>
            <w:tcW w:w="2120" w:type="pct"/>
          </w:tcPr>
          <w:p w14:paraId="1CD79FB3"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Элементарный технологический процесс, характеризующийся неопредел</w:t>
            </w:r>
            <w:r>
              <w:rPr>
                <w:rFonts w:ascii="Times New Roman" w:eastAsia="Times New Roman" w:hAnsi="Times New Roman" w:cs="Times New Roman"/>
                <w:sz w:val="24"/>
                <w:szCs w:val="28"/>
                <w:lang w:eastAsia="ru-RU"/>
              </w:rPr>
              <w:t>е</w:t>
            </w:r>
            <w:r w:rsidRPr="000B5C81">
              <w:rPr>
                <w:rFonts w:ascii="Times New Roman" w:eastAsia="Times New Roman" w:hAnsi="Times New Roman" w:cs="Times New Roman"/>
                <w:sz w:val="24"/>
                <w:szCs w:val="28"/>
                <w:lang w:eastAsia="ru-RU"/>
              </w:rPr>
              <w:t>нностью длительности и влияющий на устойчивость итогового расписания</w:t>
            </w:r>
          </w:p>
        </w:tc>
      </w:tr>
      <w:tr w:rsidR="00386CAD" w:rsidRPr="000B5C81" w14:paraId="1FD0B0B7" w14:textId="77777777" w:rsidTr="00572FB9">
        <w:tc>
          <w:tcPr>
            <w:tcW w:w="876" w:type="pct"/>
            <w:hideMark/>
          </w:tcPr>
          <w:p w14:paraId="51F3F326"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Машина</w:t>
            </w:r>
          </w:p>
        </w:tc>
        <w:tc>
          <w:tcPr>
            <w:tcW w:w="830" w:type="pct"/>
            <w:hideMark/>
          </w:tcPr>
          <w:p w14:paraId="16C3D87E"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M</w:t>
            </w:r>
            <w:r w:rsidRPr="000B5C81">
              <w:rPr>
                <w:rFonts w:ascii="Times New Roman" w:eastAsia="Times New Roman" w:hAnsi="Times New Roman" w:cs="Times New Roman"/>
                <w:i/>
                <w:sz w:val="24"/>
                <w:szCs w:val="28"/>
                <w:vertAlign w:val="subscript"/>
                <w:lang w:eastAsia="ru-RU"/>
              </w:rPr>
              <w:t>k</w:t>
            </w:r>
          </w:p>
        </w:tc>
        <w:tc>
          <w:tcPr>
            <w:tcW w:w="1173" w:type="pct"/>
            <w:hideMark/>
          </w:tcPr>
          <w:p w14:paraId="72550B86"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Ресурс выполнения операций</w:t>
            </w:r>
          </w:p>
        </w:tc>
        <w:tc>
          <w:tcPr>
            <w:tcW w:w="2120" w:type="pct"/>
          </w:tcPr>
          <w:p w14:paraId="43A804E5"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Производственный ресурс с ограниченной пропускной способностью и возможной вариативностью доступности, влияющей на выполнение графика</w:t>
            </w:r>
          </w:p>
        </w:tc>
      </w:tr>
      <w:tr w:rsidR="00386CAD" w:rsidRPr="000B5C81" w14:paraId="63FEBD67" w14:textId="77777777" w:rsidTr="00572FB9">
        <w:tc>
          <w:tcPr>
            <w:tcW w:w="876" w:type="pct"/>
            <w:hideMark/>
          </w:tcPr>
          <w:p w14:paraId="2418290F"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Длительность</w:t>
            </w:r>
          </w:p>
        </w:tc>
        <w:tc>
          <w:tcPr>
            <w:tcW w:w="830" w:type="pct"/>
            <w:hideMark/>
          </w:tcPr>
          <w:p w14:paraId="4DEBF05A"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p</w:t>
            </w:r>
            <w:r w:rsidRPr="000B5C81">
              <w:rPr>
                <w:rFonts w:ascii="Times New Roman" w:eastAsia="Times New Roman" w:hAnsi="Times New Roman" w:cs="Times New Roman"/>
                <w:i/>
                <w:sz w:val="24"/>
                <w:szCs w:val="28"/>
                <w:vertAlign w:val="subscript"/>
                <w:lang w:eastAsia="ru-RU"/>
              </w:rPr>
              <w:t>ij</w:t>
            </w:r>
          </w:p>
        </w:tc>
        <w:tc>
          <w:tcPr>
            <w:tcW w:w="1173" w:type="pct"/>
            <w:hideMark/>
          </w:tcPr>
          <w:p w14:paraId="6F70869B"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Время выполнения операции</w:t>
            </w:r>
          </w:p>
        </w:tc>
        <w:tc>
          <w:tcPr>
            <w:tcW w:w="2120" w:type="pct"/>
          </w:tcPr>
          <w:p w14:paraId="4AE8E750"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Неопредел</w:t>
            </w:r>
            <w:r>
              <w:rPr>
                <w:rFonts w:ascii="Times New Roman" w:eastAsia="Times New Roman" w:hAnsi="Times New Roman" w:cs="Times New Roman"/>
                <w:sz w:val="24"/>
                <w:szCs w:val="28"/>
                <w:lang w:eastAsia="ru-RU"/>
              </w:rPr>
              <w:t>е</w:t>
            </w:r>
            <w:r w:rsidRPr="000B5C81">
              <w:rPr>
                <w:rFonts w:ascii="Times New Roman" w:eastAsia="Times New Roman" w:hAnsi="Times New Roman" w:cs="Times New Roman"/>
                <w:sz w:val="24"/>
                <w:szCs w:val="28"/>
                <w:lang w:eastAsia="ru-RU"/>
              </w:rPr>
              <w:t>нный параметр, аппроксимируемый прогнозными оценками и используемый при формировании риск-ориентированных ограничений</w:t>
            </w:r>
          </w:p>
        </w:tc>
      </w:tr>
      <w:tr w:rsidR="00386CAD" w:rsidRPr="000B5C81" w14:paraId="00A56D7A" w14:textId="77777777" w:rsidTr="00572FB9">
        <w:tc>
          <w:tcPr>
            <w:tcW w:w="876" w:type="pct"/>
            <w:hideMark/>
          </w:tcPr>
          <w:p w14:paraId="3EB5145A"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Время начала</w:t>
            </w:r>
          </w:p>
        </w:tc>
        <w:tc>
          <w:tcPr>
            <w:tcW w:w="830" w:type="pct"/>
            <w:hideMark/>
          </w:tcPr>
          <w:p w14:paraId="43DA84CE"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S</w:t>
            </w:r>
            <w:r w:rsidRPr="000B5C81">
              <w:rPr>
                <w:rFonts w:ascii="Times New Roman" w:eastAsia="Times New Roman" w:hAnsi="Times New Roman" w:cs="Times New Roman"/>
                <w:i/>
                <w:sz w:val="24"/>
                <w:szCs w:val="28"/>
                <w:vertAlign w:val="subscript"/>
                <w:lang w:eastAsia="ru-RU"/>
              </w:rPr>
              <w:t>ij</w:t>
            </w:r>
          </w:p>
        </w:tc>
        <w:tc>
          <w:tcPr>
            <w:tcW w:w="1173" w:type="pct"/>
            <w:hideMark/>
          </w:tcPr>
          <w:p w14:paraId="3125B0F2"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Переменная планирования</w:t>
            </w:r>
          </w:p>
        </w:tc>
        <w:tc>
          <w:tcPr>
            <w:tcW w:w="2120" w:type="pct"/>
          </w:tcPr>
          <w:p w14:paraId="0E021327" w14:textId="53D6DAE0"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Управляемая переменная, определя</w:t>
            </w:r>
            <w:r w:rsidR="00B13C94">
              <w:rPr>
                <w:rFonts w:ascii="Times New Roman" w:eastAsia="Times New Roman" w:hAnsi="Times New Roman" w:cs="Times New Roman"/>
                <w:sz w:val="24"/>
                <w:szCs w:val="28"/>
                <w:lang w:val="kk-KZ" w:eastAsia="ru-RU"/>
              </w:rPr>
              <w:t xml:space="preserve"> </w:t>
            </w:r>
            <w:r w:rsidRPr="000B5C81">
              <w:rPr>
                <w:rFonts w:ascii="Times New Roman" w:eastAsia="Times New Roman" w:hAnsi="Times New Roman" w:cs="Times New Roman"/>
                <w:sz w:val="24"/>
                <w:szCs w:val="28"/>
                <w:lang w:eastAsia="ru-RU"/>
              </w:rPr>
              <w:t>емая в процессе оптимизации с уч</w:t>
            </w:r>
            <w:r>
              <w:rPr>
                <w:rFonts w:ascii="Times New Roman" w:eastAsia="Times New Roman" w:hAnsi="Times New Roman" w:cs="Times New Roman"/>
                <w:sz w:val="24"/>
                <w:szCs w:val="28"/>
                <w:lang w:eastAsia="ru-RU"/>
              </w:rPr>
              <w:t>е</w:t>
            </w:r>
            <w:r w:rsidRPr="000B5C81">
              <w:rPr>
                <w:rFonts w:ascii="Times New Roman" w:eastAsia="Times New Roman" w:hAnsi="Times New Roman" w:cs="Times New Roman"/>
                <w:sz w:val="24"/>
                <w:szCs w:val="28"/>
                <w:lang w:eastAsia="ru-RU"/>
              </w:rPr>
              <w:t>том технологических и параметризованных ограничений</w:t>
            </w:r>
          </w:p>
        </w:tc>
      </w:tr>
      <w:tr w:rsidR="00386CAD" w:rsidRPr="000B5C81" w14:paraId="2C638490" w14:textId="77777777" w:rsidTr="00572FB9">
        <w:tc>
          <w:tcPr>
            <w:tcW w:w="876" w:type="pct"/>
            <w:hideMark/>
          </w:tcPr>
          <w:p w14:paraId="65659E89"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Цель</w:t>
            </w:r>
          </w:p>
        </w:tc>
        <w:tc>
          <w:tcPr>
            <w:tcW w:w="830" w:type="pct"/>
            <w:hideMark/>
          </w:tcPr>
          <w:p w14:paraId="067FD6F9" w14:textId="77777777" w:rsidR="00386CAD" w:rsidRPr="000B5C81" w:rsidRDefault="00386CAD" w:rsidP="005F1BB8">
            <w:pPr>
              <w:jc w:val="center"/>
              <w:rPr>
                <w:rFonts w:ascii="Times New Roman" w:eastAsia="Times New Roman" w:hAnsi="Times New Roman" w:cs="Times New Roman"/>
                <w:i/>
                <w:sz w:val="24"/>
                <w:szCs w:val="28"/>
                <w:lang w:eastAsia="ru-RU"/>
              </w:rPr>
            </w:pPr>
            <w:r w:rsidRPr="000B5C81">
              <w:rPr>
                <w:rFonts w:ascii="Times New Roman" w:eastAsia="Times New Roman" w:hAnsi="Times New Roman" w:cs="Times New Roman"/>
                <w:i/>
                <w:sz w:val="24"/>
                <w:szCs w:val="28"/>
                <w:lang w:eastAsia="ru-RU"/>
              </w:rPr>
              <w:t>C</w:t>
            </w:r>
            <w:r w:rsidRPr="000B5C81">
              <w:rPr>
                <w:rFonts w:ascii="Times New Roman" w:eastAsia="Times New Roman" w:hAnsi="Times New Roman" w:cs="Times New Roman"/>
                <w:i/>
                <w:sz w:val="24"/>
                <w:szCs w:val="28"/>
                <w:vertAlign w:val="subscript"/>
                <w:lang w:eastAsia="ru-RU"/>
              </w:rPr>
              <w:t>max</w:t>
            </w:r>
          </w:p>
        </w:tc>
        <w:tc>
          <w:tcPr>
            <w:tcW w:w="1173" w:type="pct"/>
            <w:hideMark/>
          </w:tcPr>
          <w:p w14:paraId="7166CE4B"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Минимизация makespan</w:t>
            </w:r>
          </w:p>
        </w:tc>
        <w:tc>
          <w:tcPr>
            <w:tcW w:w="2120" w:type="pct"/>
          </w:tcPr>
          <w:p w14:paraId="10050A29" w14:textId="77777777" w:rsidR="00386CAD" w:rsidRPr="000B5C81" w:rsidRDefault="00386CAD" w:rsidP="005F1BB8">
            <w:pPr>
              <w:rPr>
                <w:rFonts w:ascii="Times New Roman" w:eastAsia="Times New Roman" w:hAnsi="Times New Roman" w:cs="Times New Roman"/>
                <w:sz w:val="24"/>
                <w:szCs w:val="28"/>
                <w:lang w:eastAsia="ru-RU"/>
              </w:rPr>
            </w:pPr>
            <w:r w:rsidRPr="000B5C81">
              <w:rPr>
                <w:rFonts w:ascii="Times New Roman" w:eastAsia="Times New Roman" w:hAnsi="Times New Roman" w:cs="Times New Roman"/>
                <w:sz w:val="24"/>
                <w:szCs w:val="28"/>
                <w:lang w:eastAsia="ru-RU"/>
              </w:rPr>
              <w:t>Базовый критерий эффективности, при котором устойчивость расписания обеспечивается посредством структуры ограничений</w:t>
            </w:r>
          </w:p>
        </w:tc>
      </w:tr>
    </w:tbl>
    <w:p w14:paraId="00E14E99" w14:textId="77777777" w:rsidR="00386CAD" w:rsidRPr="000B5C81" w:rsidRDefault="00386CAD" w:rsidP="005F1BB8">
      <w:pPr>
        <w:spacing w:after="0" w:line="240" w:lineRule="auto"/>
        <w:jc w:val="both"/>
        <w:rPr>
          <w:rFonts w:ascii="Times New Roman" w:eastAsia="Times New Roman" w:hAnsi="Times New Roman" w:cs="Times New Roman"/>
          <w:sz w:val="28"/>
          <w:szCs w:val="28"/>
          <w:lang w:eastAsia="ru-RU"/>
        </w:rPr>
      </w:pPr>
    </w:p>
    <w:p w14:paraId="5E910598" w14:textId="14F6E4F3"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Задача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относится к классу NP-трудных задач, что обусловливает необходимость применения специализированных методов оптимизации и эвристических подходов при решении задач реальной размерности [</w:t>
      </w:r>
      <w:r>
        <w:rPr>
          <w:rFonts w:ascii="Times New Roman" w:eastAsia="Times New Roman" w:hAnsi="Times New Roman" w:cs="Times New Roman"/>
          <w:sz w:val="28"/>
          <w:szCs w:val="28"/>
          <w:lang w:eastAsia="ru-RU"/>
        </w:rPr>
        <w:t>14</w:t>
      </w:r>
      <w:r w:rsidR="003617D4">
        <w:rPr>
          <w:rFonts w:ascii="Times New Roman" w:eastAsia="Times New Roman" w:hAnsi="Times New Roman" w:cs="Times New Roman"/>
          <w:sz w:val="28"/>
          <w:szCs w:val="28"/>
          <w:lang w:eastAsia="ru-RU"/>
        </w:rPr>
        <w:t>1</w:t>
      </w:r>
      <w:r w:rsidRPr="000B5C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14</w:t>
      </w:r>
      <w:r w:rsidR="003617D4">
        <w:rPr>
          <w:rFonts w:ascii="Times New Roman" w:eastAsia="Times New Roman" w:hAnsi="Times New Roman" w:cs="Times New Roman"/>
          <w:sz w:val="28"/>
          <w:szCs w:val="28"/>
          <w:lang w:eastAsia="ru-RU"/>
        </w:rPr>
        <w:t>2</w:t>
      </w:r>
      <w:r w:rsidRPr="000B5C81">
        <w:rPr>
          <w:rFonts w:ascii="Times New Roman" w:eastAsia="Times New Roman" w:hAnsi="Times New Roman" w:cs="Times New Roman"/>
          <w:sz w:val="28"/>
          <w:szCs w:val="28"/>
          <w:lang w:eastAsia="ru-RU"/>
        </w:rPr>
        <w:t xml:space="preserve">]. Несмотря на это, </w:t>
      </w:r>
      <w:r w:rsidRPr="000B5C81">
        <w:rPr>
          <w:rFonts w:ascii="Times New Roman" w:eastAsia="Times New Roman" w:hAnsi="Times New Roman" w:cs="Times New Roman"/>
          <w:i/>
          <w:iCs/>
          <w:sz w:val="28"/>
          <w:szCs w:val="28"/>
          <w:lang w:eastAsia="ru-RU"/>
        </w:rPr>
        <w:t>JSSP</w:t>
      </w:r>
      <w:r w:rsidRPr="000B5C81">
        <w:rPr>
          <w:rFonts w:ascii="Times New Roman" w:eastAsia="Times New Roman" w:hAnsi="Times New Roman" w:cs="Times New Roman"/>
          <w:sz w:val="28"/>
          <w:szCs w:val="28"/>
          <w:lang w:eastAsia="ru-RU"/>
        </w:rPr>
        <w:t xml:space="preserve"> оста</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тся одной из наиболее универсальных и выразительных моделей календарного планирования, широко применяемой как в теоретических исследованиях, так и в практических системах управления производством.</w:t>
      </w:r>
    </w:p>
    <w:p w14:paraId="7C907308" w14:textId="5F4B3075"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Классическая детерминированная постановка задачи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опирается на ряд допущений, обеспечивающих формальную строгость и вычислительную управляемость модели [</w:t>
      </w:r>
      <w:r>
        <w:rPr>
          <w:rFonts w:ascii="Times New Roman" w:eastAsia="Times New Roman" w:hAnsi="Times New Roman" w:cs="Times New Roman"/>
          <w:sz w:val="28"/>
          <w:szCs w:val="28"/>
          <w:lang w:eastAsia="ru-RU"/>
        </w:rPr>
        <w:t>14</w:t>
      </w:r>
      <w:r w:rsidR="00030A32">
        <w:rPr>
          <w:rFonts w:ascii="Times New Roman" w:eastAsia="Times New Roman" w:hAnsi="Times New Roman" w:cs="Times New Roman"/>
          <w:sz w:val="28"/>
          <w:szCs w:val="28"/>
          <w:lang w:val="kk-KZ" w:eastAsia="ru-RU"/>
        </w:rPr>
        <w:t>3</w:t>
      </w:r>
      <w:r w:rsidRPr="000B5C81">
        <w:rPr>
          <w:rFonts w:ascii="Times New Roman" w:eastAsia="Times New Roman" w:hAnsi="Times New Roman" w:cs="Times New Roman"/>
          <w:sz w:val="28"/>
          <w:szCs w:val="28"/>
          <w:lang w:eastAsia="ru-RU"/>
        </w:rPr>
        <w:t xml:space="preserve">]. </w:t>
      </w:r>
      <w:r w:rsidRPr="009E109F">
        <w:rPr>
          <w:rFonts w:ascii="Times New Roman" w:eastAsia="Times New Roman" w:hAnsi="Times New Roman" w:cs="Times New Roman"/>
          <w:sz w:val="28"/>
          <w:szCs w:val="28"/>
          <w:lang w:eastAsia="ru-RU"/>
        </w:rPr>
        <w:t>Вместе с тем эти допущения формируют ключевые источники расхождения между плановым расписанием и фактическим ходом производства, что снижает устойчивость решений в реальной среде.</w:t>
      </w:r>
    </w:p>
    <w:p w14:paraId="4C99E4E7" w14:textId="337DE1B8"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Прежде всего, в детерминированной модели предполагается, что длительности всех операций </w:t>
      </w:r>
      <w:r w:rsidRPr="000B5C81">
        <w:rPr>
          <w:rFonts w:ascii="Cambria Math" w:eastAsia="Times New Roman" w:hAnsi="Cambria Math" w:cs="Cambria Math"/>
          <w:sz w:val="28"/>
          <w:szCs w:val="28"/>
          <w:lang w:eastAsia="ru-RU"/>
        </w:rPr>
        <w:t>𝑝</w:t>
      </w:r>
      <w:r w:rsidRPr="000B5C81">
        <w:rPr>
          <w:rFonts w:ascii="Cambria Math" w:eastAsia="Times New Roman" w:hAnsi="Cambria Math" w:cs="Cambria Math"/>
          <w:sz w:val="28"/>
          <w:szCs w:val="28"/>
          <w:vertAlign w:val="subscript"/>
          <w:lang w:eastAsia="ru-RU"/>
        </w:rPr>
        <w:t>𝑖𝑗</w:t>
      </w:r>
      <w:r w:rsidRPr="000B5C81">
        <w:rPr>
          <w:rFonts w:ascii="Times New Roman" w:eastAsia="Times New Roman" w:hAnsi="Times New Roman" w:cs="Times New Roman"/>
          <w:sz w:val="28"/>
          <w:szCs w:val="28"/>
          <w:lang w:eastAsia="ru-RU"/>
        </w:rPr>
        <w:t xml:space="preserve"> известны заранее и остаются неизменными на </w:t>
      </w:r>
      <w:r w:rsidRPr="000B5C81">
        <w:rPr>
          <w:rFonts w:ascii="Times New Roman" w:eastAsia="Times New Roman" w:hAnsi="Times New Roman" w:cs="Times New Roman"/>
          <w:sz w:val="28"/>
          <w:szCs w:val="28"/>
          <w:lang w:eastAsia="ru-RU"/>
        </w:rPr>
        <w:lastRenderedPageBreak/>
        <w:t>вс</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м горизонте планирования [</w:t>
      </w:r>
      <w:r>
        <w:rPr>
          <w:rFonts w:ascii="Times New Roman" w:eastAsia="Times New Roman" w:hAnsi="Times New Roman" w:cs="Times New Roman"/>
          <w:sz w:val="28"/>
          <w:szCs w:val="28"/>
          <w:lang w:eastAsia="ru-RU"/>
        </w:rPr>
        <w:t>14</w:t>
      </w:r>
      <w:r w:rsidR="00030A32">
        <w:rPr>
          <w:rFonts w:ascii="Times New Roman" w:eastAsia="Times New Roman" w:hAnsi="Times New Roman" w:cs="Times New Roman"/>
          <w:sz w:val="28"/>
          <w:szCs w:val="28"/>
          <w:lang w:val="kk-KZ" w:eastAsia="ru-RU"/>
        </w:rPr>
        <w:t>4</w:t>
      </w:r>
      <w:r w:rsidRPr="000B5C81">
        <w:rPr>
          <w:rFonts w:ascii="Times New Roman" w:eastAsia="Times New Roman" w:hAnsi="Times New Roman" w:cs="Times New Roman"/>
          <w:sz w:val="28"/>
          <w:szCs w:val="28"/>
          <w:lang w:eastAsia="ru-RU"/>
        </w:rPr>
        <w:t xml:space="preserve">]. Такое предположение соответствует рассмотрению производственной среды как полностью предсказуемой и исключает влияние случайных факторов на ход выполнения операций на уровне планирования. </w:t>
      </w:r>
      <w:r w:rsidRPr="001D0411">
        <w:rPr>
          <w:rFonts w:ascii="Times New Roman" w:eastAsia="Times New Roman" w:hAnsi="Times New Roman" w:cs="Times New Roman"/>
          <w:sz w:val="28"/>
          <w:szCs w:val="28"/>
          <w:lang w:eastAsia="ru-RU"/>
        </w:rPr>
        <w:t>На практике длительности операций варьируются под воздействием состояния оборудования, человеческого фактора и внешних условий, что приводит к отклонениям от плановых параметров.</w:t>
      </w:r>
    </w:p>
    <w:p w14:paraId="46EF5A71" w14:textId="0948FE9B"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Вторым важным допущением является отсутствие сбоев и отказов оборудования. В классической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предполагается, что все машины доступны на протяжении всего интервала планирования и способны выполнять операции без перерывов. Такое предположение упрощает модель, однако исключает из рассмотрения один из ключевых источников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в промышленности – простои и деградацию оборудования, оказывающие непосредственное влияние на фактическое выполнение производственных графиков [</w:t>
      </w:r>
      <w:r>
        <w:rPr>
          <w:rFonts w:ascii="Times New Roman" w:eastAsia="Times New Roman" w:hAnsi="Times New Roman" w:cs="Times New Roman"/>
          <w:sz w:val="28"/>
          <w:szCs w:val="28"/>
          <w:lang w:eastAsia="ru-RU"/>
        </w:rPr>
        <w:t>14</w:t>
      </w:r>
      <w:r w:rsidR="00030A32">
        <w:rPr>
          <w:rFonts w:ascii="Times New Roman" w:eastAsia="Times New Roman" w:hAnsi="Times New Roman" w:cs="Times New Roman"/>
          <w:sz w:val="28"/>
          <w:szCs w:val="28"/>
          <w:lang w:val="kk-KZ" w:eastAsia="ru-RU"/>
        </w:rPr>
        <w:t>5</w:t>
      </w:r>
      <w:r w:rsidRPr="000B5C81">
        <w:rPr>
          <w:rFonts w:ascii="Times New Roman" w:eastAsia="Times New Roman" w:hAnsi="Times New Roman" w:cs="Times New Roman"/>
          <w:sz w:val="28"/>
          <w:szCs w:val="28"/>
          <w:lang w:eastAsia="ru-RU"/>
        </w:rPr>
        <w:t>].</w:t>
      </w:r>
    </w:p>
    <w:p w14:paraId="676D89CC" w14:textId="6D4D6B79"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Также детерминированная постановка исходит из фиксированности технологических маршрутов. Для каждого задания заранее задана последовательность операций и соответствующих машин, и возможность изменения маршрута в процессе выполнения не рассматривается [</w:t>
      </w:r>
      <w:r>
        <w:rPr>
          <w:rFonts w:ascii="Times New Roman" w:eastAsia="Times New Roman" w:hAnsi="Times New Roman" w:cs="Times New Roman"/>
          <w:sz w:val="28"/>
          <w:szCs w:val="28"/>
          <w:lang w:eastAsia="ru-RU"/>
        </w:rPr>
        <w:t>14</w:t>
      </w:r>
      <w:r w:rsidR="00030A32">
        <w:rPr>
          <w:rFonts w:ascii="Times New Roman" w:eastAsia="Times New Roman" w:hAnsi="Times New Roman" w:cs="Times New Roman"/>
          <w:sz w:val="28"/>
          <w:szCs w:val="28"/>
          <w:lang w:val="kk-KZ" w:eastAsia="ru-RU"/>
        </w:rPr>
        <w:t>6</w:t>
      </w:r>
      <w:r w:rsidRPr="000B5C81">
        <w:rPr>
          <w:rFonts w:ascii="Times New Roman" w:eastAsia="Times New Roman" w:hAnsi="Times New Roman" w:cs="Times New Roman"/>
          <w:sz w:val="28"/>
          <w:szCs w:val="28"/>
          <w:lang w:eastAsia="ru-RU"/>
        </w:rPr>
        <w:t>]. Это ограничивает адаптивность планов и не позволяет учитывать альтернативные пути обработки на этапе формирования расписания, которые на практике могут использоваться для компенсации задержек или перераспределения нагрузки.</w:t>
      </w:r>
    </w:p>
    <w:p w14:paraId="704C54C3" w14:textId="47F21793"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Существенным ограничением является и ориентация детерминированной модели на оптимизацию одной целевой функции, чаще всего </w:t>
      </w:r>
      <w:r w:rsidRPr="000B5C81">
        <w:rPr>
          <w:rFonts w:ascii="Times New Roman" w:eastAsia="Times New Roman" w:hAnsi="Times New Roman" w:cs="Times New Roman"/>
          <w:i/>
          <w:sz w:val="28"/>
          <w:szCs w:val="28"/>
          <w:lang w:eastAsia="ru-RU"/>
        </w:rPr>
        <w:t>makespan</w:t>
      </w:r>
      <w:r w:rsidRPr="000B5C81">
        <w:rPr>
          <w:rFonts w:ascii="Times New Roman" w:eastAsia="Times New Roman" w:hAnsi="Times New Roman" w:cs="Times New Roman"/>
          <w:sz w:val="28"/>
          <w:szCs w:val="28"/>
          <w:lang w:eastAsia="ru-RU"/>
        </w:rPr>
        <w:t>. Хотя минимизация общего времени завершения заданий является важным критерием эффективности, в реальных условиях принятие решений на практике связано с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том дополнительных аспектов, таких как соблюдение сроков и управление рисками отклонений, которые неявно или вовсе не отражаются в детерминированной постановке. Детерминированная постановка, как правило, не предусматривает явного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та подобных аспектов [</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4</w:t>
      </w:r>
      <w:r w:rsidR="00030A32">
        <w:rPr>
          <w:rFonts w:ascii="Times New Roman" w:eastAsia="Times New Roman" w:hAnsi="Times New Roman" w:cs="Times New Roman"/>
          <w:sz w:val="28"/>
          <w:szCs w:val="28"/>
          <w:lang w:val="kk-KZ" w:eastAsia="ru-RU"/>
        </w:rPr>
        <w:t>7</w:t>
      </w:r>
      <w:r w:rsidRPr="000B5C81">
        <w:rPr>
          <w:rFonts w:ascii="Times New Roman" w:eastAsia="Times New Roman" w:hAnsi="Times New Roman" w:cs="Times New Roman"/>
          <w:sz w:val="28"/>
          <w:szCs w:val="28"/>
          <w:lang w:eastAsia="ru-RU"/>
        </w:rPr>
        <w:t>].</w:t>
      </w:r>
    </w:p>
    <w:p w14:paraId="3B5CAE22" w14:textId="4432D6E1"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Наконец, классическая модель предполагает, что оптимальное расписание, полученное на этапе планирования, может быть реализовано без существенных отклонений [</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4</w:t>
      </w:r>
      <w:r w:rsidR="00030A32">
        <w:rPr>
          <w:rFonts w:ascii="Times New Roman" w:eastAsia="Times New Roman" w:hAnsi="Times New Roman" w:cs="Times New Roman"/>
          <w:sz w:val="28"/>
          <w:szCs w:val="28"/>
          <w:lang w:val="kk-KZ" w:eastAsia="ru-RU"/>
        </w:rPr>
        <w:t>8</w:t>
      </w:r>
      <w:r w:rsidRPr="000B5C81">
        <w:rPr>
          <w:rFonts w:ascii="Times New Roman" w:eastAsia="Times New Roman" w:hAnsi="Times New Roman" w:cs="Times New Roman"/>
          <w:sz w:val="28"/>
          <w:szCs w:val="28"/>
          <w:lang w:eastAsia="ru-RU"/>
        </w:rPr>
        <w:t>]. Это приводит к формированию планов, оптимальных лишь при строгом выполнении исходных предположений. Даже небольшие отклонения фактических параметров от заданных значений могут привести к каскадному накоплению задержек и снижению практической ценности расписания [</w:t>
      </w:r>
      <w:r>
        <w:rPr>
          <w:rFonts w:ascii="Times New Roman" w:eastAsia="Times New Roman" w:hAnsi="Times New Roman" w:cs="Times New Roman"/>
          <w:sz w:val="28"/>
          <w:szCs w:val="28"/>
          <w:lang w:eastAsia="ru-RU"/>
        </w:rPr>
        <w:t>1</w:t>
      </w:r>
      <w:r w:rsidR="00030A32">
        <w:rPr>
          <w:rFonts w:ascii="Times New Roman" w:eastAsia="Times New Roman" w:hAnsi="Times New Roman" w:cs="Times New Roman"/>
          <w:sz w:val="28"/>
          <w:szCs w:val="28"/>
          <w:lang w:val="kk-KZ" w:eastAsia="ru-RU"/>
        </w:rPr>
        <w:t>49</w:t>
      </w:r>
      <w:r w:rsidRPr="000B5C81">
        <w:rPr>
          <w:rFonts w:ascii="Times New Roman" w:eastAsia="Times New Roman" w:hAnsi="Times New Roman" w:cs="Times New Roman"/>
          <w:sz w:val="28"/>
          <w:szCs w:val="28"/>
          <w:lang w:eastAsia="ru-RU"/>
        </w:rPr>
        <w:t>].</w:t>
      </w:r>
    </w:p>
    <w:p w14:paraId="6D911A67" w14:textId="023C186A"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Таким образом, детерминированная постановка задачи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обеспечивает формальную строгость и служит важной теоретической основой для исследований в области календарного планирования. Вместе с тем заложенные в не</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 допущения существенно ограничивают устойчивость и применимость получаемых решений в условиях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нной и динамичной производственной среды. </w:t>
      </w:r>
      <w:r w:rsidRPr="00751C99">
        <w:rPr>
          <w:rFonts w:ascii="Times New Roman" w:eastAsia="Times New Roman" w:hAnsi="Times New Roman" w:cs="Times New Roman"/>
          <w:sz w:val="28"/>
          <w:szCs w:val="28"/>
          <w:lang w:eastAsia="ru-RU"/>
        </w:rPr>
        <w:t>Это обосновывает необходимость развития моделей планирования, в которых вариативность параметров и риски отклонений учитываются посредством интеграции прогнозной информации и риск-ориентированных ограничений в оптимизационный контур [1</w:t>
      </w:r>
      <w:r w:rsidR="00030A32">
        <w:rPr>
          <w:rFonts w:ascii="Times New Roman" w:eastAsia="Times New Roman" w:hAnsi="Times New Roman" w:cs="Times New Roman"/>
          <w:sz w:val="28"/>
          <w:szCs w:val="28"/>
          <w:lang w:val="kk-KZ" w:eastAsia="ru-RU"/>
        </w:rPr>
        <w:t>50</w:t>
      </w:r>
      <w:r w:rsidRPr="00751C99">
        <w:rPr>
          <w:rFonts w:ascii="Times New Roman" w:eastAsia="Times New Roman" w:hAnsi="Times New Roman" w:cs="Times New Roman"/>
          <w:sz w:val="28"/>
          <w:szCs w:val="28"/>
          <w:lang w:eastAsia="ru-RU"/>
        </w:rPr>
        <w:t>].</w:t>
      </w:r>
    </w:p>
    <w:p w14:paraId="366C2C9E" w14:textId="77777777" w:rsidR="00386CAD" w:rsidRPr="000B5C81" w:rsidRDefault="00386CAD" w:rsidP="005F1BB8">
      <w:pPr>
        <w:spacing w:after="0" w:line="240" w:lineRule="auto"/>
        <w:ind w:firstLine="708"/>
        <w:jc w:val="both"/>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eastAsia="ru-RU"/>
        </w:rPr>
        <w:lastRenderedPageBreak/>
        <w:t>2.2 Уч</w:t>
      </w:r>
      <w:r>
        <w:rPr>
          <w:rFonts w:ascii="Times New Roman" w:eastAsia="Times New Roman" w:hAnsi="Times New Roman" w:cs="Times New Roman"/>
          <w:b/>
          <w:sz w:val="28"/>
          <w:szCs w:val="28"/>
          <w:lang w:eastAsia="ru-RU"/>
        </w:rPr>
        <w:t>е</w:t>
      </w:r>
      <w:r w:rsidRPr="000B5C81">
        <w:rPr>
          <w:rFonts w:ascii="Times New Roman" w:eastAsia="Times New Roman" w:hAnsi="Times New Roman" w:cs="Times New Roman"/>
          <w:b/>
          <w:sz w:val="28"/>
          <w:szCs w:val="28"/>
          <w:lang w:eastAsia="ru-RU"/>
        </w:rPr>
        <w:t>т неопредел</w:t>
      </w:r>
      <w:r>
        <w:rPr>
          <w:rFonts w:ascii="Times New Roman" w:eastAsia="Times New Roman" w:hAnsi="Times New Roman" w:cs="Times New Roman"/>
          <w:b/>
          <w:sz w:val="28"/>
          <w:szCs w:val="28"/>
          <w:lang w:eastAsia="ru-RU"/>
        </w:rPr>
        <w:t>е</w:t>
      </w:r>
      <w:r w:rsidRPr="000B5C81">
        <w:rPr>
          <w:rFonts w:ascii="Times New Roman" w:eastAsia="Times New Roman" w:hAnsi="Times New Roman" w:cs="Times New Roman"/>
          <w:b/>
          <w:sz w:val="28"/>
          <w:szCs w:val="28"/>
          <w:lang w:eastAsia="ru-RU"/>
        </w:rPr>
        <w:t>нности параметров в задачах планирования</w:t>
      </w:r>
    </w:p>
    <w:p w14:paraId="6EF86710" w14:textId="2A563B07"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В реальных производственных системах длительности технологических операций не являются детерминированными величинами и подвержены вариациям, что необходимо учитывать при формализации задач календарного планирования [15</w:t>
      </w:r>
      <w:r w:rsidR="003617D4">
        <w:rPr>
          <w:rFonts w:ascii="Times New Roman" w:eastAsia="Times New Roman" w:hAnsi="Times New Roman" w:cs="Times New Roman"/>
          <w:sz w:val="28"/>
          <w:szCs w:val="28"/>
          <w:lang w:eastAsia="ru-RU"/>
        </w:rPr>
        <w:t>1</w:t>
      </w:r>
      <w:r w:rsidRPr="000B5C81">
        <w:rPr>
          <w:rFonts w:ascii="Times New Roman" w:eastAsia="Times New Roman" w:hAnsi="Times New Roman" w:cs="Times New Roman"/>
          <w:sz w:val="28"/>
          <w:szCs w:val="28"/>
          <w:lang w:eastAsia="ru-RU"/>
        </w:rPr>
        <w:t>]. В связи с этим возникает необходимость явного представления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параметров операций, прежде всего их длительностей.</w:t>
      </w:r>
      <w:r>
        <w:rPr>
          <w:rFonts w:ascii="Times New Roman" w:eastAsia="Times New Roman" w:hAnsi="Times New Roman" w:cs="Times New Roman"/>
          <w:sz w:val="28"/>
          <w:szCs w:val="28"/>
          <w:lang w:eastAsia="ru-RU"/>
        </w:rPr>
        <w:t xml:space="preserve"> </w:t>
      </w:r>
      <w:r w:rsidRPr="005425C1">
        <w:rPr>
          <w:rFonts w:ascii="Times New Roman" w:eastAsia="Times New Roman" w:hAnsi="Times New Roman" w:cs="Times New Roman"/>
          <w:sz w:val="28"/>
          <w:szCs w:val="28"/>
          <w:lang w:eastAsia="ru-RU"/>
        </w:rPr>
        <w:t>Переход от фиксированных значений параметров к более общим формам их задания является принципиальным отличием моделей планирования в условиях неопределенности от детерминированной постановки, рассмотренной в разделе 2.1.</w:t>
      </w:r>
    </w:p>
    <w:p w14:paraId="4A96BD75" w14:textId="77777777"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DD460C">
        <w:rPr>
          <w:rFonts w:ascii="Times New Roman" w:eastAsia="Times New Roman" w:hAnsi="Times New Roman" w:cs="Times New Roman"/>
          <w:sz w:val="28"/>
          <w:szCs w:val="28"/>
          <w:lang w:eastAsia="ru-RU"/>
        </w:rPr>
        <w:t>В рамках формализации задач календарного планирования используются несколько основных подходов к представлению неопределенных длительностей операций.</w:t>
      </w:r>
    </w:p>
    <w:p w14:paraId="13EF1A08" w14:textId="3D924649"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Первый подход основан на рассмотрении длительностей операций как случайных величин, характеризуемых вероятностными распределениями. В этом случае каждая операция описывается распределением времени выполнения, что позволяет учитывать вариативность процессов и формально анализировать вероятность неблагоприятных исходов на уровне параметров модели [</w:t>
      </w:r>
      <w:r>
        <w:rPr>
          <w:rFonts w:ascii="Times New Roman" w:eastAsia="Times New Roman" w:hAnsi="Times New Roman" w:cs="Times New Roman"/>
          <w:sz w:val="28"/>
          <w:szCs w:val="28"/>
          <w:lang w:eastAsia="ru-RU"/>
        </w:rPr>
        <w:t>15</w:t>
      </w:r>
      <w:r w:rsidR="003617D4">
        <w:rPr>
          <w:rFonts w:ascii="Times New Roman" w:eastAsia="Times New Roman" w:hAnsi="Times New Roman" w:cs="Times New Roman"/>
          <w:sz w:val="28"/>
          <w:szCs w:val="28"/>
          <w:lang w:eastAsia="ru-RU"/>
        </w:rPr>
        <w:t>2</w:t>
      </w:r>
      <w:r w:rsidRPr="000B5C81">
        <w:rPr>
          <w:rFonts w:ascii="Times New Roman" w:eastAsia="Times New Roman" w:hAnsi="Times New Roman" w:cs="Times New Roman"/>
          <w:sz w:val="28"/>
          <w:szCs w:val="28"/>
          <w:lang w:eastAsia="ru-RU"/>
        </w:rPr>
        <w:t>]. Однако использование полных распределений в задачах календарного планирования существенно усложняет оптимизационную модель и, как правило, приводит к значительным вычислительным затратам.</w:t>
      </w:r>
    </w:p>
    <w:p w14:paraId="56C6674B" w14:textId="77777777" w:rsidR="00386CAD"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1C40FA">
        <w:rPr>
          <w:rFonts w:ascii="Times New Roman" w:eastAsia="Times New Roman" w:hAnsi="Times New Roman" w:cs="Times New Roman"/>
          <w:sz w:val="28"/>
          <w:szCs w:val="28"/>
          <w:lang w:eastAsia="ru-RU"/>
        </w:rPr>
        <w:t>Второй подход заключается в интервальном представлении длительностей, при котором время выполнения операции задается в виде диапазона допустимых значений. Интервальная модель позволяет учитывать границы возможных отклонений без перехода к полной стохастической постановке, однако не содержит информации о вероятностной структуре отклонений и не позволяет дифференцировать уровни риска внутри заданного интервала.</w:t>
      </w:r>
      <w:r>
        <w:rPr>
          <w:rFonts w:ascii="Times New Roman" w:eastAsia="Times New Roman" w:hAnsi="Times New Roman" w:cs="Times New Roman"/>
          <w:sz w:val="28"/>
          <w:szCs w:val="28"/>
          <w:lang w:eastAsia="ru-RU"/>
        </w:rPr>
        <w:t xml:space="preserve"> </w:t>
      </w:r>
    </w:p>
    <w:p w14:paraId="14757F8A" w14:textId="0AEE6B56"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Третий подход основан на сценарном представлении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нности, при котором формируется конечный набор возможных реализаций длительностей операций. Каждому сценарию соответствует конкретная комбинация параметров, отражающая возможное состояние производственной системы. </w:t>
      </w:r>
      <w:r w:rsidRPr="00934E20">
        <w:rPr>
          <w:rFonts w:ascii="Times New Roman" w:eastAsia="Times New Roman" w:hAnsi="Times New Roman" w:cs="Times New Roman"/>
          <w:sz w:val="28"/>
          <w:szCs w:val="28"/>
          <w:lang w:eastAsia="ru-RU"/>
        </w:rPr>
        <w:t>Сценарные модели позволяют учитывать совместные реализации неопределенных параметров и зависимости между операциями, однако, как правило, требуют ручного или эвристического задания сценариев и плохо масштабируются при увеличении размерности задачи [15</w:t>
      </w:r>
      <w:r w:rsidR="003617D4">
        <w:rPr>
          <w:rFonts w:ascii="Times New Roman" w:eastAsia="Times New Roman" w:hAnsi="Times New Roman" w:cs="Times New Roman"/>
          <w:sz w:val="28"/>
          <w:szCs w:val="28"/>
          <w:lang w:eastAsia="ru-RU"/>
        </w:rPr>
        <w:t>3</w:t>
      </w:r>
      <w:r w:rsidRPr="00934E20">
        <w:rPr>
          <w:rFonts w:ascii="Times New Roman" w:eastAsia="Times New Roman" w:hAnsi="Times New Roman" w:cs="Times New Roman"/>
          <w:sz w:val="28"/>
          <w:szCs w:val="28"/>
          <w:lang w:eastAsia="ru-RU"/>
        </w:rPr>
        <w:t>].</w:t>
      </w:r>
    </w:p>
    <w:p w14:paraId="7AAA9C0F" w14:textId="32080190"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Наконец, в качестве компромиссного способа представления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нности используется квантильное описание длительностей операций, при котором для каждой операции задаются характерные значения распределения (например, медиана и верхние квантили). Например, 90%-й квантиль длительности операции </w:t>
      </w:r>
      <w:r w:rsidRPr="000B5C81">
        <w:rPr>
          <w:rFonts w:ascii="Cambria Math" w:eastAsia="Times New Roman" w:hAnsi="Cambria Math" w:cs="Cambria Math"/>
          <w:sz w:val="28"/>
          <w:szCs w:val="28"/>
          <w:lang w:eastAsia="ru-RU"/>
        </w:rPr>
        <w:t>𝑄</w:t>
      </w:r>
      <w:r w:rsidRPr="000B5C81">
        <w:rPr>
          <w:rFonts w:ascii="Times New Roman" w:eastAsia="Times New Roman" w:hAnsi="Times New Roman" w:cs="Times New Roman"/>
          <w:sz w:val="28"/>
          <w:szCs w:val="28"/>
          <w:vertAlign w:val="subscript"/>
          <w:lang w:eastAsia="ru-RU"/>
        </w:rPr>
        <w:t>0.9</w:t>
      </w:r>
      <w:r w:rsidRPr="000B5C81">
        <w:rPr>
          <w:rFonts w:ascii="Times New Roman" w:eastAsia="Times New Roman" w:hAnsi="Times New Roman" w:cs="Times New Roman"/>
          <w:sz w:val="28"/>
          <w:szCs w:val="28"/>
          <w:lang w:eastAsia="ru-RU"/>
        </w:rPr>
        <w:t>(</w:t>
      </w:r>
      <w:r w:rsidRPr="000B5C81">
        <w:rPr>
          <w:rFonts w:ascii="Cambria Math" w:eastAsia="Times New Roman" w:hAnsi="Cambria Math" w:cs="Cambria Math"/>
          <w:sz w:val="28"/>
          <w:szCs w:val="28"/>
          <w:lang w:eastAsia="ru-RU"/>
        </w:rPr>
        <w:t>𝑝</w:t>
      </w:r>
      <w:r w:rsidRPr="000B5C81">
        <w:rPr>
          <w:rFonts w:ascii="Cambria Math" w:eastAsia="Times New Roman" w:hAnsi="Cambria Math" w:cs="Cambria Math"/>
          <w:sz w:val="28"/>
          <w:szCs w:val="28"/>
          <w:vertAlign w:val="subscript"/>
          <w:lang w:eastAsia="ru-RU"/>
        </w:rPr>
        <w:t>𝑖𝑗</w:t>
      </w:r>
      <w:r w:rsidRPr="000B5C81">
        <w:rPr>
          <w:rFonts w:ascii="Times New Roman" w:eastAsia="Times New Roman" w:hAnsi="Times New Roman" w:cs="Times New Roman"/>
          <w:sz w:val="28"/>
          <w:szCs w:val="28"/>
          <w:lang w:eastAsia="ru-RU"/>
        </w:rPr>
        <w:t>) означает, что с вероятностью 0,9 фактическое время е</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 выполнения не превысит данного значения</w:t>
      </w:r>
      <w:r w:rsidRPr="004D56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15</w:t>
      </w:r>
      <w:r w:rsidR="003617D4">
        <w:rPr>
          <w:rFonts w:ascii="Times New Roman" w:eastAsia="Times New Roman" w:hAnsi="Times New Roman" w:cs="Times New Roman"/>
          <w:sz w:val="28"/>
          <w:szCs w:val="28"/>
          <w:lang w:eastAsia="ru-RU"/>
        </w:rPr>
        <w:t>4</w:t>
      </w:r>
      <w:r w:rsidRPr="004D569F">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Использование верхних квантилей позволяет формировать более устойчивые («защищ</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нные») расписания за сч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т контролируемого повышения </w:t>
      </w:r>
      <w:r w:rsidRPr="000B5C81">
        <w:rPr>
          <w:rFonts w:ascii="Times New Roman" w:eastAsia="Times New Roman" w:hAnsi="Times New Roman" w:cs="Times New Roman"/>
          <w:sz w:val="28"/>
          <w:szCs w:val="28"/>
          <w:lang w:eastAsia="ru-RU"/>
        </w:rPr>
        <w:lastRenderedPageBreak/>
        <w:t>консервативности параметров</w:t>
      </w:r>
      <w:r>
        <w:rPr>
          <w:rFonts w:ascii="Times New Roman" w:eastAsia="Times New Roman" w:hAnsi="Times New Roman" w:cs="Times New Roman"/>
          <w:sz w:val="28"/>
          <w:szCs w:val="28"/>
          <w:lang w:eastAsia="ru-RU"/>
        </w:rPr>
        <w:t xml:space="preserve"> </w:t>
      </w:r>
      <w:r w:rsidRPr="00226C6A">
        <w:rPr>
          <w:rFonts w:ascii="Times New Roman" w:eastAsia="Times New Roman" w:hAnsi="Times New Roman" w:cs="Times New Roman"/>
          <w:sz w:val="28"/>
          <w:szCs w:val="28"/>
          <w:lang w:eastAsia="ru-RU"/>
        </w:rPr>
        <w:t>без необходимости задания полного закона распределения</w:t>
      </w:r>
      <w:r w:rsidRPr="000B5C81">
        <w:rPr>
          <w:rFonts w:ascii="Times New Roman" w:eastAsia="Times New Roman" w:hAnsi="Times New Roman" w:cs="Times New Roman"/>
          <w:sz w:val="28"/>
          <w:szCs w:val="28"/>
          <w:lang w:eastAsia="ru-RU"/>
        </w:rPr>
        <w:t>.</w:t>
      </w:r>
    </w:p>
    <w:p w14:paraId="7E31DDDC" w14:textId="6BD9A17F" w:rsidR="00386CAD" w:rsidRPr="000B5C81" w:rsidRDefault="00386CAD" w:rsidP="005F1BB8">
      <w:pPr>
        <w:spacing w:after="0" w:line="240" w:lineRule="auto"/>
        <w:ind w:firstLine="708"/>
        <w:jc w:val="both"/>
        <w:rPr>
          <w:rFonts w:ascii="Times New Roman" w:eastAsia="Times New Roman" w:hAnsi="Times New Roman" w:cs="Times New Roman"/>
          <w:sz w:val="28"/>
          <w:szCs w:val="28"/>
          <w:lang w:eastAsia="ru-RU"/>
        </w:rPr>
      </w:pPr>
      <w:r w:rsidRPr="0002646F">
        <w:rPr>
          <w:rFonts w:ascii="Times New Roman" w:eastAsia="Times New Roman" w:hAnsi="Times New Roman" w:cs="Times New Roman"/>
          <w:sz w:val="28"/>
          <w:szCs w:val="28"/>
          <w:lang w:eastAsia="ru-RU"/>
        </w:rPr>
        <w:t>Квантильная оценка отражает уровень параметра, соответствующий заданной доле распределения, и может интерпретироваться как верхняя граница ожидаемых отклонений [15</w:t>
      </w:r>
      <w:r w:rsidR="003617D4">
        <w:rPr>
          <w:rFonts w:ascii="Times New Roman" w:eastAsia="Times New Roman" w:hAnsi="Times New Roman" w:cs="Times New Roman"/>
          <w:sz w:val="28"/>
          <w:szCs w:val="28"/>
          <w:lang w:eastAsia="ru-RU"/>
        </w:rPr>
        <w:t>5</w:t>
      </w:r>
      <w:r w:rsidRPr="0002646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4330D">
        <w:rPr>
          <w:rFonts w:ascii="Times New Roman" w:eastAsia="Times New Roman" w:hAnsi="Times New Roman" w:cs="Times New Roman"/>
          <w:sz w:val="28"/>
          <w:szCs w:val="28"/>
          <w:lang w:eastAsia="ru-RU"/>
        </w:rPr>
        <w:t>Такое представление позволяет формализовать неблагоприятные отклонения и управлять уровнем консервативности планирования на этапе формирования оптимизационной модели при сохранении вычислительной управляемости задачи</w:t>
      </w:r>
      <w:r w:rsidRPr="000B5C81">
        <w:rPr>
          <w:rFonts w:ascii="Times New Roman" w:eastAsia="Times New Roman" w:hAnsi="Times New Roman" w:cs="Times New Roman"/>
          <w:sz w:val="28"/>
          <w:szCs w:val="28"/>
          <w:lang w:eastAsia="ru-RU"/>
        </w:rPr>
        <w:t>.</w:t>
      </w:r>
    </w:p>
    <w:p w14:paraId="1800A210" w14:textId="77777777" w:rsidR="00386CAD" w:rsidRPr="00426459" w:rsidRDefault="00386CAD" w:rsidP="00386CAD">
      <w:pPr>
        <w:spacing w:after="0" w:line="240" w:lineRule="auto"/>
        <w:jc w:val="both"/>
        <w:rPr>
          <w:rFonts w:ascii="Times New Roman" w:eastAsia="Times New Roman" w:hAnsi="Times New Roman" w:cs="Times New Roman"/>
          <w:sz w:val="28"/>
          <w:szCs w:val="28"/>
          <w:lang w:eastAsia="ru-RU"/>
        </w:rPr>
      </w:pPr>
    </w:p>
    <w:p w14:paraId="6B55F250" w14:textId="77777777" w:rsidR="00386CAD" w:rsidRPr="000B5C81" w:rsidRDefault="00386CAD" w:rsidP="00386CAD">
      <w:pPr>
        <w:spacing w:after="100" w:afterAutospacing="1" w:line="240" w:lineRule="auto"/>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Таблица 4 – Основные формы представления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длительностей операций</w:t>
      </w:r>
    </w:p>
    <w:tbl>
      <w:tblPr>
        <w:tblStyle w:val="a7"/>
        <w:tblW w:w="5000" w:type="pct"/>
        <w:tblLook w:val="04A0" w:firstRow="1" w:lastRow="0" w:firstColumn="1" w:lastColumn="0" w:noHBand="0" w:noVBand="1"/>
      </w:tblPr>
      <w:tblGrid>
        <w:gridCol w:w="1875"/>
        <w:gridCol w:w="1727"/>
        <w:gridCol w:w="1920"/>
        <w:gridCol w:w="2005"/>
        <w:gridCol w:w="2101"/>
      </w:tblGrid>
      <w:tr w:rsidR="00386CAD" w:rsidRPr="000B5C81" w14:paraId="20E8FFFC" w14:textId="77777777" w:rsidTr="00B13C94">
        <w:tc>
          <w:tcPr>
            <w:tcW w:w="974" w:type="pct"/>
            <w:vAlign w:val="center"/>
            <w:hideMark/>
          </w:tcPr>
          <w:p w14:paraId="5B3DD13C" w14:textId="77777777" w:rsidR="00386CAD" w:rsidRPr="000B5C81" w:rsidRDefault="00386CAD" w:rsidP="00B13C94">
            <w:pPr>
              <w:spacing w:after="100" w:afterAutospacing="1"/>
              <w:jc w:val="center"/>
              <w:rPr>
                <w:rFonts w:ascii="Times New Roman" w:eastAsia="Times New Roman" w:hAnsi="Times New Roman" w:cs="Times New Roman"/>
                <w:bCs/>
                <w:sz w:val="24"/>
                <w:szCs w:val="24"/>
                <w:lang w:eastAsia="ru-RU"/>
              </w:rPr>
            </w:pPr>
            <w:r w:rsidRPr="000B5C81">
              <w:rPr>
                <w:rFonts w:ascii="Times New Roman" w:eastAsia="Times New Roman" w:hAnsi="Times New Roman" w:cs="Times New Roman"/>
                <w:bCs/>
                <w:sz w:val="24"/>
                <w:szCs w:val="24"/>
                <w:lang w:eastAsia="ru-RU"/>
              </w:rPr>
              <w:t>Подход к представлению неопредел</w:t>
            </w:r>
            <w:r>
              <w:rPr>
                <w:rFonts w:ascii="Times New Roman" w:eastAsia="Times New Roman" w:hAnsi="Times New Roman" w:cs="Times New Roman"/>
                <w:bCs/>
                <w:sz w:val="24"/>
                <w:szCs w:val="24"/>
                <w:lang w:eastAsia="ru-RU"/>
              </w:rPr>
              <w:t>е</w:t>
            </w:r>
            <w:r w:rsidRPr="000B5C81">
              <w:rPr>
                <w:rFonts w:ascii="Times New Roman" w:eastAsia="Times New Roman" w:hAnsi="Times New Roman" w:cs="Times New Roman"/>
                <w:bCs/>
                <w:sz w:val="24"/>
                <w:szCs w:val="24"/>
                <w:lang w:eastAsia="ru-RU"/>
              </w:rPr>
              <w:t>н</w:t>
            </w:r>
            <w:r>
              <w:rPr>
                <w:rFonts w:ascii="Times New Roman" w:eastAsia="Times New Roman" w:hAnsi="Times New Roman" w:cs="Times New Roman"/>
                <w:bCs/>
                <w:sz w:val="24"/>
                <w:szCs w:val="24"/>
                <w:lang w:eastAsia="ru-RU"/>
              </w:rPr>
              <w:t>-</w:t>
            </w:r>
            <w:r w:rsidRPr="000B5C81">
              <w:rPr>
                <w:rFonts w:ascii="Times New Roman" w:eastAsia="Times New Roman" w:hAnsi="Times New Roman" w:cs="Times New Roman"/>
                <w:bCs/>
                <w:sz w:val="24"/>
                <w:szCs w:val="24"/>
                <w:lang w:eastAsia="ru-RU"/>
              </w:rPr>
              <w:t>ности</w:t>
            </w:r>
          </w:p>
        </w:tc>
        <w:tc>
          <w:tcPr>
            <w:tcW w:w="897" w:type="pct"/>
            <w:vAlign w:val="center"/>
            <w:hideMark/>
          </w:tcPr>
          <w:p w14:paraId="6D90D378" w14:textId="77777777" w:rsidR="00386CAD" w:rsidRPr="000B5C81" w:rsidRDefault="00386CAD" w:rsidP="00B13C94">
            <w:pPr>
              <w:spacing w:after="100" w:afterAutospacing="1"/>
              <w:jc w:val="center"/>
              <w:rPr>
                <w:rFonts w:ascii="Times New Roman" w:eastAsia="Times New Roman" w:hAnsi="Times New Roman" w:cs="Times New Roman"/>
                <w:bCs/>
                <w:sz w:val="24"/>
                <w:szCs w:val="24"/>
                <w:lang w:eastAsia="ru-RU"/>
              </w:rPr>
            </w:pPr>
            <w:r w:rsidRPr="000B5C81">
              <w:rPr>
                <w:rFonts w:ascii="Times New Roman" w:eastAsia="Times New Roman" w:hAnsi="Times New Roman" w:cs="Times New Roman"/>
                <w:bCs/>
                <w:sz w:val="24"/>
                <w:szCs w:val="24"/>
                <w:lang w:eastAsia="ru-RU"/>
              </w:rPr>
              <w:t>Форма задания параметров</w:t>
            </w:r>
          </w:p>
        </w:tc>
        <w:tc>
          <w:tcPr>
            <w:tcW w:w="997" w:type="pct"/>
            <w:vAlign w:val="center"/>
            <w:hideMark/>
          </w:tcPr>
          <w:p w14:paraId="680D9947" w14:textId="77777777" w:rsidR="00386CAD" w:rsidRPr="000B5C81" w:rsidRDefault="00386CAD" w:rsidP="00B13C94">
            <w:pPr>
              <w:spacing w:after="100" w:afterAutospacing="1"/>
              <w:jc w:val="center"/>
              <w:rPr>
                <w:rFonts w:ascii="Times New Roman" w:eastAsia="Times New Roman" w:hAnsi="Times New Roman" w:cs="Times New Roman"/>
                <w:bCs/>
                <w:sz w:val="24"/>
                <w:szCs w:val="24"/>
                <w:lang w:eastAsia="ru-RU"/>
              </w:rPr>
            </w:pPr>
            <w:r w:rsidRPr="000B5C81">
              <w:rPr>
                <w:rFonts w:ascii="Times New Roman" w:eastAsia="Times New Roman" w:hAnsi="Times New Roman" w:cs="Times New Roman"/>
                <w:bCs/>
                <w:sz w:val="24"/>
                <w:szCs w:val="24"/>
                <w:lang w:eastAsia="ru-RU"/>
              </w:rPr>
              <w:t>Учитываемые аспекты неопредел</w:t>
            </w:r>
            <w:r>
              <w:rPr>
                <w:rFonts w:ascii="Times New Roman" w:eastAsia="Times New Roman" w:hAnsi="Times New Roman" w:cs="Times New Roman"/>
                <w:bCs/>
                <w:sz w:val="24"/>
                <w:szCs w:val="24"/>
                <w:lang w:eastAsia="ru-RU"/>
              </w:rPr>
              <w:t>е</w:t>
            </w:r>
            <w:r w:rsidRPr="000B5C81">
              <w:rPr>
                <w:rFonts w:ascii="Times New Roman" w:eastAsia="Times New Roman" w:hAnsi="Times New Roman" w:cs="Times New Roman"/>
                <w:bCs/>
                <w:sz w:val="24"/>
                <w:szCs w:val="24"/>
                <w:lang w:eastAsia="ru-RU"/>
              </w:rPr>
              <w:t>н</w:t>
            </w:r>
            <w:r>
              <w:rPr>
                <w:rFonts w:ascii="Times New Roman" w:eastAsia="Times New Roman" w:hAnsi="Times New Roman" w:cs="Times New Roman"/>
                <w:bCs/>
                <w:sz w:val="24"/>
                <w:szCs w:val="24"/>
                <w:lang w:eastAsia="ru-RU"/>
              </w:rPr>
              <w:t>-</w:t>
            </w:r>
            <w:r w:rsidRPr="000B5C81">
              <w:rPr>
                <w:rFonts w:ascii="Times New Roman" w:eastAsia="Times New Roman" w:hAnsi="Times New Roman" w:cs="Times New Roman"/>
                <w:bCs/>
                <w:sz w:val="24"/>
                <w:szCs w:val="24"/>
                <w:lang w:eastAsia="ru-RU"/>
              </w:rPr>
              <w:t>ности</w:t>
            </w:r>
          </w:p>
        </w:tc>
        <w:tc>
          <w:tcPr>
            <w:tcW w:w="1041" w:type="pct"/>
            <w:vAlign w:val="center"/>
            <w:hideMark/>
          </w:tcPr>
          <w:p w14:paraId="6CBE2E34" w14:textId="77777777" w:rsidR="00386CAD" w:rsidRPr="000B5C81" w:rsidRDefault="00386CAD" w:rsidP="00B13C94">
            <w:pPr>
              <w:spacing w:after="100" w:afterAutospacing="1"/>
              <w:jc w:val="center"/>
              <w:rPr>
                <w:rFonts w:ascii="Times New Roman" w:eastAsia="Times New Roman" w:hAnsi="Times New Roman" w:cs="Times New Roman"/>
                <w:bCs/>
                <w:sz w:val="24"/>
                <w:szCs w:val="24"/>
                <w:lang w:eastAsia="ru-RU"/>
              </w:rPr>
            </w:pPr>
            <w:r w:rsidRPr="000B5C81">
              <w:rPr>
                <w:rFonts w:ascii="Times New Roman" w:eastAsia="Times New Roman" w:hAnsi="Times New Roman" w:cs="Times New Roman"/>
                <w:bCs/>
                <w:sz w:val="24"/>
                <w:szCs w:val="24"/>
                <w:lang w:eastAsia="ru-RU"/>
              </w:rPr>
              <w:t>Основные ограничения подхода</w:t>
            </w:r>
          </w:p>
        </w:tc>
        <w:tc>
          <w:tcPr>
            <w:tcW w:w="1092" w:type="pct"/>
            <w:vAlign w:val="center"/>
            <w:hideMark/>
          </w:tcPr>
          <w:p w14:paraId="56FF72EE" w14:textId="77777777" w:rsidR="00386CAD" w:rsidRPr="000B5C81" w:rsidRDefault="00386CAD" w:rsidP="00B13C94">
            <w:pPr>
              <w:spacing w:after="100" w:afterAutospacing="1"/>
              <w:jc w:val="center"/>
              <w:rPr>
                <w:rFonts w:ascii="Times New Roman" w:eastAsia="Times New Roman" w:hAnsi="Times New Roman" w:cs="Times New Roman"/>
                <w:bCs/>
                <w:sz w:val="24"/>
                <w:szCs w:val="24"/>
                <w:lang w:eastAsia="ru-RU"/>
              </w:rPr>
            </w:pPr>
            <w:r w:rsidRPr="000B5C81">
              <w:rPr>
                <w:rFonts w:ascii="Times New Roman" w:eastAsia="Times New Roman" w:hAnsi="Times New Roman" w:cs="Times New Roman"/>
                <w:bCs/>
                <w:sz w:val="24"/>
                <w:szCs w:val="24"/>
                <w:lang w:eastAsia="ru-RU"/>
              </w:rPr>
              <w:t>Применимость в рамках настоящего исследования</w:t>
            </w:r>
          </w:p>
        </w:tc>
      </w:tr>
      <w:tr w:rsidR="00386CAD" w:rsidRPr="000B5C81" w14:paraId="7DA851CF" w14:textId="77777777" w:rsidTr="00B13C94">
        <w:tc>
          <w:tcPr>
            <w:tcW w:w="974" w:type="pct"/>
            <w:hideMark/>
          </w:tcPr>
          <w:p w14:paraId="1C8EA652" w14:textId="77777777" w:rsidR="00386CAD" w:rsidRPr="000B5C81" w:rsidRDefault="00386CAD" w:rsidP="00572FB9">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Стохастический</w:t>
            </w:r>
          </w:p>
        </w:tc>
        <w:tc>
          <w:tcPr>
            <w:tcW w:w="897" w:type="pct"/>
            <w:hideMark/>
          </w:tcPr>
          <w:p w14:paraId="278F46EC" w14:textId="77777777" w:rsidR="00386CAD" w:rsidRPr="000B5C81" w:rsidRDefault="00386CAD" w:rsidP="00572FB9">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Полное вероятностное распределение длительности операций</w:t>
            </w:r>
          </w:p>
        </w:tc>
        <w:tc>
          <w:tcPr>
            <w:tcW w:w="997" w:type="pct"/>
            <w:hideMark/>
          </w:tcPr>
          <w:p w14:paraId="3EA088E0" w14:textId="77777777" w:rsidR="00386CAD" w:rsidRPr="000B5C81" w:rsidRDefault="00386CAD" w:rsidP="00572FB9">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Вероятностная структура отклонений, хвосты распределений</w:t>
            </w:r>
          </w:p>
        </w:tc>
        <w:tc>
          <w:tcPr>
            <w:tcW w:w="1041" w:type="pct"/>
            <w:hideMark/>
          </w:tcPr>
          <w:p w14:paraId="2FAFDB9B" w14:textId="2D33461A" w:rsidR="00386CAD" w:rsidRPr="000B5C81" w:rsidRDefault="00386CAD" w:rsidP="00572FB9">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Высокая вычис</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лительная слож</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ность; необходи</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мость задания распределений</w:t>
            </w:r>
          </w:p>
        </w:tc>
        <w:tc>
          <w:tcPr>
            <w:tcW w:w="1092" w:type="pct"/>
            <w:hideMark/>
          </w:tcPr>
          <w:p w14:paraId="0888A82C" w14:textId="3202AB13" w:rsidR="00386CAD" w:rsidRPr="000B5C81" w:rsidRDefault="00386CAD" w:rsidP="00572FB9">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Используется на уровне концеп</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туального анали</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за, без прямой реализации</w:t>
            </w:r>
          </w:p>
        </w:tc>
      </w:tr>
      <w:tr w:rsidR="006351EC" w:rsidRPr="000B5C81" w14:paraId="05988B60" w14:textId="77777777" w:rsidTr="00B13C94">
        <w:tc>
          <w:tcPr>
            <w:tcW w:w="974" w:type="pct"/>
            <w:hideMark/>
          </w:tcPr>
          <w:p w14:paraId="3D576A62" w14:textId="77777777" w:rsidR="006351EC" w:rsidRPr="000B5C81" w:rsidRDefault="006351EC" w:rsidP="006351EC">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Интервальный</w:t>
            </w:r>
          </w:p>
        </w:tc>
        <w:tc>
          <w:tcPr>
            <w:tcW w:w="897" w:type="pct"/>
            <w:hideMark/>
          </w:tcPr>
          <w:p w14:paraId="5D9918ED" w14:textId="77777777" w:rsidR="006351EC" w:rsidRPr="000B5C81" w:rsidRDefault="006351EC" w:rsidP="006351EC">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Диапазон допустимых значений</w:t>
            </w:r>
          </w:p>
        </w:tc>
        <w:tc>
          <w:tcPr>
            <w:tcW w:w="997" w:type="pct"/>
            <w:hideMark/>
          </w:tcPr>
          <w:p w14:paraId="555E2871" w14:textId="77777777" w:rsidR="006351EC" w:rsidRPr="000B5C81" w:rsidRDefault="006351EC" w:rsidP="006351EC">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Границы возможных отклонений</w:t>
            </w:r>
          </w:p>
        </w:tc>
        <w:tc>
          <w:tcPr>
            <w:tcW w:w="1041" w:type="pct"/>
            <w:hideMark/>
          </w:tcPr>
          <w:p w14:paraId="184269EB" w14:textId="329B0595" w:rsidR="006351EC" w:rsidRPr="000B5C81" w:rsidRDefault="006351EC" w:rsidP="006351EC">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Отсутствие информации о вероятностной структуре; одина</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ковая трактовка всех значений интервала</w:t>
            </w:r>
          </w:p>
        </w:tc>
        <w:tc>
          <w:tcPr>
            <w:tcW w:w="1092" w:type="pct"/>
            <w:hideMark/>
          </w:tcPr>
          <w:p w14:paraId="46E6214E" w14:textId="77777777" w:rsidR="006351EC" w:rsidRPr="000B5C81" w:rsidRDefault="006351EC" w:rsidP="006351EC">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Ограниченно применим, не обеспечивает управления уровнем риска</w:t>
            </w:r>
          </w:p>
        </w:tc>
      </w:tr>
      <w:tr w:rsidR="00FA4B38" w:rsidRPr="000B5C81" w14:paraId="5FB090DF" w14:textId="77777777" w:rsidTr="00B13C94">
        <w:tc>
          <w:tcPr>
            <w:tcW w:w="974" w:type="pct"/>
            <w:hideMark/>
          </w:tcPr>
          <w:p w14:paraId="079EC846"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Сценарный</w:t>
            </w:r>
          </w:p>
        </w:tc>
        <w:tc>
          <w:tcPr>
            <w:tcW w:w="897" w:type="pct"/>
            <w:hideMark/>
          </w:tcPr>
          <w:p w14:paraId="7175EBC9"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Конечный набор сценариев параметров</w:t>
            </w:r>
          </w:p>
        </w:tc>
        <w:tc>
          <w:tcPr>
            <w:tcW w:w="997" w:type="pct"/>
            <w:hideMark/>
          </w:tcPr>
          <w:p w14:paraId="53E36D5D"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Совместные реализации неопредел</w:t>
            </w:r>
            <w:r>
              <w:rPr>
                <w:rFonts w:ascii="Times New Roman" w:eastAsia="Times New Roman" w:hAnsi="Times New Roman" w:cs="Times New Roman"/>
                <w:sz w:val="24"/>
                <w:szCs w:val="24"/>
                <w:lang w:eastAsia="ru-RU"/>
              </w:rPr>
              <w:t>е</w:t>
            </w:r>
            <w:r w:rsidRPr="000B5C81">
              <w:rPr>
                <w:rFonts w:ascii="Times New Roman" w:eastAsia="Times New Roman" w:hAnsi="Times New Roman" w:cs="Times New Roman"/>
                <w:sz w:val="24"/>
                <w:szCs w:val="24"/>
                <w:lang w:eastAsia="ru-RU"/>
              </w:rPr>
              <w:t>нных параметров</w:t>
            </w:r>
          </w:p>
        </w:tc>
        <w:tc>
          <w:tcPr>
            <w:tcW w:w="1041" w:type="pct"/>
            <w:hideMark/>
          </w:tcPr>
          <w:p w14:paraId="56E75FA0" w14:textId="190D1C5B"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Плохая масшта</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бируемость; необходимость ручного задания сценариев</w:t>
            </w:r>
          </w:p>
        </w:tc>
        <w:tc>
          <w:tcPr>
            <w:tcW w:w="1092" w:type="pct"/>
            <w:hideMark/>
          </w:tcPr>
          <w:p w14:paraId="054C6AF9"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Используется для анализа подходов, но не является базовым</w:t>
            </w:r>
          </w:p>
        </w:tc>
      </w:tr>
      <w:tr w:rsidR="00FA4B38" w:rsidRPr="000B5C81" w14:paraId="2BE2E323" w14:textId="77777777" w:rsidTr="00B13C94">
        <w:tc>
          <w:tcPr>
            <w:tcW w:w="974" w:type="pct"/>
            <w:hideMark/>
          </w:tcPr>
          <w:p w14:paraId="13B2A09E"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Квантильный</w:t>
            </w:r>
          </w:p>
        </w:tc>
        <w:tc>
          <w:tcPr>
            <w:tcW w:w="897" w:type="pct"/>
            <w:hideMark/>
          </w:tcPr>
          <w:p w14:paraId="46C88C90"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Характерные значения распределения (медиана, верхние квантили)</w:t>
            </w:r>
          </w:p>
        </w:tc>
        <w:tc>
          <w:tcPr>
            <w:tcW w:w="997" w:type="pct"/>
            <w:hideMark/>
          </w:tcPr>
          <w:p w14:paraId="16C54EE0" w14:textId="30BB32AF" w:rsidR="00FA4B38" w:rsidRPr="000B5C81" w:rsidRDefault="00FA4B38" w:rsidP="00B13C94">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Уровень неблагоприят</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ных отклонений без задания пол</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ного распределе</w:t>
            </w:r>
            <w:r w:rsidR="00B13C94">
              <w:rPr>
                <w:rFonts w:ascii="Times New Roman" w:eastAsia="Times New Roman" w:hAnsi="Times New Roman" w:cs="Times New Roman"/>
                <w:sz w:val="24"/>
                <w:szCs w:val="24"/>
                <w:lang w:val="kk-KZ" w:eastAsia="ru-RU"/>
              </w:rPr>
              <w:t xml:space="preserve"> </w:t>
            </w:r>
            <w:r w:rsidRPr="000B5C81">
              <w:rPr>
                <w:rFonts w:ascii="Times New Roman" w:eastAsia="Times New Roman" w:hAnsi="Times New Roman" w:cs="Times New Roman"/>
                <w:sz w:val="24"/>
                <w:szCs w:val="24"/>
                <w:lang w:eastAsia="ru-RU"/>
              </w:rPr>
              <w:t>ния</w:t>
            </w:r>
          </w:p>
        </w:tc>
        <w:tc>
          <w:tcPr>
            <w:tcW w:w="1041" w:type="pct"/>
            <w:hideMark/>
          </w:tcPr>
          <w:p w14:paraId="2A6FA3B2" w14:textId="77777777" w:rsidR="00FA4B38" w:rsidRPr="000B5C81" w:rsidRDefault="00FA4B38" w:rsidP="00FA4B38">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Требует прогнозной модели для оценки квантилей</w:t>
            </w:r>
          </w:p>
        </w:tc>
        <w:tc>
          <w:tcPr>
            <w:tcW w:w="1092" w:type="pct"/>
            <w:hideMark/>
          </w:tcPr>
          <w:p w14:paraId="17E79F9C" w14:textId="43763C80" w:rsidR="00FA4B38" w:rsidRPr="000B5C81" w:rsidRDefault="00FA4B38" w:rsidP="00B13C94">
            <w:pPr>
              <w:rPr>
                <w:rFonts w:ascii="Times New Roman" w:eastAsia="Times New Roman" w:hAnsi="Times New Roman" w:cs="Times New Roman"/>
                <w:sz w:val="24"/>
                <w:szCs w:val="24"/>
                <w:lang w:eastAsia="ru-RU"/>
              </w:rPr>
            </w:pPr>
            <w:r w:rsidRPr="000B5C81">
              <w:rPr>
                <w:rFonts w:ascii="Times New Roman" w:eastAsia="Times New Roman" w:hAnsi="Times New Roman" w:cs="Times New Roman"/>
                <w:sz w:val="24"/>
                <w:szCs w:val="24"/>
                <w:lang w:eastAsia="ru-RU"/>
              </w:rPr>
              <w:t>Выбран в качестве базового способа параметризации неопредел</w:t>
            </w:r>
            <w:r>
              <w:rPr>
                <w:rFonts w:ascii="Times New Roman" w:eastAsia="Times New Roman" w:hAnsi="Times New Roman" w:cs="Times New Roman"/>
                <w:sz w:val="24"/>
                <w:szCs w:val="24"/>
                <w:lang w:eastAsia="ru-RU"/>
              </w:rPr>
              <w:t>е</w:t>
            </w:r>
            <w:r w:rsidRPr="000B5C81">
              <w:rPr>
                <w:rFonts w:ascii="Times New Roman" w:eastAsia="Times New Roman" w:hAnsi="Times New Roman" w:cs="Times New Roman"/>
                <w:sz w:val="24"/>
                <w:szCs w:val="24"/>
                <w:lang w:eastAsia="ru-RU"/>
              </w:rPr>
              <w:t>нности</w:t>
            </w:r>
          </w:p>
        </w:tc>
      </w:tr>
    </w:tbl>
    <w:p w14:paraId="3A3089C9" w14:textId="77777777" w:rsidR="00386CAD"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2ACFC0E9" w14:textId="7F00D51A" w:rsidR="00B13C94" w:rsidRPr="000B5C81" w:rsidRDefault="00B13C94" w:rsidP="00B13C9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В соответствии с таблицей 4, </w:t>
      </w:r>
      <w:r w:rsidRPr="000B5C81">
        <w:rPr>
          <w:rFonts w:ascii="Times New Roman" w:eastAsia="Times New Roman" w:hAnsi="Times New Roman" w:cs="Times New Roman"/>
          <w:sz w:val="28"/>
          <w:szCs w:val="28"/>
          <w:lang w:eastAsia="ru-RU"/>
        </w:rPr>
        <w:t>для сопоставления основных форм представления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длительностей операций, используемых в задачах календарного планирования, привед</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 их обобщ</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нный сравнительный анализ с точки зрения учитываемых аспектов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и практической применимости.</w:t>
      </w:r>
      <w:r w:rsidRPr="00771893">
        <w:t xml:space="preserve"> </w:t>
      </w:r>
      <w:r w:rsidRPr="00771893">
        <w:rPr>
          <w:rFonts w:ascii="Times New Roman" w:eastAsia="Times New Roman" w:hAnsi="Times New Roman" w:cs="Times New Roman"/>
          <w:sz w:val="28"/>
          <w:szCs w:val="28"/>
          <w:lang w:eastAsia="ru-RU"/>
        </w:rPr>
        <w:t>Следует подчеркнуть, что перечисленные формы задают формат параметров, но сами по себе не определяют способ использования прогнозной информации в оптимизационной задаче [1</w:t>
      </w:r>
      <w:r>
        <w:rPr>
          <w:rFonts w:ascii="Times New Roman" w:eastAsia="Times New Roman" w:hAnsi="Times New Roman" w:cs="Times New Roman"/>
          <w:sz w:val="28"/>
          <w:szCs w:val="28"/>
          <w:lang w:eastAsia="ru-RU"/>
        </w:rPr>
        <w:t>56</w:t>
      </w:r>
      <w:r w:rsidRPr="00771893">
        <w:rPr>
          <w:rFonts w:ascii="Times New Roman" w:eastAsia="Times New Roman" w:hAnsi="Times New Roman" w:cs="Times New Roman"/>
          <w:sz w:val="28"/>
          <w:szCs w:val="28"/>
          <w:lang w:eastAsia="ru-RU"/>
        </w:rPr>
        <w:t>]. Они формируют основу для последующей модификации целевой функции и ограничений модели.</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Таким образом, выбор формы представления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нных длительностей операций </w:t>
      </w:r>
      <w:r w:rsidRPr="000B5C81">
        <w:rPr>
          <w:rFonts w:ascii="Times New Roman" w:eastAsia="Times New Roman" w:hAnsi="Times New Roman" w:cs="Times New Roman"/>
          <w:sz w:val="28"/>
          <w:szCs w:val="28"/>
          <w:lang w:eastAsia="ru-RU"/>
        </w:rPr>
        <w:lastRenderedPageBreak/>
        <w:t>является ключевым этапом при построении моделей календарного планирования в условиях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и напрямую влияет на возможность использования риск-ориентированных критериев оптимизации</w:t>
      </w:r>
      <w:r>
        <w:rPr>
          <w:rFonts w:ascii="Times New Roman" w:eastAsia="Times New Roman" w:hAnsi="Times New Roman" w:cs="Times New Roman"/>
          <w:sz w:val="28"/>
          <w:szCs w:val="28"/>
          <w:lang w:eastAsia="ru-RU"/>
        </w:rPr>
        <w:t xml:space="preserve"> и</w:t>
      </w:r>
      <w:r w:rsidRPr="000B5C81">
        <w:rPr>
          <w:rFonts w:ascii="Times New Roman" w:eastAsia="Times New Roman" w:hAnsi="Times New Roman" w:cs="Times New Roman"/>
          <w:sz w:val="28"/>
          <w:szCs w:val="28"/>
          <w:lang w:eastAsia="ru-RU"/>
        </w:rPr>
        <w:t xml:space="preserve"> интеграции прогнозных моделей в оптимизационный контур</w:t>
      </w:r>
      <w:r>
        <w:rPr>
          <w:rFonts w:ascii="Times New Roman" w:eastAsia="Times New Roman" w:hAnsi="Times New Roman" w:cs="Times New Roman"/>
          <w:sz w:val="28"/>
          <w:szCs w:val="28"/>
          <w:lang w:eastAsia="ru-RU"/>
        </w:rPr>
        <w:t>.</w:t>
      </w:r>
    </w:p>
    <w:p w14:paraId="15B53FCA" w14:textId="249380D9"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параметров операций требует не только выбора формы представления длительностей, но и соответствующей модификации критериев оптимизации и ограничений модели. В отличие от детерминированной постановки, где оптимизация ориентирована на минимизацию значения целевой функции при фиксированных параметрах, в условиях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возникает необходимость явного управления рисками неблагоприятных отклонений.</w:t>
      </w:r>
    </w:p>
    <w:p w14:paraId="655CD9C2" w14:textId="7B39BAE8"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Одним из распростран</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нных подходов являются вероятностные ограничения (</w:t>
      </w:r>
      <w:r w:rsidRPr="000B5C81">
        <w:rPr>
          <w:rFonts w:ascii="Times New Roman" w:eastAsia="Times New Roman" w:hAnsi="Times New Roman" w:cs="Times New Roman"/>
          <w:i/>
          <w:sz w:val="28"/>
          <w:szCs w:val="28"/>
          <w:lang w:eastAsia="ru-RU"/>
        </w:rPr>
        <w:t>chance constraints</w:t>
      </w:r>
      <w:r w:rsidRPr="000B5C81">
        <w:rPr>
          <w:rFonts w:ascii="Times New Roman" w:eastAsia="Times New Roman" w:hAnsi="Times New Roman" w:cs="Times New Roman"/>
          <w:sz w:val="28"/>
          <w:szCs w:val="28"/>
          <w:lang w:eastAsia="ru-RU"/>
        </w:rPr>
        <w:t>), при которых выполнение условий планирования гарантируется с заданной вероятностью</w:t>
      </w:r>
      <w:r>
        <w:rPr>
          <w:rFonts w:ascii="Times New Roman" w:eastAsia="Times New Roman" w:hAnsi="Times New Roman" w:cs="Times New Roman"/>
          <w:sz w:val="28"/>
          <w:szCs w:val="28"/>
          <w:lang w:eastAsia="ru-RU"/>
        </w:rPr>
        <w:t xml:space="preserve"> </w:t>
      </w:r>
      <w:r w:rsidRPr="00D47A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57</w:t>
      </w:r>
      <w:r w:rsidRPr="00D47AFC">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В таком случае оптимизационная модель формулируется таким образом, чтобы вероятность превышения допустимых значений длительностей операций</w:t>
      </w:r>
      <w:r>
        <w:rPr>
          <w:rFonts w:ascii="Times New Roman" w:eastAsia="Times New Roman" w:hAnsi="Times New Roman" w:cs="Times New Roman"/>
          <w:sz w:val="28"/>
          <w:szCs w:val="28"/>
          <w:lang w:eastAsia="ru-RU"/>
        </w:rPr>
        <w:t xml:space="preserve"> или</w:t>
      </w:r>
      <w:r w:rsidRPr="000B5C81">
        <w:rPr>
          <w:rFonts w:ascii="Times New Roman" w:eastAsia="Times New Roman" w:hAnsi="Times New Roman" w:cs="Times New Roman"/>
          <w:sz w:val="28"/>
          <w:szCs w:val="28"/>
          <w:lang w:eastAsia="ru-RU"/>
        </w:rPr>
        <w:t xml:space="preserve"> сроков выполнения заказов не превышала заданного уровня над</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жности. Практическ</w:t>
      </w:r>
      <w:r>
        <w:rPr>
          <w:rFonts w:ascii="Times New Roman" w:eastAsia="Times New Roman" w:hAnsi="Times New Roman" w:cs="Times New Roman"/>
          <w:sz w:val="28"/>
          <w:szCs w:val="28"/>
          <w:lang w:eastAsia="ru-RU"/>
        </w:rPr>
        <w:t>ая реализация</w:t>
      </w:r>
      <w:r w:rsidRPr="000B5C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таких</w:t>
      </w:r>
      <w:r w:rsidRPr="000B5C81">
        <w:rPr>
          <w:rFonts w:ascii="Times New Roman" w:eastAsia="Times New Roman" w:hAnsi="Times New Roman" w:cs="Times New Roman"/>
          <w:sz w:val="28"/>
          <w:szCs w:val="28"/>
          <w:lang w:eastAsia="ru-RU"/>
        </w:rPr>
        <w:t xml:space="preserve"> ограничений явного задания </w:t>
      </w:r>
      <w:r>
        <w:rPr>
          <w:rFonts w:ascii="Times New Roman" w:eastAsia="Times New Roman" w:hAnsi="Times New Roman" w:cs="Times New Roman"/>
          <w:sz w:val="28"/>
          <w:szCs w:val="28"/>
          <w:lang w:eastAsia="ru-RU"/>
        </w:rPr>
        <w:t>либо</w:t>
      </w:r>
      <w:r w:rsidRPr="000B5C81">
        <w:rPr>
          <w:rFonts w:ascii="Times New Roman" w:eastAsia="Times New Roman" w:hAnsi="Times New Roman" w:cs="Times New Roman"/>
          <w:sz w:val="28"/>
          <w:szCs w:val="28"/>
          <w:lang w:eastAsia="ru-RU"/>
        </w:rPr>
        <w:t xml:space="preserve"> аппроксимации распределений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нных параметров.</w:t>
      </w:r>
    </w:p>
    <w:p w14:paraId="361ADC37" w14:textId="45C4A6B4"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Другим классом методов являются риск-ориентированные критерии оптимизации, основанные на использовании специальных мер риска. Наиболее распростран</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нным примером является условная мера риска </w:t>
      </w:r>
      <w:r w:rsidRPr="000B5C81">
        <w:rPr>
          <w:rFonts w:ascii="Times New Roman" w:eastAsia="Times New Roman" w:hAnsi="Times New Roman" w:cs="Times New Roman"/>
          <w:i/>
          <w:sz w:val="28"/>
          <w:szCs w:val="28"/>
          <w:lang w:eastAsia="ru-RU"/>
        </w:rPr>
        <w:t>CVaR</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i/>
          <w:sz w:val="28"/>
          <w:szCs w:val="28"/>
          <w:lang w:eastAsia="ru-RU"/>
        </w:rPr>
        <w:t>Conditional Value-at-Risk</w:t>
      </w:r>
      <w:r w:rsidRPr="000B5C81">
        <w:rPr>
          <w:rFonts w:ascii="Times New Roman" w:eastAsia="Times New Roman" w:hAnsi="Times New Roman" w:cs="Times New Roman"/>
          <w:sz w:val="28"/>
          <w:szCs w:val="28"/>
          <w:lang w:eastAsia="ru-RU"/>
        </w:rPr>
        <w:t>), которая характеризует среднее значение целевой функции в хвосте распределения неблагоприятных исходов</w:t>
      </w:r>
      <w:r w:rsidRPr="00D47A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58</w:t>
      </w:r>
      <w:r w:rsidRPr="00D47AFC">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Использование </w:t>
      </w:r>
      <w:r w:rsidRPr="000B5C81">
        <w:rPr>
          <w:rFonts w:ascii="Times New Roman" w:eastAsia="Times New Roman" w:hAnsi="Times New Roman" w:cs="Times New Roman"/>
          <w:i/>
          <w:sz w:val="28"/>
          <w:szCs w:val="28"/>
          <w:lang w:eastAsia="ru-RU"/>
        </w:rPr>
        <w:t>CVaR</w:t>
      </w:r>
      <w:r w:rsidRPr="000B5C81">
        <w:rPr>
          <w:rFonts w:ascii="Times New Roman" w:eastAsia="Times New Roman" w:hAnsi="Times New Roman" w:cs="Times New Roman"/>
          <w:sz w:val="28"/>
          <w:szCs w:val="28"/>
          <w:lang w:eastAsia="ru-RU"/>
        </w:rPr>
        <w:t xml:space="preserve"> позволяет сместить</w:t>
      </w:r>
      <w:r>
        <w:rPr>
          <w:rFonts w:ascii="Times New Roman" w:eastAsia="Times New Roman" w:hAnsi="Times New Roman" w:cs="Times New Roman"/>
          <w:sz w:val="28"/>
          <w:szCs w:val="28"/>
          <w:lang w:eastAsia="ru-RU"/>
        </w:rPr>
        <w:t xml:space="preserve"> акцент</w:t>
      </w:r>
      <w:r w:rsidRPr="000B5C81">
        <w:rPr>
          <w:rFonts w:ascii="Times New Roman" w:eastAsia="Times New Roman" w:hAnsi="Times New Roman" w:cs="Times New Roman"/>
          <w:sz w:val="28"/>
          <w:szCs w:val="28"/>
          <w:lang w:eastAsia="ru-RU"/>
        </w:rPr>
        <w:t xml:space="preserve"> оптимизаци</w:t>
      </w:r>
      <w:r>
        <w:rPr>
          <w:rFonts w:ascii="Times New Roman" w:eastAsia="Times New Roman" w:hAnsi="Times New Roman" w:cs="Times New Roman"/>
          <w:sz w:val="28"/>
          <w:szCs w:val="28"/>
          <w:lang w:eastAsia="ru-RU"/>
        </w:rPr>
        <w:t>и</w:t>
      </w:r>
      <w:r w:rsidRPr="000B5C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w:t>
      </w:r>
      <w:r w:rsidRPr="000B5C81">
        <w:rPr>
          <w:rFonts w:ascii="Times New Roman" w:eastAsia="Times New Roman" w:hAnsi="Times New Roman" w:cs="Times New Roman"/>
          <w:sz w:val="28"/>
          <w:szCs w:val="28"/>
          <w:lang w:eastAsia="ru-RU"/>
        </w:rPr>
        <w:t>минимизации среднего значения к контролю худших сценариев</w:t>
      </w:r>
      <w:r>
        <w:rPr>
          <w:rFonts w:ascii="Times New Roman" w:eastAsia="Times New Roman" w:hAnsi="Times New Roman" w:cs="Times New Roman"/>
          <w:sz w:val="28"/>
          <w:szCs w:val="28"/>
          <w:lang w:eastAsia="ru-RU"/>
        </w:rPr>
        <w:t xml:space="preserve"> 1</w:t>
      </w:r>
      <w:r w:rsidR="003617D4">
        <w:rPr>
          <w:rFonts w:ascii="Times New Roman" w:eastAsia="Times New Roman" w:hAnsi="Times New Roman" w:cs="Times New Roman"/>
          <w:sz w:val="28"/>
          <w:szCs w:val="28"/>
          <w:lang w:eastAsia="ru-RU"/>
        </w:rPr>
        <w:t>59</w:t>
      </w:r>
      <w:r w:rsidRPr="00A625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однако </w:t>
      </w:r>
      <w:r w:rsidRPr="000B5C81">
        <w:rPr>
          <w:rFonts w:ascii="Times New Roman" w:eastAsia="Times New Roman" w:hAnsi="Times New Roman" w:cs="Times New Roman"/>
          <w:sz w:val="28"/>
          <w:szCs w:val="28"/>
          <w:lang w:eastAsia="ru-RU"/>
        </w:rPr>
        <w:t>требует явного задания распределений или сценариев и существенно усложняет вычислительную реализацию модели.</w:t>
      </w:r>
    </w:p>
    <w:p w14:paraId="3F7F03AC" w14:textId="34408A2C"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Риск-ориентированные критерии также включают различные формы робастной оптимизации, при которых целевая функция или ограничения формулируются с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том наихудших допустимых реализаций параметров</w:t>
      </w:r>
      <w:r w:rsidRPr="00E80D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16</w:t>
      </w:r>
      <w:r w:rsidR="003617D4">
        <w:rPr>
          <w:rFonts w:ascii="Times New Roman" w:eastAsia="Times New Roman" w:hAnsi="Times New Roman" w:cs="Times New Roman"/>
          <w:sz w:val="28"/>
          <w:szCs w:val="28"/>
          <w:lang w:eastAsia="ru-RU"/>
        </w:rPr>
        <w:t>0</w:t>
      </w:r>
      <w:r w:rsidRPr="00E80D35">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Такие подходы обеспечивают высокую устойчивость получаемых расписаний, </w:t>
      </w:r>
      <w:r w:rsidRPr="00337C7F">
        <w:rPr>
          <w:rFonts w:ascii="Times New Roman" w:eastAsia="Times New Roman" w:hAnsi="Times New Roman" w:cs="Times New Roman"/>
          <w:sz w:val="28"/>
          <w:szCs w:val="28"/>
          <w:lang w:eastAsia="ru-RU"/>
        </w:rPr>
        <w:t>но сопровождаются ростом консервативности решений и возможным ухудшением показателей эффективности в типичных условиях эксплуатации.</w:t>
      </w:r>
    </w:p>
    <w:p w14:paraId="06BCA139" w14:textId="7554A58C"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Несмотря на теоретическую обоснованность вероятностных и риск-ориентированных критериев, их практическое применение связано с рядом существенных ограничений. Во-первых, большинство моделей предполагает заранее заданные распределения или сценарии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Во-вторых, вычислительная сложность таких моделей резко возрастает с увеличением размерности задачи, что ограничивает их применение в промышленных системах реального масштаба</w:t>
      </w:r>
      <w:r w:rsidRPr="006024B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16</w:t>
      </w:r>
      <w:r w:rsidR="003617D4">
        <w:rPr>
          <w:rFonts w:ascii="Times New Roman" w:eastAsia="Times New Roman" w:hAnsi="Times New Roman" w:cs="Times New Roman"/>
          <w:sz w:val="28"/>
          <w:szCs w:val="28"/>
          <w:lang w:eastAsia="ru-RU"/>
        </w:rPr>
        <w:t>1</w:t>
      </w:r>
      <w:r w:rsidRPr="006024BA">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В-третьих, риск-ориентированные критерии </w:t>
      </w:r>
      <w:r w:rsidRPr="00873BBD">
        <w:rPr>
          <w:rFonts w:ascii="Times New Roman" w:eastAsia="Times New Roman" w:hAnsi="Times New Roman" w:cs="Times New Roman"/>
          <w:sz w:val="28"/>
          <w:szCs w:val="28"/>
          <w:lang w:eastAsia="ru-RU"/>
        </w:rPr>
        <w:t>нередко обладают ограниченной интерпретируемостью для лиц, принимающих управленческие решения</w:t>
      </w:r>
      <w:r w:rsidRPr="000B5C81">
        <w:rPr>
          <w:rFonts w:ascii="Times New Roman" w:eastAsia="Times New Roman" w:hAnsi="Times New Roman" w:cs="Times New Roman"/>
          <w:sz w:val="28"/>
          <w:szCs w:val="28"/>
          <w:lang w:eastAsia="ru-RU"/>
        </w:rPr>
        <w:t>.</w:t>
      </w:r>
    </w:p>
    <w:p w14:paraId="2E84CB93" w14:textId="77777777" w:rsidR="00B13C94" w:rsidRPr="000B5C81" w:rsidRDefault="00B13C94" w:rsidP="00B13C94">
      <w:pPr>
        <w:spacing w:after="0" w:line="240" w:lineRule="auto"/>
        <w:ind w:firstLine="709"/>
        <w:jc w:val="both"/>
        <w:rPr>
          <w:rFonts w:ascii="Times New Roman" w:eastAsia="Times New Roman" w:hAnsi="Times New Roman" w:cs="Times New Roman"/>
          <w:sz w:val="28"/>
          <w:szCs w:val="28"/>
          <w:lang w:eastAsia="ru-RU"/>
        </w:rPr>
      </w:pPr>
      <w:r w:rsidRPr="00A3164B">
        <w:rPr>
          <w:rFonts w:ascii="Times New Roman" w:eastAsia="Times New Roman" w:hAnsi="Times New Roman" w:cs="Times New Roman"/>
          <w:sz w:val="28"/>
          <w:szCs w:val="28"/>
          <w:lang w:eastAsia="ru-RU"/>
        </w:rPr>
        <w:t>Дополнительным ограничением является отсутствие системной связки между прогнозированием параметров и оптимизационной моделью [16</w:t>
      </w:r>
      <w:r>
        <w:rPr>
          <w:rFonts w:ascii="Times New Roman" w:eastAsia="Times New Roman" w:hAnsi="Times New Roman" w:cs="Times New Roman"/>
          <w:sz w:val="28"/>
          <w:szCs w:val="28"/>
          <w:lang w:eastAsia="ru-RU"/>
        </w:rPr>
        <w:t>2</w:t>
      </w:r>
      <w:r w:rsidRPr="00A316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В большинстве случаев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нность учитывается на уровне оптимизации, но </w:t>
      </w:r>
      <w:r w:rsidRPr="000E01A9">
        <w:rPr>
          <w:rFonts w:ascii="Times New Roman" w:eastAsia="Times New Roman" w:hAnsi="Times New Roman" w:cs="Times New Roman"/>
          <w:sz w:val="28"/>
          <w:szCs w:val="28"/>
          <w:lang w:eastAsia="ru-RU"/>
        </w:rPr>
        <w:lastRenderedPageBreak/>
        <w:t>не интегрируется</w:t>
      </w:r>
      <w:r w:rsidRPr="000B5C81">
        <w:rPr>
          <w:rFonts w:ascii="Times New Roman" w:eastAsia="Times New Roman" w:hAnsi="Times New Roman" w:cs="Times New Roman"/>
          <w:sz w:val="28"/>
          <w:szCs w:val="28"/>
          <w:lang w:eastAsia="ru-RU"/>
        </w:rPr>
        <w:t xml:space="preserve"> напрямую с результатами прогнозных моделей, </w:t>
      </w:r>
      <w:r w:rsidRPr="00707B0B">
        <w:rPr>
          <w:rFonts w:ascii="Times New Roman" w:eastAsia="Times New Roman" w:hAnsi="Times New Roman" w:cs="Times New Roman"/>
          <w:sz w:val="28"/>
          <w:szCs w:val="28"/>
          <w:lang w:eastAsia="ru-RU"/>
        </w:rPr>
        <w:t>построенных на фактических данных</w:t>
      </w:r>
      <w:r w:rsidRPr="000B5C81">
        <w:rPr>
          <w:rFonts w:ascii="Times New Roman" w:eastAsia="Times New Roman" w:hAnsi="Times New Roman" w:cs="Times New Roman"/>
          <w:sz w:val="28"/>
          <w:szCs w:val="28"/>
          <w:lang w:eastAsia="ru-RU"/>
        </w:rPr>
        <w:t>. Это приводит к разрыву между аналитическими модулями прогнозирования и механизмами формирования расписаний.</w:t>
      </w:r>
    </w:p>
    <w:p w14:paraId="3782A4F6" w14:textId="77777777" w:rsidR="00B13C94" w:rsidRPr="000B5C81" w:rsidRDefault="00B13C94" w:rsidP="00B13C94">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Указанные ограничения обусловливают необходимость интегрированных подходов, в которых прогнозные модели </w:t>
      </w:r>
      <w:r w:rsidRPr="0008689E">
        <w:rPr>
          <w:rFonts w:ascii="Times New Roman" w:eastAsia="Times New Roman" w:hAnsi="Times New Roman" w:cs="Times New Roman"/>
          <w:sz w:val="28"/>
          <w:szCs w:val="28"/>
          <w:lang w:eastAsia="ru-RU"/>
        </w:rPr>
        <w:t>выступаю</w:t>
      </w:r>
      <w:r>
        <w:rPr>
          <w:rFonts w:ascii="Times New Roman" w:eastAsia="Times New Roman" w:hAnsi="Times New Roman" w:cs="Times New Roman"/>
          <w:sz w:val="28"/>
          <w:szCs w:val="28"/>
          <w:lang w:eastAsia="ru-RU"/>
        </w:rPr>
        <w:t>т</w:t>
      </w:r>
      <w:r w:rsidRPr="000B5C81">
        <w:rPr>
          <w:rFonts w:ascii="Times New Roman" w:eastAsia="Times New Roman" w:hAnsi="Times New Roman" w:cs="Times New Roman"/>
          <w:sz w:val="28"/>
          <w:szCs w:val="28"/>
          <w:lang w:eastAsia="ru-RU"/>
        </w:rPr>
        <w:t xml:space="preserve"> источником параметров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нности, </w:t>
      </w:r>
      <w:r w:rsidRPr="0008689E">
        <w:rPr>
          <w:rFonts w:ascii="Times New Roman" w:eastAsia="Times New Roman" w:hAnsi="Times New Roman" w:cs="Times New Roman"/>
          <w:sz w:val="28"/>
          <w:szCs w:val="28"/>
          <w:lang w:eastAsia="ru-RU"/>
        </w:rPr>
        <w:t>а управление риском осуществляется через структуру ограничений и сценариев планирования без перехода к полной стохастической или робастной оптимизаци</w:t>
      </w:r>
      <w:r>
        <w:rPr>
          <w:rFonts w:ascii="Times New Roman" w:eastAsia="Times New Roman" w:hAnsi="Times New Roman" w:cs="Times New Roman"/>
          <w:sz w:val="28"/>
          <w:szCs w:val="28"/>
          <w:lang w:eastAsia="ru-RU"/>
        </w:rPr>
        <w:t>и</w:t>
      </w:r>
      <w:r w:rsidRPr="000B5C81">
        <w:rPr>
          <w:rFonts w:ascii="Times New Roman" w:eastAsia="Times New Roman" w:hAnsi="Times New Roman" w:cs="Times New Roman"/>
          <w:sz w:val="28"/>
          <w:szCs w:val="28"/>
          <w:lang w:eastAsia="ru-RU"/>
        </w:rPr>
        <w:t>.</w:t>
      </w:r>
    </w:p>
    <w:p w14:paraId="0D81C2FB"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4621BE4C" w14:textId="77777777" w:rsidR="00386CAD" w:rsidRPr="000B5C81" w:rsidRDefault="00386CAD" w:rsidP="00386CAD">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noProof/>
          <w:sz w:val="28"/>
          <w:szCs w:val="28"/>
          <w:lang w:eastAsia="ru-RU"/>
        </w:rPr>
        <w:drawing>
          <wp:inline distT="0" distB="0" distL="0" distR="0" wp14:anchorId="686E52F5" wp14:editId="351F04B3">
            <wp:extent cx="4408832" cy="4176000"/>
            <wp:effectExtent l="0" t="0" r="0" b="0"/>
            <wp:docPr id="322795688" name="Рисунок 32279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2.3.png"/>
                    <pic:cNvPicPr/>
                  </pic:nvPicPr>
                  <pic:blipFill>
                    <a:blip r:embed="rId13">
                      <a:extLst>
                        <a:ext uri="{28A0092B-C50C-407E-A947-70E740481C1C}">
                          <a14:useLocalDpi xmlns:a14="http://schemas.microsoft.com/office/drawing/2010/main" val="0"/>
                        </a:ext>
                      </a:extLst>
                    </a:blip>
                    <a:stretch>
                      <a:fillRect/>
                    </a:stretch>
                  </pic:blipFill>
                  <pic:spPr>
                    <a:xfrm>
                      <a:off x="0" y="0"/>
                      <a:ext cx="4408832" cy="4176000"/>
                    </a:xfrm>
                    <a:prstGeom prst="rect">
                      <a:avLst/>
                    </a:prstGeom>
                  </pic:spPr>
                </pic:pic>
              </a:graphicData>
            </a:graphic>
          </wp:inline>
        </w:drawing>
      </w:r>
    </w:p>
    <w:p w14:paraId="178E3C68" w14:textId="77777777" w:rsidR="00386CAD" w:rsidRPr="00B13C94" w:rsidRDefault="00386CAD" w:rsidP="00386CAD">
      <w:pPr>
        <w:spacing w:after="0" w:line="240" w:lineRule="auto"/>
        <w:ind w:firstLine="709"/>
        <w:jc w:val="both"/>
        <w:rPr>
          <w:rFonts w:ascii="Times New Roman" w:eastAsia="Times New Roman" w:hAnsi="Times New Roman" w:cs="Times New Roman"/>
          <w:sz w:val="16"/>
          <w:szCs w:val="16"/>
          <w:lang w:eastAsia="ru-RU"/>
        </w:rPr>
      </w:pPr>
    </w:p>
    <w:p w14:paraId="46B0309B" w14:textId="77777777" w:rsidR="00386CAD" w:rsidRPr="000B5C81" w:rsidRDefault="00386CAD" w:rsidP="00B13C94">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Рисунок 6 – Место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в задаче календарного планирования типа JSSP</w:t>
      </w:r>
    </w:p>
    <w:p w14:paraId="4CFD9F2F" w14:textId="77777777" w:rsidR="00C0713C" w:rsidRDefault="00C0713C" w:rsidP="00386CAD">
      <w:pPr>
        <w:spacing w:after="0" w:line="240" w:lineRule="auto"/>
        <w:ind w:firstLine="709"/>
        <w:jc w:val="both"/>
        <w:rPr>
          <w:rFonts w:ascii="Times New Roman" w:eastAsia="Times New Roman" w:hAnsi="Times New Roman" w:cs="Times New Roman"/>
          <w:sz w:val="28"/>
          <w:szCs w:val="28"/>
          <w:lang w:eastAsia="ru-RU"/>
        </w:rPr>
      </w:pPr>
    </w:p>
    <w:p w14:paraId="1B3C0902"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На рисунке 6 схематично показано, на каких уровнях постановки задачи календарного планирования может учитываться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нность параметров и каким образом это влияет на формирование расписания.</w:t>
      </w:r>
    </w:p>
    <w:p w14:paraId="693253BC" w14:textId="77777777" w:rsidR="00386CAD" w:rsidRPr="004D569F"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Таким образом, вероятностные и риск-ориентированные критерии оптимизации предоставляют формальный аппарат для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в задачах календарного планирования, однако их практическая реализация требует разработки методов, обеспечивающих связь между прогнозными моделями, представлением риска и оптимизационным контуром.</w:t>
      </w:r>
    </w:p>
    <w:p w14:paraId="4AC35479" w14:textId="77777777" w:rsidR="00386CAD" w:rsidRPr="00A32185"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428C857E" w14:textId="77777777" w:rsidR="00386CAD" w:rsidRPr="000B5C81" w:rsidRDefault="00386CAD" w:rsidP="00386CAD">
      <w:pPr>
        <w:spacing w:after="0" w:line="240" w:lineRule="auto"/>
        <w:ind w:firstLine="709"/>
        <w:jc w:val="both"/>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eastAsia="ru-RU"/>
        </w:rPr>
        <w:t>2.3 Методы оптимизации календарного планирования</w:t>
      </w:r>
    </w:p>
    <w:p w14:paraId="23E9FCF4" w14:textId="35206D8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Задача календарного планирования типа </w:t>
      </w:r>
      <w:r w:rsidRPr="000B5C81">
        <w:rPr>
          <w:rFonts w:ascii="Times New Roman" w:eastAsia="Times New Roman" w:hAnsi="Times New Roman" w:cs="Times New Roman"/>
          <w:i/>
          <w:sz w:val="28"/>
          <w:szCs w:val="28"/>
          <w:lang w:eastAsia="ru-RU"/>
        </w:rPr>
        <w:t>JSSP</w:t>
      </w:r>
      <w:r>
        <w:rPr>
          <w:rFonts w:ascii="Times New Roman" w:eastAsia="Times New Roman" w:hAnsi="Times New Roman" w:cs="Times New Roman"/>
          <w:i/>
          <w:sz w:val="28"/>
          <w:szCs w:val="28"/>
          <w:lang w:eastAsia="ru-RU"/>
        </w:rPr>
        <w:t xml:space="preserve"> </w:t>
      </w:r>
      <w:r w:rsidRPr="000B5C81">
        <w:rPr>
          <w:rFonts w:ascii="Times New Roman" w:eastAsia="Times New Roman" w:hAnsi="Times New Roman" w:cs="Times New Roman"/>
          <w:sz w:val="28"/>
          <w:szCs w:val="28"/>
          <w:lang w:eastAsia="ru-RU"/>
        </w:rPr>
        <w:t xml:space="preserve">относится к классу </w:t>
      </w:r>
      <w:r w:rsidRPr="008872DC">
        <w:rPr>
          <w:rFonts w:ascii="Times New Roman" w:eastAsia="Times New Roman" w:hAnsi="Times New Roman" w:cs="Times New Roman"/>
          <w:i/>
          <w:sz w:val="28"/>
          <w:szCs w:val="28"/>
          <w:lang w:eastAsia="ru-RU"/>
        </w:rPr>
        <w:t>NP</w:t>
      </w:r>
      <w:r w:rsidRPr="000B5C81">
        <w:rPr>
          <w:rFonts w:ascii="Times New Roman" w:eastAsia="Times New Roman" w:hAnsi="Times New Roman" w:cs="Times New Roman"/>
          <w:sz w:val="28"/>
          <w:szCs w:val="28"/>
          <w:lang w:eastAsia="ru-RU"/>
        </w:rPr>
        <w:t xml:space="preserve">-трудных задач комбинаторной оптимизации, что обусловливает значительное </w:t>
      </w:r>
      <w:r w:rsidRPr="000B5C81">
        <w:rPr>
          <w:rFonts w:ascii="Times New Roman" w:eastAsia="Times New Roman" w:hAnsi="Times New Roman" w:cs="Times New Roman"/>
          <w:sz w:val="28"/>
          <w:szCs w:val="28"/>
          <w:lang w:eastAsia="ru-RU"/>
        </w:rPr>
        <w:lastRenderedPageBreak/>
        <w:t>разнообразие методов, применяемых для е</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 решения. В зависимости от масштаба задачи, требований к оптимальности решения и допустимого времени вычислений </w:t>
      </w:r>
      <w:r w:rsidRPr="00F17769">
        <w:rPr>
          <w:rFonts w:ascii="Times New Roman" w:eastAsia="Times New Roman" w:hAnsi="Times New Roman" w:cs="Times New Roman"/>
          <w:sz w:val="28"/>
          <w:szCs w:val="28"/>
          <w:lang w:eastAsia="ru-RU"/>
        </w:rPr>
        <w:t>традиционно</w:t>
      </w:r>
      <w:r w:rsidRPr="000B5C81">
        <w:rPr>
          <w:rFonts w:ascii="Times New Roman" w:eastAsia="Times New Roman" w:hAnsi="Times New Roman" w:cs="Times New Roman"/>
          <w:sz w:val="28"/>
          <w:szCs w:val="28"/>
          <w:lang w:eastAsia="ru-RU"/>
        </w:rPr>
        <w:t xml:space="preserve"> выделяют </w:t>
      </w:r>
      <w:r>
        <w:rPr>
          <w:rFonts w:ascii="Times New Roman" w:eastAsia="Times New Roman" w:hAnsi="Times New Roman" w:cs="Times New Roman"/>
          <w:sz w:val="28"/>
          <w:szCs w:val="28"/>
          <w:lang w:eastAsia="ru-RU"/>
        </w:rPr>
        <w:t>три</w:t>
      </w:r>
      <w:r w:rsidRPr="000B5C81">
        <w:rPr>
          <w:rFonts w:ascii="Times New Roman" w:eastAsia="Times New Roman" w:hAnsi="Times New Roman" w:cs="Times New Roman"/>
          <w:sz w:val="28"/>
          <w:szCs w:val="28"/>
          <w:lang w:eastAsia="ru-RU"/>
        </w:rPr>
        <w:t xml:space="preserve"> основных класс</w:t>
      </w:r>
      <w:r>
        <w:rPr>
          <w:rFonts w:ascii="Times New Roman" w:eastAsia="Times New Roman" w:hAnsi="Times New Roman" w:cs="Times New Roman"/>
          <w:sz w:val="28"/>
          <w:szCs w:val="28"/>
          <w:lang w:eastAsia="ru-RU"/>
        </w:rPr>
        <w:t>а</w:t>
      </w:r>
      <w:r w:rsidRPr="000B5C81">
        <w:rPr>
          <w:rFonts w:ascii="Times New Roman" w:eastAsia="Times New Roman" w:hAnsi="Times New Roman" w:cs="Times New Roman"/>
          <w:sz w:val="28"/>
          <w:szCs w:val="28"/>
          <w:lang w:eastAsia="ru-RU"/>
        </w:rPr>
        <w:t xml:space="preserve"> методов: точные методы, эвристические алгоритмы и метаэвристики</w:t>
      </w:r>
      <w:r>
        <w:rPr>
          <w:rFonts w:ascii="Times New Roman" w:eastAsia="Times New Roman" w:hAnsi="Times New Roman" w:cs="Times New Roman"/>
          <w:sz w:val="28"/>
          <w:szCs w:val="28"/>
          <w:lang w:eastAsia="ru-RU"/>
        </w:rPr>
        <w:t xml:space="preserve"> </w:t>
      </w:r>
      <w:r w:rsidRPr="000C33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16</w:t>
      </w:r>
      <w:r w:rsidR="003617D4">
        <w:rPr>
          <w:rFonts w:ascii="Times New Roman" w:eastAsia="Times New Roman" w:hAnsi="Times New Roman" w:cs="Times New Roman"/>
          <w:sz w:val="28"/>
          <w:szCs w:val="28"/>
          <w:lang w:eastAsia="ru-RU"/>
        </w:rPr>
        <w:t>3</w:t>
      </w:r>
      <w:r w:rsidRPr="000C3316">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w:t>
      </w:r>
    </w:p>
    <w:p w14:paraId="6299EFBC"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Для наглядного представления основных классов методов решения задач календарного планирования типа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на рисунке 7 приведена их обобщ</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нная классификация.</w:t>
      </w:r>
    </w:p>
    <w:p w14:paraId="468EE9FF"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73B3A849" w14:textId="77777777" w:rsidR="00386CAD" w:rsidRPr="000B5C81" w:rsidRDefault="00386CAD" w:rsidP="00386CAD">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noProof/>
          <w:sz w:val="28"/>
          <w:szCs w:val="28"/>
          <w:lang w:eastAsia="ru-RU"/>
        </w:rPr>
        <w:drawing>
          <wp:inline distT="0" distB="0" distL="0" distR="0" wp14:anchorId="7729DCF7" wp14:editId="1C0EE43F">
            <wp:extent cx="4850976" cy="1524000"/>
            <wp:effectExtent l="0" t="0" r="6985" b="0"/>
            <wp:docPr id="1529677914" name="Рисунок 152967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2.2.png"/>
                    <pic:cNvPicPr/>
                  </pic:nvPicPr>
                  <pic:blipFill>
                    <a:blip r:embed="rId14">
                      <a:extLst>
                        <a:ext uri="{28A0092B-C50C-407E-A947-70E740481C1C}">
                          <a14:useLocalDpi xmlns:a14="http://schemas.microsoft.com/office/drawing/2010/main" val="0"/>
                        </a:ext>
                      </a:extLst>
                    </a:blip>
                    <a:stretch>
                      <a:fillRect/>
                    </a:stretch>
                  </pic:blipFill>
                  <pic:spPr>
                    <a:xfrm>
                      <a:off x="0" y="0"/>
                      <a:ext cx="4919347" cy="1545480"/>
                    </a:xfrm>
                    <a:prstGeom prst="rect">
                      <a:avLst/>
                    </a:prstGeom>
                  </pic:spPr>
                </pic:pic>
              </a:graphicData>
            </a:graphic>
          </wp:inline>
        </w:drawing>
      </w:r>
    </w:p>
    <w:p w14:paraId="4E4BF1C1" w14:textId="77777777" w:rsidR="00386CAD" w:rsidRPr="00B13C94" w:rsidRDefault="00386CAD" w:rsidP="00386CAD">
      <w:pPr>
        <w:spacing w:after="0" w:line="240" w:lineRule="auto"/>
        <w:jc w:val="both"/>
        <w:rPr>
          <w:rFonts w:ascii="Times New Roman" w:eastAsia="Times New Roman" w:hAnsi="Times New Roman" w:cs="Times New Roman"/>
          <w:sz w:val="16"/>
          <w:szCs w:val="16"/>
          <w:lang w:eastAsia="ru-RU"/>
        </w:rPr>
      </w:pPr>
    </w:p>
    <w:p w14:paraId="52864F0E" w14:textId="77777777" w:rsidR="00386CAD" w:rsidRPr="000B5C81" w:rsidRDefault="00386CAD" w:rsidP="00386CAD">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Рисунок 7 – Классификация основных методов решения задачи календарного планирования типа JSSP</w:t>
      </w:r>
    </w:p>
    <w:p w14:paraId="0593B30B"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0E485024" w14:textId="5813F48A"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Точные методы основаны на строгой математической формализации задачи и направлены на нахождение глобально оптимального решения. Наиболее распростран</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нным представителем данного класса являются модели смешанно-целочисленного линейного программирования (</w:t>
      </w:r>
      <w:r w:rsidRPr="000B5C81">
        <w:rPr>
          <w:rFonts w:ascii="Times New Roman" w:eastAsia="Times New Roman" w:hAnsi="Times New Roman" w:cs="Times New Roman"/>
          <w:i/>
          <w:sz w:val="28"/>
          <w:szCs w:val="28"/>
          <w:lang w:eastAsia="ru-RU"/>
        </w:rPr>
        <w:t>MILP</w:t>
      </w:r>
      <w:r w:rsidRPr="000B5C81">
        <w:rPr>
          <w:rFonts w:ascii="Times New Roman" w:eastAsia="Times New Roman" w:hAnsi="Times New Roman" w:cs="Times New Roman"/>
          <w:sz w:val="28"/>
          <w:szCs w:val="28"/>
          <w:lang w:eastAsia="ru-RU"/>
        </w:rPr>
        <w:t>), в которых технологические и ресурс</w:t>
      </w:r>
      <w:r>
        <w:rPr>
          <w:rFonts w:ascii="Times New Roman" w:eastAsia="Times New Roman" w:hAnsi="Times New Roman" w:cs="Times New Roman"/>
          <w:sz w:val="28"/>
          <w:szCs w:val="28"/>
          <w:lang w:eastAsia="ru-RU"/>
        </w:rPr>
        <w:t>ные</w:t>
      </w:r>
      <w:r w:rsidRPr="000B5C81">
        <w:rPr>
          <w:rFonts w:ascii="Times New Roman" w:eastAsia="Times New Roman" w:hAnsi="Times New Roman" w:cs="Times New Roman"/>
          <w:sz w:val="28"/>
          <w:szCs w:val="28"/>
          <w:lang w:eastAsia="ru-RU"/>
        </w:rPr>
        <w:t xml:space="preserve"> ограничения описываются системой линейных неравенств с целочисленными переменными</w:t>
      </w:r>
      <w:r w:rsidRPr="00367F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16</w:t>
      </w:r>
      <w:r w:rsidR="003617D4">
        <w:rPr>
          <w:rFonts w:ascii="Times New Roman" w:eastAsia="Times New Roman" w:hAnsi="Times New Roman" w:cs="Times New Roman"/>
          <w:sz w:val="28"/>
          <w:szCs w:val="28"/>
          <w:lang w:eastAsia="ru-RU"/>
        </w:rPr>
        <w:t>4</w:t>
      </w:r>
      <w:r w:rsidRPr="00367F85">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Такие модели </w:t>
      </w:r>
      <w:r w:rsidRPr="007143C0">
        <w:rPr>
          <w:rFonts w:ascii="Times New Roman" w:eastAsia="Times New Roman" w:hAnsi="Times New Roman" w:cs="Times New Roman"/>
          <w:sz w:val="28"/>
          <w:szCs w:val="28"/>
          <w:lang w:eastAsia="ru-RU"/>
        </w:rPr>
        <w:t>обеспечивают формальную корректность постановки и гарантии оптимальности при условии разрешимости задачи в допустимое вычислительное время</w:t>
      </w:r>
      <w:r w:rsidRPr="000B5C81">
        <w:rPr>
          <w:rFonts w:ascii="Times New Roman" w:eastAsia="Times New Roman" w:hAnsi="Times New Roman" w:cs="Times New Roman"/>
          <w:sz w:val="28"/>
          <w:szCs w:val="28"/>
          <w:lang w:eastAsia="ru-RU"/>
        </w:rPr>
        <w:t>.</w:t>
      </w:r>
    </w:p>
    <w:p w14:paraId="07372FD3" w14:textId="0CE1A3A1"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Однако практическое применение </w:t>
      </w:r>
      <w:r w:rsidRPr="008872DC">
        <w:rPr>
          <w:rFonts w:ascii="Times New Roman" w:eastAsia="Times New Roman" w:hAnsi="Times New Roman" w:cs="Times New Roman"/>
          <w:i/>
          <w:sz w:val="28"/>
          <w:szCs w:val="28"/>
          <w:lang w:eastAsia="ru-RU"/>
        </w:rPr>
        <w:t>MILP</w:t>
      </w:r>
      <w:r w:rsidRPr="000B5C81">
        <w:rPr>
          <w:rFonts w:ascii="Times New Roman" w:eastAsia="Times New Roman" w:hAnsi="Times New Roman" w:cs="Times New Roman"/>
          <w:sz w:val="28"/>
          <w:szCs w:val="28"/>
          <w:lang w:eastAsia="ru-RU"/>
        </w:rPr>
        <w:t xml:space="preserve">-моделей для задач календарного планирования существенно ограничено их вычислительной сложностью. Даже </w:t>
      </w:r>
      <w:r>
        <w:rPr>
          <w:rFonts w:ascii="Times New Roman" w:eastAsia="Times New Roman" w:hAnsi="Times New Roman" w:cs="Times New Roman"/>
          <w:sz w:val="28"/>
          <w:szCs w:val="28"/>
          <w:lang w:eastAsia="ru-RU"/>
        </w:rPr>
        <w:t>при</w:t>
      </w:r>
      <w:r w:rsidRPr="000B5C81">
        <w:rPr>
          <w:rFonts w:ascii="Times New Roman" w:eastAsia="Times New Roman" w:hAnsi="Times New Roman" w:cs="Times New Roman"/>
          <w:sz w:val="28"/>
          <w:szCs w:val="28"/>
          <w:lang w:eastAsia="ru-RU"/>
        </w:rPr>
        <w:t xml:space="preserve"> умеренной размерности </w:t>
      </w:r>
      <w:r>
        <w:rPr>
          <w:rFonts w:ascii="Times New Roman" w:eastAsia="Times New Roman" w:hAnsi="Times New Roman" w:cs="Times New Roman"/>
          <w:sz w:val="28"/>
          <w:szCs w:val="28"/>
          <w:lang w:eastAsia="ru-RU"/>
        </w:rPr>
        <w:t>число</w:t>
      </w:r>
      <w:r w:rsidRPr="000B5C81">
        <w:rPr>
          <w:rFonts w:ascii="Times New Roman" w:eastAsia="Times New Roman" w:hAnsi="Times New Roman" w:cs="Times New Roman"/>
          <w:sz w:val="28"/>
          <w:szCs w:val="28"/>
          <w:lang w:eastAsia="ru-RU"/>
        </w:rPr>
        <w:t xml:space="preserve"> бинарных переменных и ограничений быстро возрастает, что приводит к экспоненциальному росту времени решения</w:t>
      </w:r>
      <w:r w:rsidRPr="001601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3617D4">
        <w:rPr>
          <w:rFonts w:ascii="Times New Roman" w:eastAsia="Times New Roman" w:hAnsi="Times New Roman" w:cs="Times New Roman"/>
          <w:sz w:val="28"/>
          <w:szCs w:val="28"/>
          <w:lang w:eastAsia="ru-RU"/>
        </w:rPr>
        <w:t>65</w:t>
      </w:r>
      <w:r w:rsidRPr="00160148">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В результате точные методы </w:t>
      </w:r>
      <w:r>
        <w:rPr>
          <w:rFonts w:ascii="Times New Roman" w:eastAsia="Times New Roman" w:hAnsi="Times New Roman" w:cs="Times New Roman"/>
          <w:sz w:val="28"/>
          <w:szCs w:val="28"/>
          <w:lang w:eastAsia="ru-RU"/>
        </w:rPr>
        <w:t>используются</w:t>
      </w:r>
      <w:r w:rsidRPr="000B5C81">
        <w:rPr>
          <w:rFonts w:ascii="Times New Roman" w:eastAsia="Times New Roman" w:hAnsi="Times New Roman" w:cs="Times New Roman"/>
          <w:sz w:val="28"/>
          <w:szCs w:val="28"/>
          <w:lang w:eastAsia="ru-RU"/>
        </w:rPr>
        <w:t xml:space="preserve"> преимущественно для задач малой размерности </w:t>
      </w:r>
      <w:r>
        <w:rPr>
          <w:rFonts w:ascii="Times New Roman" w:eastAsia="Times New Roman" w:hAnsi="Times New Roman" w:cs="Times New Roman"/>
          <w:sz w:val="28"/>
          <w:szCs w:val="28"/>
          <w:lang w:eastAsia="ru-RU"/>
        </w:rPr>
        <w:t>либо в</w:t>
      </w:r>
      <w:r w:rsidRPr="000B5C81">
        <w:rPr>
          <w:rFonts w:ascii="Times New Roman" w:eastAsia="Times New Roman" w:hAnsi="Times New Roman" w:cs="Times New Roman"/>
          <w:sz w:val="28"/>
          <w:szCs w:val="28"/>
          <w:lang w:eastAsia="ru-RU"/>
        </w:rPr>
        <w:t xml:space="preserve"> качестве эталона при оценке приближ</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нных </w:t>
      </w:r>
      <w:r>
        <w:rPr>
          <w:rFonts w:ascii="Times New Roman" w:eastAsia="Times New Roman" w:hAnsi="Times New Roman" w:cs="Times New Roman"/>
          <w:sz w:val="28"/>
          <w:szCs w:val="28"/>
          <w:lang w:eastAsia="ru-RU"/>
        </w:rPr>
        <w:t>алгоритмов</w:t>
      </w:r>
      <w:r w:rsidRPr="000B5C81">
        <w:rPr>
          <w:rFonts w:ascii="Times New Roman" w:eastAsia="Times New Roman" w:hAnsi="Times New Roman" w:cs="Times New Roman"/>
          <w:sz w:val="28"/>
          <w:szCs w:val="28"/>
          <w:lang w:eastAsia="ru-RU"/>
        </w:rPr>
        <w:t>.</w:t>
      </w:r>
    </w:p>
    <w:p w14:paraId="6B3274B6" w14:textId="7B36974D"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качестве альтернативы точным методам широко применяются эвристические алгоритмы, </w:t>
      </w:r>
      <w:r w:rsidRPr="00B42630">
        <w:rPr>
          <w:rFonts w:ascii="Times New Roman" w:eastAsia="Times New Roman" w:hAnsi="Times New Roman" w:cs="Times New Roman"/>
          <w:sz w:val="28"/>
          <w:szCs w:val="28"/>
          <w:lang w:eastAsia="ru-RU"/>
        </w:rPr>
        <w:t>ориентированные</w:t>
      </w:r>
      <w:r w:rsidRPr="000B5C81">
        <w:rPr>
          <w:rFonts w:ascii="Times New Roman" w:eastAsia="Times New Roman" w:hAnsi="Times New Roman" w:cs="Times New Roman"/>
          <w:sz w:val="28"/>
          <w:szCs w:val="28"/>
          <w:lang w:eastAsia="ru-RU"/>
        </w:rPr>
        <w:t xml:space="preserve"> на быстрое получение допустимых, но не обязательно оптимальных расписаний. К таким подходам относятся различные правила диспетчеризации (</w:t>
      </w:r>
      <w:r w:rsidRPr="000B5C81">
        <w:rPr>
          <w:rFonts w:ascii="Times New Roman" w:eastAsia="Times New Roman" w:hAnsi="Times New Roman" w:cs="Times New Roman"/>
          <w:i/>
          <w:sz w:val="28"/>
          <w:szCs w:val="28"/>
          <w:lang w:eastAsia="ru-RU"/>
        </w:rPr>
        <w:t>dispatching rules</w:t>
      </w:r>
      <w:r w:rsidRPr="000B5C81">
        <w:rPr>
          <w:rFonts w:ascii="Times New Roman" w:eastAsia="Times New Roman" w:hAnsi="Times New Roman" w:cs="Times New Roman"/>
          <w:sz w:val="28"/>
          <w:szCs w:val="28"/>
          <w:lang w:eastAsia="ru-RU"/>
        </w:rPr>
        <w:t>), например, кратчайшей операции (</w:t>
      </w:r>
      <w:r w:rsidRPr="000B5C81">
        <w:rPr>
          <w:rFonts w:ascii="Times New Roman" w:eastAsia="Times New Roman" w:hAnsi="Times New Roman" w:cs="Times New Roman"/>
          <w:i/>
          <w:sz w:val="28"/>
          <w:szCs w:val="28"/>
          <w:lang w:eastAsia="ru-RU"/>
        </w:rPr>
        <w:t>SPT</w:t>
      </w:r>
      <w:r w:rsidRPr="000B5C81">
        <w:rPr>
          <w:rFonts w:ascii="Times New Roman" w:eastAsia="Times New Roman" w:hAnsi="Times New Roman" w:cs="Times New Roman"/>
          <w:sz w:val="28"/>
          <w:szCs w:val="28"/>
          <w:lang w:eastAsia="ru-RU"/>
        </w:rPr>
        <w:t>), наибольшей оставшейся работы (</w:t>
      </w:r>
      <w:r w:rsidRPr="000B5C81">
        <w:rPr>
          <w:rFonts w:ascii="Times New Roman" w:eastAsia="Times New Roman" w:hAnsi="Times New Roman" w:cs="Times New Roman"/>
          <w:i/>
          <w:sz w:val="28"/>
          <w:szCs w:val="28"/>
          <w:lang w:eastAsia="ru-RU"/>
        </w:rPr>
        <w:t>LPT</w:t>
      </w:r>
      <w:r w:rsidRPr="000B5C81">
        <w:rPr>
          <w:rFonts w:ascii="Times New Roman" w:eastAsia="Times New Roman" w:hAnsi="Times New Roman" w:cs="Times New Roman"/>
          <w:sz w:val="28"/>
          <w:szCs w:val="28"/>
          <w:lang w:eastAsia="ru-RU"/>
        </w:rPr>
        <w:t>), минимального запаса времени и их модификации</w:t>
      </w:r>
      <w:r w:rsidRPr="002428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66</w:t>
      </w:r>
      <w:r w:rsidRPr="0024281F">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Эвристики отличаются высокой вычислительной эффективностью и простотой реализации, что делает их популярными </w:t>
      </w:r>
      <w:r w:rsidRPr="00654895">
        <w:rPr>
          <w:rFonts w:ascii="Times New Roman" w:eastAsia="Times New Roman" w:hAnsi="Times New Roman" w:cs="Times New Roman"/>
          <w:sz w:val="28"/>
          <w:szCs w:val="28"/>
          <w:lang w:eastAsia="ru-RU"/>
        </w:rPr>
        <w:t>при оперативном формировании расписаний в условиях ограниченных вычислительных ресурсов</w:t>
      </w:r>
      <w:r w:rsidRPr="000B5C81">
        <w:rPr>
          <w:rFonts w:ascii="Times New Roman" w:eastAsia="Times New Roman" w:hAnsi="Times New Roman" w:cs="Times New Roman"/>
          <w:sz w:val="28"/>
          <w:szCs w:val="28"/>
          <w:lang w:eastAsia="ru-RU"/>
        </w:rPr>
        <w:t>.</w:t>
      </w:r>
    </w:p>
    <w:p w14:paraId="09B459C4"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Основным недостатком эвристических методов является их ограниченная универсальность и </w:t>
      </w:r>
      <w:r>
        <w:rPr>
          <w:rFonts w:ascii="Times New Roman" w:eastAsia="Times New Roman" w:hAnsi="Times New Roman" w:cs="Times New Roman"/>
          <w:sz w:val="28"/>
          <w:szCs w:val="28"/>
          <w:lang w:eastAsia="ru-RU"/>
        </w:rPr>
        <w:t>з</w:t>
      </w:r>
      <w:r w:rsidRPr="00DE7F22">
        <w:rPr>
          <w:rFonts w:ascii="Times New Roman" w:eastAsia="Times New Roman" w:hAnsi="Times New Roman" w:cs="Times New Roman"/>
          <w:sz w:val="28"/>
          <w:szCs w:val="28"/>
          <w:lang w:eastAsia="ru-RU"/>
        </w:rPr>
        <w:t>ависимость от структуры конкретной задачи</w:t>
      </w:r>
      <w:r w:rsidRPr="000B5C81">
        <w:rPr>
          <w:rFonts w:ascii="Times New Roman" w:eastAsia="Times New Roman" w:hAnsi="Times New Roman" w:cs="Times New Roman"/>
          <w:sz w:val="28"/>
          <w:szCs w:val="28"/>
          <w:lang w:eastAsia="ru-RU"/>
        </w:rPr>
        <w:t xml:space="preserve">. </w:t>
      </w:r>
      <w:r w:rsidRPr="0029768E">
        <w:rPr>
          <w:rFonts w:ascii="Times New Roman" w:eastAsia="Times New Roman" w:hAnsi="Times New Roman" w:cs="Times New Roman"/>
          <w:sz w:val="28"/>
          <w:szCs w:val="28"/>
          <w:lang w:eastAsia="ru-RU"/>
        </w:rPr>
        <w:t xml:space="preserve">Одно и то же правило может демонстрировать приемлемые результаты для одного класса </w:t>
      </w:r>
      <w:r w:rsidRPr="0029768E">
        <w:rPr>
          <w:rFonts w:ascii="Times New Roman" w:eastAsia="Times New Roman" w:hAnsi="Times New Roman" w:cs="Times New Roman"/>
          <w:sz w:val="28"/>
          <w:szCs w:val="28"/>
          <w:lang w:eastAsia="ru-RU"/>
        </w:rPr>
        <w:lastRenderedPageBreak/>
        <w:t>задач и значительно уступать для другого.</w:t>
      </w:r>
      <w:r w:rsidRPr="000B5C81">
        <w:rPr>
          <w:rFonts w:ascii="Times New Roman" w:eastAsia="Times New Roman" w:hAnsi="Times New Roman" w:cs="Times New Roman"/>
          <w:sz w:val="28"/>
          <w:szCs w:val="28"/>
          <w:lang w:eastAsia="ru-RU"/>
        </w:rPr>
        <w:t xml:space="preserve"> Кроме того, эвристики</w:t>
      </w:r>
      <w:r w:rsidRPr="001146A5">
        <w:rPr>
          <w:rFonts w:ascii="Times New Roman" w:eastAsia="Times New Roman" w:hAnsi="Times New Roman" w:cs="Times New Roman"/>
          <w:sz w:val="28"/>
          <w:szCs w:val="28"/>
          <w:lang w:eastAsia="ru-RU"/>
        </w:rPr>
        <w:t>, как правило,</w:t>
      </w:r>
      <w:r w:rsidRPr="000B5C81">
        <w:rPr>
          <w:rFonts w:ascii="Times New Roman" w:eastAsia="Times New Roman" w:hAnsi="Times New Roman" w:cs="Times New Roman"/>
          <w:sz w:val="28"/>
          <w:szCs w:val="28"/>
          <w:lang w:eastAsia="ru-RU"/>
        </w:rPr>
        <w:t xml:space="preserve"> не обеспечивают систематического улучшения решения в рамках единой оптимизационной модели </w:t>
      </w:r>
      <w:r w:rsidRPr="00EC1FAC">
        <w:rPr>
          <w:rFonts w:ascii="Times New Roman" w:eastAsia="Times New Roman" w:hAnsi="Times New Roman" w:cs="Times New Roman"/>
          <w:sz w:val="28"/>
          <w:szCs w:val="28"/>
          <w:lang w:eastAsia="ru-RU"/>
        </w:rPr>
        <w:t>и затрудняют учет сложных логических и дополнительных критериев оптимизации</w:t>
      </w:r>
      <w:r w:rsidRPr="000B5C81">
        <w:rPr>
          <w:rFonts w:ascii="Times New Roman" w:eastAsia="Times New Roman" w:hAnsi="Times New Roman" w:cs="Times New Roman"/>
          <w:sz w:val="28"/>
          <w:szCs w:val="28"/>
          <w:lang w:eastAsia="ru-RU"/>
        </w:rPr>
        <w:t>.</w:t>
      </w:r>
    </w:p>
    <w:p w14:paraId="66E45A31" w14:textId="25C94700"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Для повышения качества решений и расширения применимости эвристических подходов </w:t>
      </w:r>
      <w:r w:rsidRPr="00231C08">
        <w:rPr>
          <w:rFonts w:ascii="Times New Roman" w:eastAsia="Times New Roman" w:hAnsi="Times New Roman" w:cs="Times New Roman"/>
          <w:sz w:val="28"/>
          <w:szCs w:val="28"/>
          <w:lang w:eastAsia="ru-RU"/>
        </w:rPr>
        <w:t>активно развиваются метаэвристические методы, включая генетические алгоритмы, методы имитации отжига, табу-поиск, муравьиные алгоритмы и их гибридные комбинации [1</w:t>
      </w:r>
      <w:r w:rsidR="002B7328">
        <w:rPr>
          <w:rFonts w:ascii="Times New Roman" w:eastAsia="Times New Roman" w:hAnsi="Times New Roman" w:cs="Times New Roman"/>
          <w:sz w:val="28"/>
          <w:szCs w:val="28"/>
          <w:lang w:eastAsia="ru-RU"/>
        </w:rPr>
        <w:t>67</w:t>
      </w:r>
      <w:r w:rsidRPr="00231C08">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Метаэвристики основаны на итеративном улучшении решений с использованием стохастических механизмов поиска и позволяют эффективно исследовать пространство возможных расписаний.</w:t>
      </w:r>
    </w:p>
    <w:p w14:paraId="6164E729" w14:textId="08D37BB2"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Метаэвристические методы </w:t>
      </w:r>
      <w:r w:rsidRPr="00263BCD">
        <w:rPr>
          <w:rFonts w:ascii="Times New Roman" w:eastAsia="Times New Roman" w:hAnsi="Times New Roman" w:cs="Times New Roman"/>
          <w:sz w:val="28"/>
          <w:szCs w:val="28"/>
          <w:lang w:eastAsia="ru-RU"/>
        </w:rPr>
        <w:t>продемонстрировали</w:t>
      </w:r>
      <w:r w:rsidRPr="000B5C81">
        <w:rPr>
          <w:rFonts w:ascii="Times New Roman" w:eastAsia="Times New Roman" w:hAnsi="Times New Roman" w:cs="Times New Roman"/>
          <w:sz w:val="28"/>
          <w:szCs w:val="28"/>
          <w:lang w:eastAsia="ru-RU"/>
        </w:rPr>
        <w:t xml:space="preserve"> высокую эффективность при решении задач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средней и большой размерности, обеспечивая разумный компромисс между качеством решения и вычислительными затратами. </w:t>
      </w:r>
      <w:r w:rsidRPr="009556F3">
        <w:rPr>
          <w:rFonts w:ascii="Times New Roman" w:eastAsia="Times New Roman" w:hAnsi="Times New Roman" w:cs="Times New Roman"/>
          <w:sz w:val="28"/>
          <w:szCs w:val="28"/>
          <w:lang w:eastAsia="ru-RU"/>
        </w:rPr>
        <w:t>Вместе с тем они требуют тщательной настройки параметров, зависят от структуры задачи и не обеспечивают гарантий глобальной оптимальности [1</w:t>
      </w:r>
      <w:r w:rsidR="002B7328">
        <w:rPr>
          <w:rFonts w:ascii="Times New Roman" w:eastAsia="Times New Roman" w:hAnsi="Times New Roman" w:cs="Times New Roman"/>
          <w:sz w:val="28"/>
          <w:szCs w:val="28"/>
          <w:lang w:eastAsia="ru-RU"/>
        </w:rPr>
        <w:t>68</w:t>
      </w:r>
      <w:r w:rsidRPr="009556F3">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w:t>
      </w:r>
      <w:r w:rsidRPr="00FF5727">
        <w:rPr>
          <w:rFonts w:ascii="Times New Roman" w:eastAsia="Times New Roman" w:hAnsi="Times New Roman" w:cs="Times New Roman"/>
          <w:sz w:val="28"/>
          <w:szCs w:val="28"/>
          <w:lang w:eastAsia="ru-RU"/>
        </w:rPr>
        <w:t>Кроме того, интеграция формально заданных логических ограничений и интерпретируемых механизмов управления риском в рамках метаэвристик зачастую сопряжена с дополнительными трудностями</w:t>
      </w:r>
      <w:r>
        <w:rPr>
          <w:rFonts w:ascii="Times New Roman" w:eastAsia="Times New Roman" w:hAnsi="Times New Roman" w:cs="Times New Roman"/>
          <w:sz w:val="28"/>
          <w:szCs w:val="28"/>
          <w:lang w:eastAsia="ru-RU"/>
        </w:rPr>
        <w:t>.</w:t>
      </w:r>
    </w:p>
    <w:p w14:paraId="7704F62B"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Таким образом, классические методы решения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образуют широкий спектр подходов – от </w:t>
      </w:r>
      <w:r>
        <w:rPr>
          <w:rFonts w:ascii="Times New Roman" w:eastAsia="Times New Roman" w:hAnsi="Times New Roman" w:cs="Times New Roman"/>
          <w:sz w:val="28"/>
          <w:szCs w:val="28"/>
          <w:lang w:eastAsia="ru-RU"/>
        </w:rPr>
        <w:t>строгих</w:t>
      </w:r>
      <w:r w:rsidRPr="000B5C81">
        <w:rPr>
          <w:rFonts w:ascii="Times New Roman" w:eastAsia="Times New Roman" w:hAnsi="Times New Roman" w:cs="Times New Roman"/>
          <w:sz w:val="28"/>
          <w:szCs w:val="28"/>
          <w:lang w:eastAsia="ru-RU"/>
        </w:rPr>
        <w:t xml:space="preserve"> оптимизационных моделей до эвристических и метаэвристических алгоритмов. Несмотря на их развитость, каждый класс обладает ограничениями, связанными либо с вычислительной сложностью, либо с </w:t>
      </w:r>
      <w:r w:rsidRPr="00A40ACD">
        <w:rPr>
          <w:rFonts w:ascii="Times New Roman" w:eastAsia="Times New Roman" w:hAnsi="Times New Roman" w:cs="Times New Roman"/>
          <w:sz w:val="28"/>
          <w:szCs w:val="28"/>
          <w:lang w:eastAsia="ru-RU"/>
        </w:rPr>
        <w:t>недостаточной гибкостью и формальной прозрачностью</w:t>
      </w:r>
      <w:r w:rsidRPr="000B5C81">
        <w:rPr>
          <w:rFonts w:ascii="Times New Roman" w:eastAsia="Times New Roman" w:hAnsi="Times New Roman" w:cs="Times New Roman"/>
          <w:sz w:val="28"/>
          <w:szCs w:val="28"/>
          <w:lang w:eastAsia="ru-RU"/>
        </w:rPr>
        <w:t xml:space="preserve">. </w:t>
      </w:r>
      <w:r w:rsidRPr="00D05F42">
        <w:rPr>
          <w:rFonts w:ascii="Times New Roman" w:eastAsia="Times New Roman" w:hAnsi="Times New Roman" w:cs="Times New Roman"/>
          <w:sz w:val="28"/>
          <w:szCs w:val="28"/>
          <w:lang w:eastAsia="ru-RU"/>
        </w:rPr>
        <w:t>Это стимулирует поиск альтернативных парадигм, способных сочетать выразительность модели, масштабируемость вычислений и удобство включения дополнительных логических и риск-ориентированных ограничений.</w:t>
      </w:r>
    </w:p>
    <w:p w14:paraId="1464CD81" w14:textId="752C5A2E"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283575">
        <w:rPr>
          <w:rFonts w:ascii="Times New Roman" w:eastAsia="Times New Roman" w:hAnsi="Times New Roman" w:cs="Times New Roman"/>
          <w:sz w:val="28"/>
          <w:szCs w:val="28"/>
          <w:lang w:eastAsia="ru-RU"/>
        </w:rPr>
        <w:t xml:space="preserve">Одной из таких парадигм является </w:t>
      </w:r>
      <w:r w:rsidRPr="00283575">
        <w:rPr>
          <w:rFonts w:ascii="Times New Roman" w:eastAsia="Times New Roman" w:hAnsi="Times New Roman" w:cs="Times New Roman"/>
          <w:i/>
          <w:sz w:val="28"/>
          <w:szCs w:val="28"/>
          <w:lang w:eastAsia="ru-RU"/>
        </w:rPr>
        <w:t>Constraint Programming</w:t>
      </w:r>
      <w:r w:rsidRPr="00283575">
        <w:rPr>
          <w:rFonts w:ascii="Times New Roman" w:eastAsia="Times New Roman" w:hAnsi="Times New Roman" w:cs="Times New Roman"/>
          <w:sz w:val="28"/>
          <w:szCs w:val="28"/>
          <w:lang w:eastAsia="ru-RU"/>
        </w:rPr>
        <w:t xml:space="preserve"> (</w:t>
      </w:r>
      <w:r w:rsidRPr="00283575">
        <w:rPr>
          <w:rFonts w:ascii="Times New Roman" w:eastAsia="Times New Roman" w:hAnsi="Times New Roman" w:cs="Times New Roman"/>
          <w:i/>
          <w:sz w:val="28"/>
          <w:szCs w:val="28"/>
          <w:lang w:eastAsia="ru-RU"/>
        </w:rPr>
        <w:t>CP</w:t>
      </w:r>
      <w:r w:rsidRPr="00283575">
        <w:rPr>
          <w:rFonts w:ascii="Times New Roman" w:eastAsia="Times New Roman" w:hAnsi="Times New Roman" w:cs="Times New Roman"/>
          <w:sz w:val="28"/>
          <w:szCs w:val="28"/>
          <w:lang w:eastAsia="ru-RU"/>
        </w:rPr>
        <w:t>), основанная на явном задании переменных, доменов допустимых значений и системы ограничений, которые должны быть выполнены одновременно в рамках формальной модели</w:t>
      </w:r>
      <w:r>
        <w:rPr>
          <w:rFonts w:ascii="Times New Roman" w:eastAsia="Times New Roman" w:hAnsi="Times New Roman" w:cs="Times New Roman"/>
          <w:sz w:val="28"/>
          <w:szCs w:val="28"/>
          <w:lang w:eastAsia="ru-RU"/>
        </w:rPr>
        <w:t xml:space="preserve"> </w:t>
      </w:r>
      <w:r w:rsidRPr="004D56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69</w:t>
      </w:r>
      <w:r w:rsidRPr="004D569F">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В отличие от методов математического программирования, </w:t>
      </w:r>
      <w:r w:rsidRPr="000B5C81">
        <w:rPr>
          <w:rFonts w:ascii="Times New Roman" w:eastAsia="Times New Roman" w:hAnsi="Times New Roman" w:cs="Times New Roman"/>
          <w:i/>
          <w:sz w:val="28"/>
          <w:szCs w:val="28"/>
          <w:lang w:eastAsia="ru-RU"/>
        </w:rPr>
        <w:t>CP</w:t>
      </w:r>
      <w:r w:rsidRPr="000B5C81">
        <w:rPr>
          <w:rFonts w:ascii="Times New Roman" w:eastAsia="Times New Roman" w:hAnsi="Times New Roman" w:cs="Times New Roman"/>
          <w:sz w:val="28"/>
          <w:szCs w:val="28"/>
          <w:lang w:eastAsia="ru-RU"/>
        </w:rPr>
        <w:t xml:space="preserve"> не требует приведения задачи к линейной форме и позволяет напрямую описывать логические, временные и ресурсные зависимости, характерные для задач календарного планирования.</w:t>
      </w:r>
    </w:p>
    <w:p w14:paraId="7A2C8754"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Для задач типа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применение </w:t>
      </w:r>
      <w:r w:rsidRPr="000B5C81">
        <w:rPr>
          <w:rFonts w:ascii="Times New Roman" w:eastAsia="Times New Roman" w:hAnsi="Times New Roman" w:cs="Times New Roman"/>
          <w:i/>
          <w:sz w:val="28"/>
          <w:szCs w:val="28"/>
          <w:lang w:eastAsia="ru-RU"/>
        </w:rPr>
        <w:t>Constraint Programming</w:t>
      </w:r>
      <w:r w:rsidRPr="000B5C81">
        <w:rPr>
          <w:rFonts w:ascii="Times New Roman" w:eastAsia="Times New Roman" w:hAnsi="Times New Roman" w:cs="Times New Roman"/>
          <w:sz w:val="28"/>
          <w:szCs w:val="28"/>
          <w:lang w:eastAsia="ru-RU"/>
        </w:rPr>
        <w:t xml:space="preserve"> методологически обоснованн</w:t>
      </w:r>
      <w:r>
        <w:rPr>
          <w:rFonts w:ascii="Times New Roman" w:eastAsia="Times New Roman" w:hAnsi="Times New Roman" w:cs="Times New Roman"/>
          <w:sz w:val="28"/>
          <w:szCs w:val="28"/>
          <w:lang w:eastAsia="ru-RU"/>
        </w:rPr>
        <w:t>о</w:t>
      </w:r>
      <w:r w:rsidRPr="000B5C81">
        <w:rPr>
          <w:rFonts w:ascii="Times New Roman" w:eastAsia="Times New Roman" w:hAnsi="Times New Roman" w:cs="Times New Roman"/>
          <w:sz w:val="28"/>
          <w:szCs w:val="28"/>
          <w:lang w:eastAsia="ru-RU"/>
        </w:rPr>
        <w:t xml:space="preserve">, поскольку структура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включает строгие технологические последовательности операций и ограничения на одновременное использование оборудования. В </w:t>
      </w:r>
      <w:r w:rsidRPr="002B58FC">
        <w:rPr>
          <w:rFonts w:ascii="Times New Roman" w:eastAsia="Times New Roman" w:hAnsi="Times New Roman" w:cs="Times New Roman"/>
          <w:i/>
          <w:sz w:val="28"/>
          <w:szCs w:val="28"/>
          <w:lang w:eastAsia="ru-RU"/>
        </w:rPr>
        <w:t>CP</w:t>
      </w:r>
      <w:r w:rsidRPr="000B5C81">
        <w:rPr>
          <w:rFonts w:ascii="Times New Roman" w:eastAsia="Times New Roman" w:hAnsi="Times New Roman" w:cs="Times New Roman"/>
          <w:sz w:val="28"/>
          <w:szCs w:val="28"/>
          <w:lang w:eastAsia="ru-RU"/>
        </w:rPr>
        <w:t xml:space="preserve">-моделях эти зависимости формализуются с использованием </w:t>
      </w:r>
      <w:r w:rsidRPr="000F293A">
        <w:rPr>
          <w:rFonts w:ascii="Times New Roman" w:eastAsia="Times New Roman" w:hAnsi="Times New Roman" w:cs="Times New Roman"/>
          <w:sz w:val="28"/>
          <w:szCs w:val="28"/>
          <w:lang w:eastAsia="ru-RU"/>
        </w:rPr>
        <w:t>специализированных</w:t>
      </w:r>
      <w:r w:rsidRPr="000B5C81">
        <w:rPr>
          <w:rFonts w:ascii="Times New Roman" w:eastAsia="Times New Roman" w:hAnsi="Times New Roman" w:cs="Times New Roman"/>
          <w:sz w:val="28"/>
          <w:szCs w:val="28"/>
          <w:lang w:eastAsia="ru-RU"/>
        </w:rPr>
        <w:t xml:space="preserve"> типов переменных и глобальных ограничений, что позволяет описывать модель на более высоком уровне абстракции по сравнению с </w:t>
      </w:r>
      <w:r w:rsidRPr="002B58FC">
        <w:rPr>
          <w:rFonts w:ascii="Times New Roman" w:eastAsia="Times New Roman" w:hAnsi="Times New Roman" w:cs="Times New Roman"/>
          <w:i/>
          <w:sz w:val="28"/>
          <w:szCs w:val="28"/>
          <w:lang w:eastAsia="ru-RU"/>
        </w:rPr>
        <w:t>MILP</w:t>
      </w:r>
      <w:r w:rsidRPr="000B5C81">
        <w:rPr>
          <w:rFonts w:ascii="Times New Roman" w:eastAsia="Times New Roman" w:hAnsi="Times New Roman" w:cs="Times New Roman"/>
          <w:sz w:val="28"/>
          <w:szCs w:val="28"/>
          <w:lang w:eastAsia="ru-RU"/>
        </w:rPr>
        <w:t>-подходами.</w:t>
      </w:r>
    </w:p>
    <w:p w14:paraId="1950ADEF" w14:textId="45EBAA58"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Одним из ключевых элементов </w:t>
      </w:r>
      <w:r w:rsidRPr="002B58FC">
        <w:rPr>
          <w:rFonts w:ascii="Times New Roman" w:eastAsia="Times New Roman" w:hAnsi="Times New Roman" w:cs="Times New Roman"/>
          <w:i/>
          <w:sz w:val="28"/>
          <w:szCs w:val="28"/>
          <w:lang w:eastAsia="ru-RU"/>
        </w:rPr>
        <w:t>CP</w:t>
      </w:r>
      <w:r w:rsidRPr="000B5C81">
        <w:rPr>
          <w:rFonts w:ascii="Times New Roman" w:eastAsia="Times New Roman" w:hAnsi="Times New Roman" w:cs="Times New Roman"/>
          <w:sz w:val="28"/>
          <w:szCs w:val="28"/>
          <w:lang w:eastAsia="ru-RU"/>
        </w:rPr>
        <w:t xml:space="preserve">-подхода являются интервальные переменные, </w:t>
      </w:r>
      <w:r w:rsidRPr="006B204B">
        <w:rPr>
          <w:rFonts w:ascii="Times New Roman" w:eastAsia="Times New Roman" w:hAnsi="Times New Roman" w:cs="Times New Roman"/>
          <w:sz w:val="28"/>
          <w:szCs w:val="28"/>
          <w:lang w:eastAsia="ru-RU"/>
        </w:rPr>
        <w:t>описывающие</w:t>
      </w:r>
      <w:r w:rsidRPr="000B5C81">
        <w:rPr>
          <w:rFonts w:ascii="Times New Roman" w:eastAsia="Times New Roman" w:hAnsi="Times New Roman" w:cs="Times New Roman"/>
          <w:sz w:val="28"/>
          <w:szCs w:val="28"/>
          <w:lang w:eastAsia="ru-RU"/>
        </w:rPr>
        <w:t xml:space="preserve"> операции как временные интервалы с </w:t>
      </w:r>
      <w:r w:rsidRPr="00A3033D">
        <w:rPr>
          <w:rFonts w:ascii="Times New Roman" w:eastAsia="Times New Roman" w:hAnsi="Times New Roman" w:cs="Times New Roman"/>
          <w:sz w:val="28"/>
          <w:szCs w:val="28"/>
          <w:lang w:eastAsia="ru-RU"/>
        </w:rPr>
        <w:t>заданной</w:t>
      </w:r>
      <w:r w:rsidRPr="000B5C81">
        <w:rPr>
          <w:rFonts w:ascii="Times New Roman" w:eastAsia="Times New Roman" w:hAnsi="Times New Roman" w:cs="Times New Roman"/>
          <w:sz w:val="28"/>
          <w:szCs w:val="28"/>
          <w:lang w:eastAsia="ru-RU"/>
        </w:rPr>
        <w:t xml:space="preserve"> длительностью и временем начала</w:t>
      </w:r>
      <w:r w:rsidRPr="00572D66">
        <w:rPr>
          <w:rFonts w:ascii="Times New Roman" w:eastAsia="Times New Roman" w:hAnsi="Times New Roman" w:cs="Times New Roman"/>
          <w:sz w:val="28"/>
          <w:szCs w:val="28"/>
          <w:lang w:eastAsia="ru-RU"/>
        </w:rPr>
        <w:t xml:space="preserve"> </w:t>
      </w:r>
      <w:r w:rsidRPr="000D1D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17</w:t>
      </w:r>
      <w:r w:rsidR="002B7328">
        <w:rPr>
          <w:rFonts w:ascii="Times New Roman" w:eastAsia="Times New Roman" w:hAnsi="Times New Roman" w:cs="Times New Roman"/>
          <w:sz w:val="28"/>
          <w:szCs w:val="28"/>
          <w:lang w:eastAsia="ru-RU"/>
        </w:rPr>
        <w:t>0</w:t>
      </w:r>
      <w:r w:rsidRPr="000D1D5A">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Использование интервальных переменных позволяет естественным образом формулировать ограничения </w:t>
      </w:r>
      <w:r w:rsidRPr="000B5C81">
        <w:rPr>
          <w:rFonts w:ascii="Times New Roman" w:eastAsia="Times New Roman" w:hAnsi="Times New Roman" w:cs="Times New Roman"/>
          <w:sz w:val="28"/>
          <w:szCs w:val="28"/>
          <w:lang w:eastAsia="ru-RU"/>
        </w:rPr>
        <w:lastRenderedPageBreak/>
        <w:t>неперекрываемости операций на одном оборудовании</w:t>
      </w:r>
      <w:r>
        <w:rPr>
          <w:rFonts w:ascii="Times New Roman" w:eastAsia="Times New Roman" w:hAnsi="Times New Roman" w:cs="Times New Roman"/>
          <w:sz w:val="28"/>
          <w:szCs w:val="28"/>
          <w:lang w:eastAsia="ru-RU"/>
        </w:rPr>
        <w:t xml:space="preserve"> и</w:t>
      </w:r>
      <w:r w:rsidRPr="000B5C81">
        <w:rPr>
          <w:rFonts w:ascii="Times New Roman" w:eastAsia="Times New Roman" w:hAnsi="Times New Roman" w:cs="Times New Roman"/>
          <w:sz w:val="28"/>
          <w:szCs w:val="28"/>
          <w:lang w:eastAsia="ru-RU"/>
        </w:rPr>
        <w:t xml:space="preserve"> учитывать технологический порядок выполнения операций внутри задания. Это </w:t>
      </w:r>
      <w:r w:rsidRPr="00A37ACF">
        <w:rPr>
          <w:rFonts w:ascii="Times New Roman" w:eastAsia="Times New Roman" w:hAnsi="Times New Roman" w:cs="Times New Roman"/>
          <w:sz w:val="28"/>
          <w:szCs w:val="28"/>
          <w:lang w:eastAsia="ru-RU"/>
        </w:rPr>
        <w:t>сокращает количество вспомогательных переменных и ограничений по сравнению с линейными моделями и повышает структурную наглядность постановки.</w:t>
      </w:r>
    </w:p>
    <w:p w14:paraId="472D6C96" w14:textId="088D40DE"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Современные реализации </w:t>
      </w:r>
      <w:r w:rsidRPr="000B5C81">
        <w:rPr>
          <w:rFonts w:ascii="Times New Roman" w:eastAsia="Times New Roman" w:hAnsi="Times New Roman" w:cs="Times New Roman"/>
          <w:i/>
          <w:sz w:val="28"/>
          <w:szCs w:val="28"/>
          <w:lang w:eastAsia="ru-RU"/>
        </w:rPr>
        <w:t>Constraint Programming</w:t>
      </w:r>
      <w:r w:rsidRPr="000B5C81">
        <w:rPr>
          <w:rFonts w:ascii="Times New Roman" w:eastAsia="Times New Roman" w:hAnsi="Times New Roman" w:cs="Times New Roman"/>
          <w:sz w:val="28"/>
          <w:szCs w:val="28"/>
          <w:lang w:eastAsia="ru-RU"/>
        </w:rPr>
        <w:t xml:space="preserve">, такие как </w:t>
      </w:r>
      <w:r w:rsidRPr="000B5C81">
        <w:rPr>
          <w:rFonts w:ascii="Times New Roman" w:eastAsia="Times New Roman" w:hAnsi="Times New Roman" w:cs="Times New Roman"/>
          <w:i/>
          <w:sz w:val="28"/>
          <w:szCs w:val="28"/>
          <w:lang w:eastAsia="ru-RU"/>
        </w:rPr>
        <w:t>CP-SAT</w:t>
      </w:r>
      <w:r w:rsidRPr="000B5C81">
        <w:rPr>
          <w:rFonts w:ascii="Times New Roman" w:eastAsia="Times New Roman" w:hAnsi="Times New Roman" w:cs="Times New Roman"/>
          <w:sz w:val="28"/>
          <w:szCs w:val="28"/>
          <w:lang w:eastAsia="ru-RU"/>
        </w:rPr>
        <w:t xml:space="preserve">, сочетают методы </w:t>
      </w:r>
      <w:r w:rsidRPr="000B5C81">
        <w:rPr>
          <w:rFonts w:ascii="Times New Roman" w:eastAsia="Times New Roman" w:hAnsi="Times New Roman" w:cs="Times New Roman"/>
          <w:i/>
          <w:sz w:val="28"/>
          <w:szCs w:val="28"/>
          <w:lang w:eastAsia="ru-RU"/>
        </w:rPr>
        <w:t>CP</w:t>
      </w:r>
      <w:r w:rsidRPr="000B5C81">
        <w:rPr>
          <w:rFonts w:ascii="Times New Roman" w:eastAsia="Times New Roman" w:hAnsi="Times New Roman" w:cs="Times New Roman"/>
          <w:sz w:val="28"/>
          <w:szCs w:val="28"/>
          <w:lang w:eastAsia="ru-RU"/>
        </w:rPr>
        <w:t xml:space="preserve"> с </w:t>
      </w:r>
      <w:r w:rsidRPr="00A65B15">
        <w:rPr>
          <w:rFonts w:ascii="Times New Roman" w:eastAsia="Times New Roman" w:hAnsi="Times New Roman" w:cs="Times New Roman"/>
          <w:i/>
          <w:sz w:val="28"/>
          <w:szCs w:val="28"/>
          <w:lang w:eastAsia="ru-RU"/>
        </w:rPr>
        <w:t>SAT</w:t>
      </w:r>
      <w:r w:rsidRPr="000B5C81">
        <w:rPr>
          <w:rFonts w:ascii="Times New Roman" w:eastAsia="Times New Roman" w:hAnsi="Times New Roman" w:cs="Times New Roman"/>
          <w:sz w:val="28"/>
          <w:szCs w:val="28"/>
          <w:lang w:eastAsia="ru-RU"/>
        </w:rPr>
        <w:t>-решением и целочисленным поиском</w:t>
      </w:r>
      <w:r w:rsidRPr="009A04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17</w:t>
      </w:r>
      <w:r w:rsidR="002B7328">
        <w:rPr>
          <w:rFonts w:ascii="Times New Roman" w:eastAsia="Times New Roman" w:hAnsi="Times New Roman" w:cs="Times New Roman"/>
          <w:sz w:val="28"/>
          <w:szCs w:val="28"/>
          <w:lang w:eastAsia="ru-RU"/>
        </w:rPr>
        <w:t>1</w:t>
      </w:r>
      <w:r w:rsidRPr="009A04B8">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i/>
          <w:sz w:val="28"/>
          <w:szCs w:val="28"/>
          <w:lang w:eastAsia="ru-RU"/>
        </w:rPr>
        <w:t>CP-SAT</w:t>
      </w:r>
      <w:r w:rsidRPr="000B5C81">
        <w:rPr>
          <w:rFonts w:ascii="Times New Roman" w:eastAsia="Times New Roman" w:hAnsi="Times New Roman" w:cs="Times New Roman"/>
          <w:sz w:val="28"/>
          <w:szCs w:val="28"/>
          <w:lang w:eastAsia="ru-RU"/>
        </w:rPr>
        <w:t xml:space="preserve"> использует гибридный </w:t>
      </w:r>
      <w:r w:rsidRPr="00A65B15">
        <w:rPr>
          <w:rFonts w:ascii="Times New Roman" w:eastAsia="Times New Roman" w:hAnsi="Times New Roman" w:cs="Times New Roman"/>
          <w:sz w:val="28"/>
          <w:szCs w:val="28"/>
          <w:lang w:eastAsia="ru-RU"/>
        </w:rPr>
        <w:t>механизм</w:t>
      </w:r>
      <w:r w:rsidRPr="000B5C81">
        <w:rPr>
          <w:rFonts w:ascii="Times New Roman" w:eastAsia="Times New Roman" w:hAnsi="Times New Roman" w:cs="Times New Roman"/>
          <w:sz w:val="28"/>
          <w:szCs w:val="28"/>
          <w:lang w:eastAsia="ru-RU"/>
        </w:rPr>
        <w:t xml:space="preserve">, объединяющий пропагацию ограничений, логический вывод и поиск по пространству решений, что </w:t>
      </w:r>
      <w:r w:rsidRPr="0023552F">
        <w:rPr>
          <w:rFonts w:ascii="Times New Roman" w:eastAsia="Times New Roman" w:hAnsi="Times New Roman" w:cs="Times New Roman"/>
          <w:sz w:val="28"/>
          <w:szCs w:val="28"/>
          <w:lang w:eastAsia="ru-RU"/>
        </w:rPr>
        <w:t>обеспечивает эффективное решение широкого класса комбинаторных задач.</w:t>
      </w:r>
      <w:r w:rsidRPr="000B5C81">
        <w:rPr>
          <w:rFonts w:ascii="Times New Roman" w:eastAsia="Times New Roman" w:hAnsi="Times New Roman" w:cs="Times New Roman"/>
          <w:sz w:val="28"/>
          <w:szCs w:val="28"/>
          <w:lang w:eastAsia="ru-RU"/>
        </w:rPr>
        <w:t xml:space="preserve"> </w:t>
      </w:r>
    </w:p>
    <w:p w14:paraId="34AB8A43" w14:textId="66D8C0CB"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контексте </w:t>
      </w:r>
      <w:r w:rsidRPr="000B5C81">
        <w:rPr>
          <w:rFonts w:ascii="Times New Roman" w:eastAsia="Times New Roman" w:hAnsi="Times New Roman" w:cs="Times New Roman"/>
          <w:i/>
          <w:sz w:val="28"/>
          <w:szCs w:val="28"/>
          <w:lang w:eastAsia="ru-RU"/>
        </w:rPr>
        <w:t>JSSP CP-SAT</w:t>
      </w:r>
      <w:r w:rsidRPr="000B5C81">
        <w:rPr>
          <w:rFonts w:ascii="Times New Roman" w:eastAsia="Times New Roman" w:hAnsi="Times New Roman" w:cs="Times New Roman"/>
          <w:sz w:val="28"/>
          <w:szCs w:val="28"/>
          <w:lang w:eastAsia="ru-RU"/>
        </w:rPr>
        <w:t xml:space="preserve"> обладает рядом преимуществ. </w:t>
      </w:r>
      <w:r w:rsidRPr="00C93D76">
        <w:rPr>
          <w:rFonts w:ascii="Times New Roman" w:eastAsia="Times New Roman" w:hAnsi="Times New Roman" w:cs="Times New Roman"/>
          <w:sz w:val="28"/>
          <w:szCs w:val="28"/>
          <w:lang w:eastAsia="ru-RU"/>
        </w:rPr>
        <w:t>Он обеспечивает строгий контроль выполнения ограничений задачи, демонстрирует хорошую масштабируемость при решении задач средней и большой размерности [17</w:t>
      </w:r>
      <w:r w:rsidR="002B7328">
        <w:rPr>
          <w:rFonts w:ascii="Times New Roman" w:eastAsia="Times New Roman" w:hAnsi="Times New Roman" w:cs="Times New Roman"/>
          <w:sz w:val="28"/>
          <w:szCs w:val="28"/>
          <w:lang w:eastAsia="ru-RU"/>
        </w:rPr>
        <w:t>2</w:t>
      </w:r>
      <w:r w:rsidRPr="00C93D76">
        <w:rPr>
          <w:rFonts w:ascii="Times New Roman" w:eastAsia="Times New Roman" w:hAnsi="Times New Roman" w:cs="Times New Roman"/>
          <w:sz w:val="28"/>
          <w:szCs w:val="28"/>
          <w:lang w:eastAsia="ru-RU"/>
        </w:rPr>
        <w:t>] и сохраняет гибкость при модификации модели, включая добавление новых ограничений или изменение критериев оптимизации без полного пересмотра постановки [17</w:t>
      </w:r>
      <w:r w:rsidR="002B7328">
        <w:rPr>
          <w:rFonts w:ascii="Times New Roman" w:eastAsia="Times New Roman" w:hAnsi="Times New Roman" w:cs="Times New Roman"/>
          <w:sz w:val="28"/>
          <w:szCs w:val="28"/>
          <w:lang w:eastAsia="ru-RU"/>
        </w:rPr>
        <w:t>3</w:t>
      </w:r>
      <w:r w:rsidRPr="00C93D76">
        <w:rPr>
          <w:rFonts w:ascii="Times New Roman" w:eastAsia="Times New Roman" w:hAnsi="Times New Roman" w:cs="Times New Roman"/>
          <w:sz w:val="28"/>
          <w:szCs w:val="28"/>
          <w:lang w:eastAsia="ru-RU"/>
        </w:rPr>
        <w:t>].</w:t>
      </w:r>
    </w:p>
    <w:p w14:paraId="33E40907" w14:textId="71719ED4"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52671F">
        <w:rPr>
          <w:rFonts w:ascii="Times New Roman" w:eastAsia="Times New Roman" w:hAnsi="Times New Roman" w:cs="Times New Roman"/>
          <w:sz w:val="28"/>
          <w:szCs w:val="28"/>
          <w:lang w:eastAsia="ru-RU"/>
        </w:rPr>
        <w:t xml:space="preserve">Особое значение </w:t>
      </w:r>
      <w:r w:rsidRPr="00147010">
        <w:rPr>
          <w:rFonts w:ascii="Times New Roman" w:eastAsia="Times New Roman" w:hAnsi="Times New Roman" w:cs="Times New Roman"/>
          <w:i/>
          <w:sz w:val="28"/>
          <w:szCs w:val="28"/>
          <w:lang w:eastAsia="ru-RU"/>
        </w:rPr>
        <w:t>CP-SAT</w:t>
      </w:r>
      <w:r w:rsidRPr="0052671F">
        <w:rPr>
          <w:rFonts w:ascii="Times New Roman" w:eastAsia="Times New Roman" w:hAnsi="Times New Roman" w:cs="Times New Roman"/>
          <w:sz w:val="28"/>
          <w:szCs w:val="28"/>
          <w:lang w:eastAsia="ru-RU"/>
        </w:rPr>
        <w:t xml:space="preserve"> приобретает в задачах планирования в условиях неопределенности. Возможность параметризации ограничений и модификации целевой функции делает данный подход пригодным для реализации сценарных и риск-ориентированных моделей при условии, что параметры неопределенности формируются внешними прогнозными компонентами [17</w:t>
      </w:r>
      <w:r w:rsidR="002B7328">
        <w:rPr>
          <w:rFonts w:ascii="Times New Roman" w:eastAsia="Times New Roman" w:hAnsi="Times New Roman" w:cs="Times New Roman"/>
          <w:sz w:val="28"/>
          <w:szCs w:val="28"/>
          <w:lang w:eastAsia="ru-RU"/>
        </w:rPr>
        <w:t>4</w:t>
      </w:r>
      <w:r w:rsidRPr="0052671F">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В отличие от эвристических и метаэвристических методов, </w:t>
      </w:r>
      <w:r w:rsidRPr="000B5C81">
        <w:rPr>
          <w:rFonts w:ascii="Times New Roman" w:eastAsia="Times New Roman" w:hAnsi="Times New Roman" w:cs="Times New Roman"/>
          <w:i/>
          <w:sz w:val="28"/>
          <w:szCs w:val="28"/>
          <w:lang w:eastAsia="ru-RU"/>
        </w:rPr>
        <w:t>CP-SAT</w:t>
      </w:r>
      <w:r w:rsidRPr="000B5C81">
        <w:rPr>
          <w:rFonts w:ascii="Times New Roman" w:eastAsia="Times New Roman" w:hAnsi="Times New Roman" w:cs="Times New Roman"/>
          <w:sz w:val="28"/>
          <w:szCs w:val="28"/>
          <w:lang w:eastAsia="ru-RU"/>
        </w:rPr>
        <w:t xml:space="preserve"> позволяет </w:t>
      </w:r>
      <w:r w:rsidRPr="003A2D42">
        <w:rPr>
          <w:rFonts w:ascii="Times New Roman" w:eastAsia="Times New Roman" w:hAnsi="Times New Roman" w:cs="Times New Roman"/>
          <w:sz w:val="28"/>
          <w:szCs w:val="28"/>
          <w:lang w:eastAsia="ru-RU"/>
        </w:rPr>
        <w:t>расширять модель за счет дополнительных ограничений, не нарушая ее формальной структуры.</w:t>
      </w:r>
    </w:p>
    <w:p w14:paraId="4E3B1F78"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Таким образом, анализ методов оптимизации календарного планирования показывает, что </w:t>
      </w:r>
      <w:r w:rsidRPr="000B5C81">
        <w:rPr>
          <w:rFonts w:ascii="Times New Roman" w:eastAsia="Times New Roman" w:hAnsi="Times New Roman" w:cs="Times New Roman"/>
          <w:i/>
          <w:sz w:val="28"/>
          <w:szCs w:val="28"/>
          <w:lang w:eastAsia="ru-RU"/>
        </w:rPr>
        <w:t>Constraint Programming</w:t>
      </w:r>
      <w:r w:rsidRPr="000B5C81">
        <w:rPr>
          <w:rFonts w:ascii="Times New Roman" w:eastAsia="Times New Roman" w:hAnsi="Times New Roman" w:cs="Times New Roman"/>
          <w:sz w:val="28"/>
          <w:szCs w:val="28"/>
          <w:lang w:eastAsia="ru-RU"/>
        </w:rPr>
        <w:t xml:space="preserve"> и, в частности, </w:t>
      </w:r>
      <w:r w:rsidRPr="000B5C81">
        <w:rPr>
          <w:rFonts w:ascii="Times New Roman" w:eastAsia="Times New Roman" w:hAnsi="Times New Roman" w:cs="Times New Roman"/>
          <w:i/>
          <w:sz w:val="28"/>
          <w:szCs w:val="28"/>
          <w:lang w:eastAsia="ru-RU"/>
        </w:rPr>
        <w:t>CP-SAT</w:t>
      </w:r>
      <w:r w:rsidRPr="000B5C81">
        <w:rPr>
          <w:rFonts w:ascii="Times New Roman" w:eastAsia="Times New Roman" w:hAnsi="Times New Roman" w:cs="Times New Roman"/>
          <w:sz w:val="28"/>
          <w:szCs w:val="28"/>
          <w:lang w:eastAsia="ru-RU"/>
        </w:rPr>
        <w:t xml:space="preserve"> представляют собой эффективный инструмент для решения задач </w:t>
      </w:r>
      <w:r w:rsidRPr="000B5C81">
        <w:rPr>
          <w:rFonts w:ascii="Times New Roman" w:eastAsia="Times New Roman" w:hAnsi="Times New Roman" w:cs="Times New Roman"/>
          <w:i/>
          <w:sz w:val="28"/>
          <w:szCs w:val="28"/>
          <w:lang w:eastAsia="ru-RU"/>
        </w:rPr>
        <w:t>JSSP</w:t>
      </w:r>
      <w:r w:rsidRPr="00994837">
        <w:rPr>
          <w:rFonts w:ascii="Times New Roman" w:eastAsia="Times New Roman" w:hAnsi="Times New Roman" w:cs="Times New Roman"/>
          <w:sz w:val="28"/>
          <w:szCs w:val="28"/>
          <w:lang w:eastAsia="ru-RU"/>
        </w:rPr>
        <w:t>, сочетающий формальную строгость, вычислительную управляемость и гибкость расширения модели. Эти свойства создают методологическую основу для интеграции прогнозных моделей и оптимизационного контура в рамках интеллектуальных систем календарного планирования, рассматриваемых далее.</w:t>
      </w:r>
    </w:p>
    <w:p w14:paraId="4D3314D6"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3BB33234" w14:textId="77777777" w:rsidR="00386CAD" w:rsidRPr="000B5C81" w:rsidRDefault="00386CAD" w:rsidP="00386CAD">
      <w:pPr>
        <w:spacing w:after="0" w:line="240" w:lineRule="auto"/>
        <w:ind w:firstLine="709"/>
        <w:jc w:val="both"/>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eastAsia="ru-RU"/>
        </w:rPr>
        <w:t>2.4 Интеграция прогнозных моделей и оптимизации</w:t>
      </w:r>
    </w:p>
    <w:p w14:paraId="6499D446" w14:textId="23E997E3"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Современные подходы к интеллектуальному управлению производственными системами, как правило, основываются на функциональном разделении процессов прогнозирования и оптимизации. В рамках данной парадигмы прогнозные модели используются для оценки параметров производственной среды</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 xml:space="preserve"> длительност</w:t>
      </w:r>
      <w:r>
        <w:rPr>
          <w:rFonts w:ascii="Times New Roman" w:eastAsia="Times New Roman" w:hAnsi="Times New Roman" w:cs="Times New Roman"/>
          <w:sz w:val="28"/>
          <w:szCs w:val="28"/>
          <w:lang w:eastAsia="ru-RU"/>
        </w:rPr>
        <w:t>ей</w:t>
      </w:r>
      <w:r w:rsidRPr="000B5C81">
        <w:rPr>
          <w:rFonts w:ascii="Times New Roman" w:eastAsia="Times New Roman" w:hAnsi="Times New Roman" w:cs="Times New Roman"/>
          <w:sz w:val="28"/>
          <w:szCs w:val="28"/>
          <w:lang w:eastAsia="ru-RU"/>
        </w:rPr>
        <w:t xml:space="preserve"> операций, вероятност</w:t>
      </w:r>
      <w:r>
        <w:rPr>
          <w:rFonts w:ascii="Times New Roman" w:eastAsia="Times New Roman" w:hAnsi="Times New Roman" w:cs="Times New Roman"/>
          <w:sz w:val="28"/>
          <w:szCs w:val="28"/>
          <w:lang w:eastAsia="ru-RU"/>
        </w:rPr>
        <w:t>ей</w:t>
      </w:r>
      <w:r w:rsidRPr="000B5C81">
        <w:rPr>
          <w:rFonts w:ascii="Times New Roman" w:eastAsia="Times New Roman" w:hAnsi="Times New Roman" w:cs="Times New Roman"/>
          <w:sz w:val="28"/>
          <w:szCs w:val="28"/>
          <w:lang w:eastAsia="ru-RU"/>
        </w:rPr>
        <w:t xml:space="preserve"> отказов оборудования</w:t>
      </w:r>
      <w:r>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уровн</w:t>
      </w:r>
      <w:r>
        <w:rPr>
          <w:rFonts w:ascii="Times New Roman" w:eastAsia="Times New Roman" w:hAnsi="Times New Roman" w:cs="Times New Roman"/>
          <w:sz w:val="28"/>
          <w:szCs w:val="28"/>
          <w:lang w:eastAsia="ru-RU"/>
        </w:rPr>
        <w:t>ей</w:t>
      </w:r>
      <w:r w:rsidRPr="000B5C81">
        <w:rPr>
          <w:rFonts w:ascii="Times New Roman" w:eastAsia="Times New Roman" w:hAnsi="Times New Roman" w:cs="Times New Roman"/>
          <w:sz w:val="28"/>
          <w:szCs w:val="28"/>
          <w:lang w:eastAsia="ru-RU"/>
        </w:rPr>
        <w:t xml:space="preserve"> загрузки ресурсов</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 xml:space="preserve"> после чего полученные прогнозы передаются в оптимизационную модель, формирующую план или расписание. Такой подход в литературе и практических системах принято обозначать как концепцию «</w:t>
      </w:r>
      <w:r w:rsidRPr="000B5C81">
        <w:rPr>
          <w:rFonts w:ascii="Times New Roman" w:eastAsia="Times New Roman" w:hAnsi="Times New Roman" w:cs="Times New Roman"/>
          <w:i/>
          <w:sz w:val="28"/>
          <w:szCs w:val="28"/>
          <w:lang w:eastAsia="ru-RU"/>
        </w:rPr>
        <w:t>predict → optimize</w:t>
      </w:r>
      <w:r w:rsidRPr="000B5C8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132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75</w:t>
      </w:r>
      <w:r w:rsidRPr="00813267">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w:t>
      </w:r>
    </w:p>
    <w:p w14:paraId="7C716408" w14:textId="46F82CCC"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классической постановке данной концепции прогнозирование и оптимизация рассматриваются как последовательно независимые этапы архитектуры системы планирования. На первом этапе строится модель прогнозирования, ориентированная на минимизацию стандартных </w:t>
      </w:r>
      <w:r w:rsidRPr="000B5C81">
        <w:rPr>
          <w:rFonts w:ascii="Times New Roman" w:eastAsia="Times New Roman" w:hAnsi="Times New Roman" w:cs="Times New Roman"/>
          <w:sz w:val="28"/>
          <w:szCs w:val="28"/>
          <w:lang w:eastAsia="ru-RU"/>
        </w:rPr>
        <w:lastRenderedPageBreak/>
        <w:t>статистических метрик ошибки, после чего на втором этапе оптимизационная задача решается с использованием прогнозных значений в качестве фиксированных параметров</w:t>
      </w:r>
      <w:r w:rsidRPr="00E73A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76</w:t>
      </w:r>
      <w:r w:rsidRPr="00E73A97">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Подобная схема широко применяется в практических системах планирования благодаря своей модульности и относительной простоте реализации.</w:t>
      </w:r>
    </w:p>
    <w:p w14:paraId="2517889C" w14:textId="319DBF0F"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Однако раздельное рассмотрение этапов прогнозирования и оптимизации приводит к ряду методологических ограничений. Прогнозные модели, оптимизированные по средним метрикам точности, не учитывают специфики последующей оптимизационной задачи и не ориентированы </w:t>
      </w:r>
      <w:r w:rsidRPr="00294076">
        <w:rPr>
          <w:rFonts w:ascii="Times New Roman" w:eastAsia="Times New Roman" w:hAnsi="Times New Roman" w:cs="Times New Roman"/>
          <w:sz w:val="28"/>
          <w:szCs w:val="28"/>
          <w:lang w:eastAsia="ru-RU"/>
        </w:rPr>
        <w:t>на управление рисками</w:t>
      </w:r>
      <w:r w:rsidRPr="000B5C81">
        <w:rPr>
          <w:rFonts w:ascii="Times New Roman" w:eastAsia="Times New Roman" w:hAnsi="Times New Roman" w:cs="Times New Roman"/>
          <w:sz w:val="28"/>
          <w:szCs w:val="28"/>
          <w:lang w:eastAsia="ru-RU"/>
        </w:rPr>
        <w:t xml:space="preserve">, значимых с точки зрения планирования. В результате оптимизационная модель получает детерминированные входные параметры, которые не отражают </w:t>
      </w:r>
      <w:r w:rsidRPr="00A552F3">
        <w:rPr>
          <w:rFonts w:ascii="Times New Roman" w:eastAsia="Times New Roman" w:hAnsi="Times New Roman" w:cs="Times New Roman"/>
          <w:sz w:val="28"/>
          <w:szCs w:val="28"/>
          <w:lang w:eastAsia="ru-RU"/>
        </w:rPr>
        <w:t xml:space="preserve">вариативность производственных процессов </w:t>
      </w:r>
      <w:r w:rsidRPr="00BD0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77</w:t>
      </w:r>
      <w:r w:rsidRPr="00BD01BE">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w:t>
      </w:r>
    </w:p>
    <w:p w14:paraId="12E08C56" w14:textId="23998ADF"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 контексте календарного планирования это </w:t>
      </w:r>
      <w:r w:rsidRPr="00AB2C7E">
        <w:rPr>
          <w:rFonts w:ascii="Times New Roman" w:eastAsia="Times New Roman" w:hAnsi="Times New Roman" w:cs="Times New Roman"/>
          <w:sz w:val="28"/>
          <w:szCs w:val="28"/>
          <w:lang w:eastAsia="ru-RU"/>
        </w:rPr>
        <w:t>означает формирование</w:t>
      </w:r>
      <w:r>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eastAsia="ru-RU"/>
        </w:rPr>
        <w:t xml:space="preserve">расписаний, оптимальных лишь при </w:t>
      </w:r>
      <w:r>
        <w:rPr>
          <w:rFonts w:ascii="Times New Roman" w:eastAsia="Times New Roman" w:hAnsi="Times New Roman" w:cs="Times New Roman"/>
          <w:sz w:val="28"/>
          <w:szCs w:val="28"/>
          <w:lang w:eastAsia="ru-RU"/>
        </w:rPr>
        <w:t>реализации</w:t>
      </w:r>
      <w:r w:rsidRPr="000B5C81">
        <w:rPr>
          <w:rFonts w:ascii="Times New Roman" w:eastAsia="Times New Roman" w:hAnsi="Times New Roman" w:cs="Times New Roman"/>
          <w:sz w:val="28"/>
          <w:szCs w:val="28"/>
          <w:lang w:eastAsia="ru-RU"/>
        </w:rPr>
        <w:t xml:space="preserve"> ожидаемого сценария, но чувствительных к отклонениям фактических параметров. Даже при высокой точности прогнозирования небольшие ошибки могут </w:t>
      </w:r>
      <w:r w:rsidRPr="00702850">
        <w:rPr>
          <w:rFonts w:ascii="Times New Roman" w:eastAsia="Times New Roman" w:hAnsi="Times New Roman" w:cs="Times New Roman"/>
          <w:sz w:val="28"/>
          <w:szCs w:val="28"/>
          <w:lang w:eastAsia="ru-RU"/>
        </w:rPr>
        <w:t>вызывать каскадные эффекты и снижение устойчивости расписаний</w:t>
      </w:r>
      <w:r w:rsidRPr="000E21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2B7328">
        <w:rPr>
          <w:rFonts w:ascii="Times New Roman" w:eastAsia="Times New Roman" w:hAnsi="Times New Roman" w:cs="Times New Roman"/>
          <w:sz w:val="28"/>
          <w:szCs w:val="28"/>
          <w:lang w:eastAsia="ru-RU"/>
        </w:rPr>
        <w:t>78</w:t>
      </w:r>
      <w:r w:rsidRPr="000E21E7">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w:t>
      </w:r>
      <w:r w:rsidRPr="00B4197E">
        <w:rPr>
          <w:rFonts w:ascii="Times New Roman" w:eastAsia="Times New Roman" w:hAnsi="Times New Roman" w:cs="Times New Roman"/>
          <w:sz w:val="28"/>
          <w:szCs w:val="28"/>
          <w:lang w:eastAsia="ru-RU"/>
        </w:rPr>
        <w:t>Тем самым качество прогноза в статистическом смысле не гарантирует качества итогового управленческого решения.</w:t>
      </w:r>
    </w:p>
    <w:p w14:paraId="4B74738B" w14:textId="0DF75885"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Дополнительной проблемой является отсутствие обратной связи между этапами прогнозирования и оптимизации. Оптимизационная модель не предоставляет, какие параметры критич</w:t>
      </w:r>
      <w:r>
        <w:rPr>
          <w:rFonts w:ascii="Times New Roman" w:eastAsia="Times New Roman" w:hAnsi="Times New Roman" w:cs="Times New Roman"/>
          <w:sz w:val="28"/>
          <w:szCs w:val="28"/>
          <w:lang w:eastAsia="ru-RU"/>
        </w:rPr>
        <w:t>ны</w:t>
      </w:r>
      <w:r w:rsidRPr="000B5C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для</w:t>
      </w:r>
      <w:r w:rsidRPr="000B5C81">
        <w:rPr>
          <w:rFonts w:ascii="Times New Roman" w:eastAsia="Times New Roman" w:hAnsi="Times New Roman" w:cs="Times New Roman"/>
          <w:sz w:val="28"/>
          <w:szCs w:val="28"/>
          <w:lang w:eastAsia="ru-RU"/>
        </w:rPr>
        <w:t xml:space="preserve"> устойчивости плана, а прогнозная модель не адаптируется к требованиям планирования и не </w:t>
      </w:r>
      <w:r w:rsidRPr="001C030D">
        <w:rPr>
          <w:rFonts w:ascii="Times New Roman" w:eastAsia="Times New Roman" w:hAnsi="Times New Roman" w:cs="Times New Roman"/>
          <w:sz w:val="28"/>
          <w:szCs w:val="28"/>
          <w:lang w:eastAsia="ru-RU"/>
        </w:rPr>
        <w:t>дифференцирует ошибки по степени их влияния на итоговое решение [1</w:t>
      </w:r>
      <w:r w:rsidR="002B7328">
        <w:rPr>
          <w:rFonts w:ascii="Times New Roman" w:eastAsia="Times New Roman" w:hAnsi="Times New Roman" w:cs="Times New Roman"/>
          <w:sz w:val="28"/>
          <w:szCs w:val="28"/>
          <w:lang w:eastAsia="ru-RU"/>
        </w:rPr>
        <w:t>79</w:t>
      </w:r>
      <w:r w:rsidRPr="001C030D">
        <w:rPr>
          <w:rFonts w:ascii="Times New Roman" w:eastAsia="Times New Roman" w:hAnsi="Times New Roman" w:cs="Times New Roman"/>
          <w:sz w:val="28"/>
          <w:szCs w:val="28"/>
          <w:lang w:eastAsia="ru-RU"/>
        </w:rPr>
        <w:t>]. Это усиливает разрыв между аналитическими модулями прогнозирования и механизмами формирования расписаний.</w:t>
      </w:r>
    </w:p>
    <w:p w14:paraId="4D816D18" w14:textId="095CCF51"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В современных исследованиях подч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ркивается необходимость более тесной интеграции прогнозных и оптимизационных компонентов, при которой прогнозы используются не только как входные </w:t>
      </w:r>
      <w:r w:rsidRPr="00BE65E5">
        <w:rPr>
          <w:rFonts w:ascii="Times New Roman" w:eastAsia="Times New Roman" w:hAnsi="Times New Roman" w:cs="Times New Roman"/>
          <w:sz w:val="28"/>
          <w:szCs w:val="28"/>
          <w:lang w:eastAsia="ru-RU"/>
        </w:rPr>
        <w:t>значения</w:t>
      </w:r>
      <w:r w:rsidRPr="000B5C81">
        <w:rPr>
          <w:rFonts w:ascii="Times New Roman" w:eastAsia="Times New Roman" w:hAnsi="Times New Roman" w:cs="Times New Roman"/>
          <w:sz w:val="28"/>
          <w:szCs w:val="28"/>
          <w:lang w:eastAsia="ru-RU"/>
        </w:rPr>
        <w:t xml:space="preserve">, но и как элементы, формирующие </w:t>
      </w:r>
      <w:r w:rsidRPr="00E05B95">
        <w:rPr>
          <w:rFonts w:ascii="Times New Roman" w:eastAsia="Times New Roman" w:hAnsi="Times New Roman" w:cs="Times New Roman"/>
          <w:sz w:val="28"/>
          <w:szCs w:val="28"/>
          <w:lang w:eastAsia="ru-RU"/>
        </w:rPr>
        <w:t>структуру ограничений и сценариев оптимизационной задачи [18</w:t>
      </w:r>
      <w:r w:rsidR="002B7328">
        <w:rPr>
          <w:rFonts w:ascii="Times New Roman" w:eastAsia="Times New Roman" w:hAnsi="Times New Roman" w:cs="Times New Roman"/>
          <w:sz w:val="28"/>
          <w:szCs w:val="28"/>
          <w:lang w:eastAsia="ru-RU"/>
        </w:rPr>
        <w:t>0</w:t>
      </w:r>
      <w:r w:rsidRPr="00E05B95">
        <w:rPr>
          <w:rFonts w:ascii="Times New Roman" w:eastAsia="Times New Roman" w:hAnsi="Times New Roman" w:cs="Times New Roman"/>
          <w:sz w:val="28"/>
          <w:szCs w:val="28"/>
          <w:lang w:eastAsia="ru-RU"/>
        </w:rPr>
        <w:t>]. Такой подход позволяет учитывать неопределенность непосредственно на этапе планирования и переходить от минимизации средних значений к управлению устойчивостью решений.</w:t>
      </w:r>
    </w:p>
    <w:p w14:paraId="79430423" w14:textId="7506596E" w:rsidR="00386CAD"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D13761">
        <w:rPr>
          <w:rFonts w:ascii="Times New Roman" w:eastAsia="Times New Roman" w:hAnsi="Times New Roman" w:cs="Times New Roman"/>
          <w:sz w:val="28"/>
          <w:szCs w:val="28"/>
          <w:lang w:eastAsia="ru-RU"/>
        </w:rPr>
        <w:t>Одним из практических механизмов такой интеграции является использование квантильных прогнозов не в качестве точечных параметров, а в виде параметризованных ограничений. В отличие от классического подхода, при котором в оптимизационную модель передается ожидаемое значение длительности операции, квантильное представление позволяет учитывать асимметрию распределений и различный уровень риска, связанный с отклонениями фактических параметров [18</w:t>
      </w:r>
      <w:r w:rsidR="002B7328">
        <w:rPr>
          <w:rFonts w:ascii="Times New Roman" w:eastAsia="Times New Roman" w:hAnsi="Times New Roman" w:cs="Times New Roman"/>
          <w:sz w:val="28"/>
          <w:szCs w:val="28"/>
          <w:lang w:eastAsia="ru-RU"/>
        </w:rPr>
        <w:t>1</w:t>
      </w:r>
      <w:r w:rsidRPr="00D13761">
        <w:rPr>
          <w:rFonts w:ascii="Times New Roman" w:eastAsia="Times New Roman" w:hAnsi="Times New Roman" w:cs="Times New Roman"/>
          <w:sz w:val="28"/>
          <w:szCs w:val="28"/>
          <w:lang w:eastAsia="ru-RU"/>
        </w:rPr>
        <w:t>].</w:t>
      </w:r>
    </w:p>
    <w:p w14:paraId="1B02AB6D" w14:textId="4A9AAFC4"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Квантильный прогноз определяет такое значение параметра, соответству</w:t>
      </w:r>
      <w:r>
        <w:rPr>
          <w:rFonts w:ascii="Times New Roman" w:eastAsia="Times New Roman" w:hAnsi="Times New Roman" w:cs="Times New Roman"/>
          <w:sz w:val="28"/>
          <w:szCs w:val="28"/>
          <w:lang w:eastAsia="ru-RU"/>
        </w:rPr>
        <w:t>ющее</w:t>
      </w:r>
      <w:r w:rsidRPr="000B5C81">
        <w:rPr>
          <w:rFonts w:ascii="Times New Roman" w:eastAsia="Times New Roman" w:hAnsi="Times New Roman" w:cs="Times New Roman"/>
          <w:sz w:val="28"/>
          <w:szCs w:val="28"/>
          <w:lang w:eastAsia="ru-RU"/>
        </w:rPr>
        <w:t xml:space="preserve"> заданному уровню распределения</w:t>
      </w:r>
      <w:r>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и используется как консервативная оценка при формировании ограничений оптимизационной модели</w:t>
      </w:r>
      <w:r w:rsidRPr="00C14D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18</w:t>
      </w:r>
      <w:r w:rsidR="002B7328">
        <w:rPr>
          <w:rFonts w:ascii="Times New Roman" w:eastAsia="Times New Roman" w:hAnsi="Times New Roman" w:cs="Times New Roman"/>
          <w:sz w:val="28"/>
          <w:szCs w:val="28"/>
          <w:lang w:eastAsia="ru-RU"/>
        </w:rPr>
        <w:t>2</w:t>
      </w:r>
      <w:r w:rsidRPr="00C14D57">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В контексте производственного планирования это означает возможность формулировать ограничения вида: длительность операции не </w:t>
      </w:r>
      <w:r w:rsidRPr="000B5C81">
        <w:rPr>
          <w:rFonts w:ascii="Times New Roman" w:eastAsia="Times New Roman" w:hAnsi="Times New Roman" w:cs="Times New Roman"/>
          <w:sz w:val="28"/>
          <w:szCs w:val="28"/>
          <w:lang w:eastAsia="ru-RU"/>
        </w:rPr>
        <w:lastRenderedPageBreak/>
        <w:t xml:space="preserve">превышает значения, соответствующего выбранному уровню квантиля. Тем самым прогноз </w:t>
      </w:r>
      <w:r w:rsidRPr="009123A2">
        <w:rPr>
          <w:rFonts w:ascii="Times New Roman" w:eastAsia="Times New Roman" w:hAnsi="Times New Roman" w:cs="Times New Roman"/>
          <w:sz w:val="28"/>
          <w:szCs w:val="28"/>
          <w:lang w:eastAsia="ru-RU"/>
        </w:rPr>
        <w:t>становится инструментом управления допустимым пространством решений, а не просто числовой подстановкой в модель.</w:t>
      </w:r>
    </w:p>
    <w:p w14:paraId="5077400D" w14:textId="50082F42"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Принципиальное отличие данного подхода от детерминированного заключается в том, что оптимизация осуществляется не по средним оценкам, а в рамках множества решений, сформированного с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том вариативности параметров</w:t>
      </w:r>
      <w:r w:rsidRPr="00C44A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18</w:t>
      </w:r>
      <w:r w:rsidR="002B7328">
        <w:rPr>
          <w:rFonts w:ascii="Times New Roman" w:eastAsia="Times New Roman" w:hAnsi="Times New Roman" w:cs="Times New Roman"/>
          <w:sz w:val="28"/>
          <w:szCs w:val="28"/>
          <w:lang w:eastAsia="ru-RU"/>
        </w:rPr>
        <w:t>3</w:t>
      </w:r>
      <w:r w:rsidRPr="00C44AFD">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 xml:space="preserve">. Использование квантилей позволяет </w:t>
      </w:r>
      <w:r w:rsidRPr="00720E23">
        <w:rPr>
          <w:rFonts w:ascii="Times New Roman" w:eastAsia="Times New Roman" w:hAnsi="Times New Roman" w:cs="Times New Roman"/>
          <w:sz w:val="28"/>
          <w:szCs w:val="28"/>
          <w:lang w:eastAsia="ru-RU"/>
        </w:rPr>
        <w:t>управлять уровнем</w:t>
      </w:r>
      <w:r w:rsidRPr="000B5C81">
        <w:rPr>
          <w:rFonts w:ascii="Times New Roman" w:eastAsia="Times New Roman" w:hAnsi="Times New Roman" w:cs="Times New Roman"/>
          <w:sz w:val="28"/>
          <w:szCs w:val="28"/>
          <w:lang w:eastAsia="ru-RU"/>
        </w:rPr>
        <w:t xml:space="preserve"> консервативности планирования: </w:t>
      </w:r>
      <w:r w:rsidRPr="003B73B9">
        <w:rPr>
          <w:rFonts w:ascii="Times New Roman" w:eastAsia="Times New Roman" w:hAnsi="Times New Roman" w:cs="Times New Roman"/>
          <w:sz w:val="28"/>
          <w:szCs w:val="28"/>
          <w:lang w:eastAsia="ru-RU"/>
        </w:rPr>
        <w:t>низкие квантили ориентированы на более агрессивные решения, тогда как высокие формируют более устойчивые, но потенциально менее эффективные расписания с точки зрения целевой функции</w:t>
      </w:r>
      <w:r w:rsidR="00B13C94">
        <w:rPr>
          <w:rFonts w:ascii="Times New Roman" w:eastAsia="Times New Roman" w:hAnsi="Times New Roman" w:cs="Times New Roman"/>
          <w:sz w:val="28"/>
          <w:szCs w:val="28"/>
          <w:lang w:val="kk-KZ" w:eastAsia="ru-RU"/>
        </w:rPr>
        <w:t> </w:t>
      </w:r>
      <w:r w:rsidRPr="000E3C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18</w:t>
      </w:r>
      <w:r w:rsidR="002B7328">
        <w:rPr>
          <w:rFonts w:ascii="Times New Roman" w:eastAsia="Times New Roman" w:hAnsi="Times New Roman" w:cs="Times New Roman"/>
          <w:sz w:val="28"/>
          <w:szCs w:val="28"/>
          <w:lang w:eastAsia="ru-RU"/>
        </w:rPr>
        <w:t>4</w:t>
      </w:r>
      <w:r w:rsidRPr="000E3C49">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eastAsia="ru-RU"/>
        </w:rPr>
        <w:t>.</w:t>
      </w:r>
    </w:p>
    <w:p w14:paraId="09E10932"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Важно </w:t>
      </w:r>
      <w:r>
        <w:rPr>
          <w:rFonts w:ascii="Times New Roman" w:eastAsia="Times New Roman" w:hAnsi="Times New Roman" w:cs="Times New Roman"/>
          <w:sz w:val="28"/>
          <w:szCs w:val="28"/>
          <w:lang w:eastAsia="ru-RU"/>
        </w:rPr>
        <w:t>подчеркнуть</w:t>
      </w:r>
      <w:r w:rsidRPr="000B5C81">
        <w:rPr>
          <w:rFonts w:ascii="Times New Roman" w:eastAsia="Times New Roman" w:hAnsi="Times New Roman" w:cs="Times New Roman"/>
          <w:sz w:val="28"/>
          <w:szCs w:val="28"/>
          <w:lang w:eastAsia="ru-RU"/>
        </w:rPr>
        <w:t xml:space="preserve">, что квантильные прогнозы не </w:t>
      </w:r>
      <w:r w:rsidRPr="00D01AFC">
        <w:rPr>
          <w:rFonts w:ascii="Times New Roman" w:eastAsia="Times New Roman" w:hAnsi="Times New Roman" w:cs="Times New Roman"/>
          <w:sz w:val="28"/>
          <w:szCs w:val="28"/>
          <w:lang w:eastAsia="ru-RU"/>
        </w:rPr>
        <w:t>изменяют структуру оптимизационной задачи</w:t>
      </w:r>
      <w:r w:rsidRPr="000B5C81">
        <w:rPr>
          <w:rFonts w:ascii="Times New Roman" w:eastAsia="Times New Roman" w:hAnsi="Times New Roman" w:cs="Times New Roman"/>
          <w:sz w:val="28"/>
          <w:szCs w:val="28"/>
          <w:lang w:eastAsia="ru-RU"/>
        </w:rPr>
        <w:t xml:space="preserve">. Они используются для </w:t>
      </w:r>
      <w:r w:rsidRPr="00A23DCD">
        <w:rPr>
          <w:rFonts w:ascii="Times New Roman" w:eastAsia="Times New Roman" w:hAnsi="Times New Roman" w:cs="Times New Roman"/>
          <w:sz w:val="28"/>
          <w:szCs w:val="28"/>
          <w:lang w:eastAsia="ru-RU"/>
        </w:rPr>
        <w:t>параметризации ограничений, задающих верхние или нижние границы допустимых значений, что позволяет сохранить математическую целостность модели календарного планирования и одновременно расширить ее с учетом неопределенности. Таким образом, достигается компромисс между детерминированной вычислительной управляемостью и учетом риска без перехода к полной стохастической или робастной постановке.</w:t>
      </w:r>
    </w:p>
    <w:p w14:paraId="192A67CF"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Использование квантильных ограничений также обеспечивает гибкость при выборе стратегии планирования. В зависимости от требований к над</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 xml:space="preserve">жности выполнения графика </w:t>
      </w:r>
      <w:r w:rsidRPr="00691708">
        <w:rPr>
          <w:rFonts w:ascii="Times New Roman" w:eastAsia="Times New Roman" w:hAnsi="Times New Roman" w:cs="Times New Roman"/>
          <w:sz w:val="28"/>
          <w:szCs w:val="28"/>
          <w:lang w:eastAsia="ru-RU"/>
        </w:rPr>
        <w:t>могут формироваться различные сценарии планирования, отличающиеся уровнем консервативности ограничений, без явного перебора всех возможных реализаций случайных параметров.</w:t>
      </w:r>
    </w:p>
    <w:p w14:paraId="0ADD1CDC" w14:textId="111C4B82" w:rsidR="00386CAD"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AB5433">
        <w:rPr>
          <w:rFonts w:ascii="Times New Roman" w:eastAsia="Times New Roman" w:hAnsi="Times New Roman" w:cs="Times New Roman"/>
          <w:sz w:val="28"/>
          <w:szCs w:val="28"/>
          <w:lang w:eastAsia="ru-RU"/>
        </w:rPr>
        <w:t>Таким образом, применение квантильных прогнозов как ограничений формирует концептуальную основу интеграции машинного обучения и календарного планирования. Данный подход позволяет связать результаты прогнозирования с оптимизационным контуром на уровне управления допустимым пространством решений при сохранении детерминированной структуры модели [1</w:t>
      </w:r>
      <w:r w:rsidR="002B7328">
        <w:rPr>
          <w:rFonts w:ascii="Times New Roman" w:eastAsia="Times New Roman" w:hAnsi="Times New Roman" w:cs="Times New Roman"/>
          <w:sz w:val="28"/>
          <w:szCs w:val="28"/>
          <w:lang w:eastAsia="ru-RU"/>
        </w:rPr>
        <w:t>85</w:t>
      </w:r>
      <w:r w:rsidRPr="00AB5433">
        <w:rPr>
          <w:rFonts w:ascii="Times New Roman" w:eastAsia="Times New Roman" w:hAnsi="Times New Roman" w:cs="Times New Roman"/>
          <w:sz w:val="28"/>
          <w:szCs w:val="28"/>
          <w:lang w:eastAsia="ru-RU"/>
        </w:rPr>
        <w:t>]. Это создает методологические предпосылки для построения интеллектуальных систем планирования, в которых прогнозные и оптимизационные компоненты функционируют как взаимосвязанные элементы единого процесса принятия решений.</w:t>
      </w:r>
    </w:p>
    <w:p w14:paraId="058973DA" w14:textId="77777777" w:rsidR="00B13C94" w:rsidRPr="000B5C81" w:rsidRDefault="00B13C94" w:rsidP="00386CAD">
      <w:pPr>
        <w:spacing w:after="0" w:line="240" w:lineRule="auto"/>
        <w:ind w:firstLine="709"/>
        <w:jc w:val="both"/>
        <w:rPr>
          <w:rFonts w:ascii="Times New Roman" w:eastAsia="Times New Roman" w:hAnsi="Times New Roman" w:cs="Times New Roman"/>
          <w:sz w:val="28"/>
          <w:szCs w:val="28"/>
          <w:lang w:eastAsia="ru-RU"/>
        </w:rPr>
      </w:pPr>
    </w:p>
    <w:p w14:paraId="27D49387" w14:textId="77777777" w:rsidR="00386CAD" w:rsidRPr="000B5C81" w:rsidRDefault="00386CAD" w:rsidP="00386CAD">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noProof/>
          <w:sz w:val="28"/>
          <w:szCs w:val="28"/>
          <w:lang w:eastAsia="ru-RU"/>
        </w:rPr>
        <w:drawing>
          <wp:inline distT="0" distB="0" distL="0" distR="0" wp14:anchorId="025709C0" wp14:editId="3A623902">
            <wp:extent cx="4890558" cy="1728816"/>
            <wp:effectExtent l="0" t="0" r="571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2.4.png"/>
                    <pic:cNvPicPr/>
                  </pic:nvPicPr>
                  <pic:blipFill>
                    <a:blip r:embed="rId15">
                      <a:extLst>
                        <a:ext uri="{28A0092B-C50C-407E-A947-70E740481C1C}">
                          <a14:useLocalDpi xmlns:a14="http://schemas.microsoft.com/office/drawing/2010/main" val="0"/>
                        </a:ext>
                      </a:extLst>
                    </a:blip>
                    <a:stretch>
                      <a:fillRect/>
                    </a:stretch>
                  </pic:blipFill>
                  <pic:spPr>
                    <a:xfrm>
                      <a:off x="0" y="0"/>
                      <a:ext cx="4943762" cy="1747624"/>
                    </a:xfrm>
                    <a:prstGeom prst="rect">
                      <a:avLst/>
                    </a:prstGeom>
                  </pic:spPr>
                </pic:pic>
              </a:graphicData>
            </a:graphic>
          </wp:inline>
        </w:drawing>
      </w:r>
    </w:p>
    <w:p w14:paraId="212C7B6F" w14:textId="77777777" w:rsidR="00386CAD" w:rsidRPr="00B13C94" w:rsidRDefault="00386CAD" w:rsidP="00386CAD">
      <w:pPr>
        <w:spacing w:after="0" w:line="240" w:lineRule="auto"/>
        <w:ind w:firstLine="709"/>
        <w:jc w:val="center"/>
        <w:rPr>
          <w:rFonts w:ascii="Times New Roman" w:eastAsia="Times New Roman" w:hAnsi="Times New Roman" w:cs="Times New Roman"/>
          <w:sz w:val="16"/>
          <w:szCs w:val="16"/>
          <w:lang w:eastAsia="ru-RU"/>
        </w:rPr>
      </w:pPr>
    </w:p>
    <w:p w14:paraId="42881F8D" w14:textId="77777777" w:rsidR="00386CAD" w:rsidRPr="000B5C81" w:rsidRDefault="00386CAD" w:rsidP="00386CAD">
      <w:pPr>
        <w:spacing w:after="0" w:line="240" w:lineRule="auto"/>
        <w:ind w:firstLine="709"/>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Рисунок 8 – Интеграция квантильных прогнозов в оптимизационную модель календарного планирования</w:t>
      </w:r>
    </w:p>
    <w:p w14:paraId="5BBFCC9E" w14:textId="77777777" w:rsidR="00B13C94" w:rsidRPr="000B5C81" w:rsidRDefault="00B13C94" w:rsidP="00B13C94">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lastRenderedPageBreak/>
        <w:t>На рисунке 8 представлена обобщ</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нная схема интеграции квантильных прогнозов параметров операций в оптимизационную модель календарного планирования, демонстрирующая переход от результатов прогнозирования к формированию риск-ориентированных ограничений и устойчивых расписаний.</w:t>
      </w:r>
    </w:p>
    <w:p w14:paraId="6819C075" w14:textId="77777777" w:rsidR="00B13C94" w:rsidRPr="000B5C81" w:rsidRDefault="00B13C94" w:rsidP="00B13C94">
      <w:pPr>
        <w:spacing w:after="0" w:line="240" w:lineRule="auto"/>
        <w:ind w:firstLine="709"/>
        <w:jc w:val="both"/>
        <w:rPr>
          <w:rFonts w:ascii="Times New Roman" w:eastAsia="Times New Roman" w:hAnsi="Times New Roman" w:cs="Times New Roman"/>
          <w:sz w:val="28"/>
          <w:szCs w:val="28"/>
          <w:lang w:eastAsia="ru-RU"/>
        </w:rPr>
      </w:pPr>
    </w:p>
    <w:p w14:paraId="5C5055CC" w14:textId="77777777" w:rsidR="00386CAD" w:rsidRPr="000B5C81" w:rsidRDefault="00386CAD" w:rsidP="00386CAD">
      <w:pPr>
        <w:spacing w:after="0" w:line="240" w:lineRule="auto"/>
        <w:ind w:firstLine="708"/>
        <w:jc w:val="both"/>
        <w:rPr>
          <w:rFonts w:ascii="Times New Roman" w:eastAsia="Times New Roman" w:hAnsi="Times New Roman" w:cs="Times New Roman"/>
          <w:b/>
          <w:bCs/>
          <w:sz w:val="28"/>
          <w:szCs w:val="28"/>
          <w:lang w:eastAsia="ru-RU"/>
        </w:rPr>
      </w:pPr>
      <w:r w:rsidRPr="000B5C81">
        <w:rPr>
          <w:rFonts w:ascii="Times New Roman" w:eastAsia="Times New Roman" w:hAnsi="Times New Roman" w:cs="Times New Roman"/>
          <w:b/>
          <w:bCs/>
          <w:sz w:val="28"/>
          <w:szCs w:val="28"/>
          <w:lang w:eastAsia="ru-RU"/>
        </w:rPr>
        <w:t>Выводы по разделу</w:t>
      </w:r>
    </w:p>
    <w:p w14:paraId="10F85425"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1. В разделе обосновано использование задачи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в качестве базовой формальной модели календарного планирования производственных процессов. Показано, что классическая детерминированная постановка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xml:space="preserve"> обеспечивает строгую математическую основу для описания технологических маршрутов, ресурсных ограничений и целевого критерия оптимизации, однако </w:t>
      </w:r>
      <w:r w:rsidRPr="00CE05F0">
        <w:rPr>
          <w:rFonts w:ascii="Times New Roman" w:eastAsia="Times New Roman" w:hAnsi="Times New Roman" w:cs="Times New Roman"/>
          <w:sz w:val="28"/>
          <w:szCs w:val="28"/>
          <w:lang w:eastAsia="ru-RU"/>
        </w:rPr>
        <w:t>опирается на допущения</w:t>
      </w:r>
      <w:r w:rsidRPr="000B5C81">
        <w:rPr>
          <w:rFonts w:ascii="Times New Roman" w:eastAsia="Times New Roman" w:hAnsi="Times New Roman" w:cs="Times New Roman"/>
          <w:sz w:val="28"/>
          <w:szCs w:val="28"/>
          <w:lang w:eastAsia="ru-RU"/>
        </w:rPr>
        <w:t>, существенно ограничивающих устойчивость получаемых расписаний в условиях реального производства.</w:t>
      </w:r>
    </w:p>
    <w:p w14:paraId="21C0CB89"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2. Провед</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нный анализ подходов к уч</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ту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параметров операций показал, что использование</w:t>
      </w:r>
      <w:r w:rsidRPr="000B5C81">
        <w:t xml:space="preserve"> </w:t>
      </w:r>
      <w:r w:rsidRPr="000B5C81">
        <w:rPr>
          <w:rFonts w:ascii="Times New Roman" w:eastAsia="Times New Roman" w:hAnsi="Times New Roman" w:cs="Times New Roman"/>
          <w:sz w:val="28"/>
          <w:szCs w:val="28"/>
          <w:lang w:eastAsia="ru-RU"/>
        </w:rPr>
        <w:t xml:space="preserve">случайных величин, интервальных оценок, сценарных моделей и квантильного описания длительностей, а также риск-ориентированных критериев оптимизации позволяет формально учитывать вариативность длительностей операций и управлять рисками отклонений. Вместе с тем </w:t>
      </w:r>
      <w:r>
        <w:rPr>
          <w:rFonts w:ascii="Times New Roman" w:eastAsia="Times New Roman" w:hAnsi="Times New Roman" w:cs="Times New Roman"/>
          <w:sz w:val="28"/>
          <w:szCs w:val="28"/>
          <w:lang w:eastAsia="ru-RU"/>
        </w:rPr>
        <w:t>учтановлено</w:t>
      </w:r>
      <w:r w:rsidRPr="000B5C81">
        <w:rPr>
          <w:rFonts w:ascii="Times New Roman" w:eastAsia="Times New Roman" w:hAnsi="Times New Roman" w:cs="Times New Roman"/>
          <w:sz w:val="28"/>
          <w:szCs w:val="28"/>
          <w:lang w:eastAsia="ru-RU"/>
        </w:rPr>
        <w:t>, что большинство существующих моделей либо требует ручного задания параметров неопредел</w:t>
      </w:r>
      <w:r>
        <w:rPr>
          <w:rFonts w:ascii="Times New Roman" w:eastAsia="Times New Roman" w:hAnsi="Times New Roman" w:cs="Times New Roman"/>
          <w:sz w:val="28"/>
          <w:szCs w:val="28"/>
          <w:lang w:eastAsia="ru-RU"/>
        </w:rPr>
        <w:t>е</w:t>
      </w:r>
      <w:r w:rsidRPr="000B5C81">
        <w:rPr>
          <w:rFonts w:ascii="Times New Roman" w:eastAsia="Times New Roman" w:hAnsi="Times New Roman" w:cs="Times New Roman"/>
          <w:sz w:val="28"/>
          <w:szCs w:val="28"/>
          <w:lang w:eastAsia="ru-RU"/>
        </w:rPr>
        <w:t>нности, либо сопровождается значительным ростом вычислительной сложности, что затрудняет их применение в задачах промышленного масштаба.</w:t>
      </w:r>
    </w:p>
    <w:p w14:paraId="7C4D142B" w14:textId="77777777" w:rsidR="00386CAD" w:rsidRPr="000B5C81"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3. Анализ методов оптимизации календарного планирования показал, что классические точные, эвристические и метаэвристические методы обладают существенными ограничениями, связанными либо с вычислительной неэффективностью, либо с недостаточной гибкостью и интерпретируемостью. В этом контексте парадигма </w:t>
      </w:r>
      <w:r w:rsidRPr="000B5C81">
        <w:rPr>
          <w:rFonts w:ascii="Times New Roman" w:eastAsia="Times New Roman" w:hAnsi="Times New Roman" w:cs="Times New Roman"/>
          <w:i/>
          <w:sz w:val="28"/>
          <w:szCs w:val="28"/>
          <w:lang w:eastAsia="ru-RU"/>
        </w:rPr>
        <w:t>Constraint Programming</w:t>
      </w:r>
      <w:r w:rsidRPr="000B5C81">
        <w:rPr>
          <w:rFonts w:ascii="Times New Roman" w:eastAsia="Times New Roman" w:hAnsi="Times New Roman" w:cs="Times New Roman"/>
          <w:sz w:val="28"/>
          <w:szCs w:val="28"/>
          <w:lang w:eastAsia="ru-RU"/>
        </w:rPr>
        <w:t xml:space="preserve"> и реализация </w:t>
      </w:r>
      <w:r w:rsidRPr="000B5C81">
        <w:rPr>
          <w:rFonts w:ascii="Times New Roman" w:eastAsia="Times New Roman" w:hAnsi="Times New Roman" w:cs="Times New Roman"/>
          <w:i/>
          <w:sz w:val="28"/>
          <w:szCs w:val="28"/>
          <w:lang w:eastAsia="ru-RU"/>
        </w:rPr>
        <w:t>CP-SAT</w:t>
      </w:r>
      <w:r w:rsidRPr="000B5C81">
        <w:rPr>
          <w:rFonts w:ascii="Times New Roman" w:eastAsia="Times New Roman" w:hAnsi="Times New Roman" w:cs="Times New Roman"/>
          <w:sz w:val="28"/>
          <w:szCs w:val="28"/>
          <w:lang w:eastAsia="ru-RU"/>
        </w:rPr>
        <w:t xml:space="preserve"> обоснованы как</w:t>
      </w:r>
      <w:r>
        <w:rPr>
          <w:rFonts w:ascii="Times New Roman" w:eastAsia="Times New Roman" w:hAnsi="Times New Roman" w:cs="Times New Roman"/>
          <w:sz w:val="28"/>
          <w:szCs w:val="28"/>
          <w:lang w:eastAsia="ru-RU"/>
        </w:rPr>
        <w:t xml:space="preserve"> </w:t>
      </w:r>
      <w:r w:rsidRPr="00C52024">
        <w:rPr>
          <w:rFonts w:ascii="Times New Roman" w:eastAsia="Times New Roman" w:hAnsi="Times New Roman" w:cs="Times New Roman"/>
          <w:sz w:val="28"/>
          <w:szCs w:val="28"/>
          <w:lang w:eastAsia="ru-RU"/>
        </w:rPr>
        <w:t>методологически и практически</w:t>
      </w:r>
      <w:r w:rsidRPr="000B5C81">
        <w:rPr>
          <w:rFonts w:ascii="Times New Roman" w:eastAsia="Times New Roman" w:hAnsi="Times New Roman" w:cs="Times New Roman"/>
          <w:sz w:val="28"/>
          <w:szCs w:val="28"/>
          <w:lang w:eastAsia="ru-RU"/>
        </w:rPr>
        <w:t xml:space="preserve"> перспективный инструмент решения задач </w:t>
      </w:r>
      <w:r w:rsidRPr="000B5C81">
        <w:rPr>
          <w:rFonts w:ascii="Times New Roman" w:eastAsia="Times New Roman" w:hAnsi="Times New Roman" w:cs="Times New Roman"/>
          <w:i/>
          <w:sz w:val="28"/>
          <w:szCs w:val="28"/>
          <w:lang w:eastAsia="ru-RU"/>
        </w:rPr>
        <w:t>JSSP</w:t>
      </w:r>
      <w:r w:rsidRPr="000B5C81">
        <w:rPr>
          <w:rFonts w:ascii="Times New Roman" w:eastAsia="Times New Roman" w:hAnsi="Times New Roman" w:cs="Times New Roman"/>
          <w:sz w:val="28"/>
          <w:szCs w:val="28"/>
          <w:lang w:eastAsia="ru-RU"/>
        </w:rPr>
        <w:t>, обеспечивающий выразительность формальной модели, масштабируемость и возможность интеграции дополнительных логических и риск-ориентированных ограничений.</w:t>
      </w:r>
    </w:p>
    <w:p w14:paraId="340BA7D0" w14:textId="2FCDB79A" w:rsidR="000A3AC8" w:rsidRDefault="00386CAD" w:rsidP="00386CAD">
      <w:pPr>
        <w:spacing w:after="0" w:line="240" w:lineRule="auto"/>
        <w:ind w:firstLine="709"/>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eastAsia="ru-RU"/>
        </w:rPr>
        <w:t xml:space="preserve">4. Методологический анализ раздела обосновывает необходимость интеграции прогнозных моделей и оптимизационного контура календарного планирования. Показано, что использование квантильных прогнозов в качестве параметризованных ограничений, а не точечных параметров, позволяет связать результаты прогнозирования с управлением допустимым пространством решений и уровнем риска при сохранении детерминированной структуры модели и вычислительной эффективности. </w:t>
      </w:r>
      <w:r w:rsidRPr="00C106D7">
        <w:rPr>
          <w:rFonts w:ascii="Times New Roman" w:eastAsia="Times New Roman" w:hAnsi="Times New Roman" w:cs="Times New Roman"/>
          <w:sz w:val="28"/>
          <w:szCs w:val="28"/>
          <w:lang w:eastAsia="ru-RU"/>
        </w:rPr>
        <w:t>Предложенный подход формирует концептуальную основу</w:t>
      </w:r>
      <w:r w:rsidRPr="000B5C81">
        <w:rPr>
          <w:rFonts w:ascii="Times New Roman" w:eastAsia="Times New Roman" w:hAnsi="Times New Roman" w:cs="Times New Roman"/>
          <w:sz w:val="28"/>
          <w:szCs w:val="28"/>
          <w:lang w:eastAsia="ru-RU"/>
        </w:rPr>
        <w:t xml:space="preserve"> для разработки интегрированных методов интеллектуального планирования, рассматриваемых в последующих главах диссертационного исследования.</w:t>
      </w:r>
    </w:p>
    <w:p w14:paraId="02095CE0" w14:textId="77777777" w:rsidR="000A3AC8" w:rsidRDefault="000A3AC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C3CAD41" w14:textId="77777777" w:rsidR="000A3AC8" w:rsidRDefault="000A3AC8" w:rsidP="000A3AC8">
      <w:pPr>
        <w:spacing w:after="0" w:line="240" w:lineRule="auto"/>
        <w:ind w:firstLine="708"/>
        <w:jc w:val="both"/>
        <w:rPr>
          <w:rFonts w:ascii="Times New Roman" w:eastAsia="Times New Roman" w:hAnsi="Times New Roman" w:cs="Times New Roman"/>
          <w:b/>
          <w:sz w:val="28"/>
          <w:szCs w:val="28"/>
          <w:lang w:eastAsia="ru-RU"/>
        </w:rPr>
      </w:pPr>
      <w:r w:rsidRPr="00C37BD6">
        <w:rPr>
          <w:rFonts w:ascii="Times New Roman" w:eastAsia="Times New Roman" w:hAnsi="Times New Roman" w:cs="Times New Roman"/>
          <w:b/>
          <w:sz w:val="28"/>
          <w:szCs w:val="28"/>
          <w:lang w:eastAsia="ru-RU"/>
        </w:rPr>
        <w:lastRenderedPageBreak/>
        <w:t xml:space="preserve">3 </w:t>
      </w:r>
      <w:r w:rsidRPr="00B369AF">
        <w:rPr>
          <w:rFonts w:ascii="Times New Roman" w:eastAsia="Times New Roman" w:hAnsi="Times New Roman" w:cs="Times New Roman"/>
          <w:b/>
          <w:sz w:val="28"/>
          <w:szCs w:val="28"/>
          <w:lang w:eastAsia="ru-RU"/>
        </w:rPr>
        <w:t>РАЗРАБОТКА И РЕАЛИЗАЦИЯ ГИБРИДНЫХ МОДЕЛЕЙ ИНТЕЛЛЕКТУАЛЬНОГО ПЛАНИРОВАНИЯ НА ОСНОВЕ МАШИННОГО ОБУЧЕНИЯ</w:t>
      </w:r>
    </w:p>
    <w:p w14:paraId="7ECF7313" w14:textId="77777777" w:rsidR="000A3AC8" w:rsidRDefault="000A3AC8" w:rsidP="000A3AC8">
      <w:pPr>
        <w:spacing w:after="0" w:line="240" w:lineRule="auto"/>
        <w:ind w:firstLine="708"/>
        <w:jc w:val="both"/>
        <w:rPr>
          <w:rFonts w:ascii="Times New Roman" w:eastAsia="Times New Roman" w:hAnsi="Times New Roman" w:cs="Times New Roman"/>
          <w:b/>
          <w:sz w:val="28"/>
          <w:szCs w:val="28"/>
          <w:lang w:eastAsia="ru-RU"/>
        </w:rPr>
      </w:pPr>
    </w:p>
    <w:p w14:paraId="777E9649" w14:textId="77777777" w:rsidR="000A3AC8" w:rsidRDefault="000A3AC8" w:rsidP="000A3AC8">
      <w:pPr>
        <w:spacing w:after="0" w:line="240" w:lineRule="auto"/>
        <w:ind w:firstLine="708"/>
        <w:jc w:val="both"/>
        <w:rPr>
          <w:rFonts w:ascii="Times New Roman" w:eastAsia="Times New Roman" w:hAnsi="Times New Roman" w:cs="Times New Roman"/>
          <w:b/>
          <w:sz w:val="28"/>
          <w:szCs w:val="28"/>
          <w:lang w:eastAsia="ru-RU"/>
        </w:rPr>
      </w:pPr>
      <w:r w:rsidRPr="00A83734">
        <w:rPr>
          <w:rFonts w:ascii="Times New Roman" w:eastAsia="Times New Roman" w:hAnsi="Times New Roman" w:cs="Times New Roman"/>
          <w:b/>
          <w:sz w:val="28"/>
          <w:szCs w:val="28"/>
          <w:lang w:eastAsia="ru-RU"/>
        </w:rPr>
        <w:t xml:space="preserve">3.1 </w:t>
      </w:r>
      <w:r w:rsidRPr="0026708D">
        <w:rPr>
          <w:rFonts w:ascii="Times New Roman" w:eastAsia="Times New Roman" w:hAnsi="Times New Roman" w:cs="Times New Roman"/>
          <w:b/>
          <w:sz w:val="28"/>
          <w:szCs w:val="28"/>
          <w:lang w:eastAsia="ru-RU"/>
        </w:rPr>
        <w:t>Формализация задач прогнозно-оптимизационного планирования</w:t>
      </w:r>
    </w:p>
    <w:p w14:paraId="4E586E6C" w14:textId="77777777" w:rsidR="000A3AC8" w:rsidRPr="001700FC"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1700FC">
        <w:rPr>
          <w:rFonts w:ascii="Times New Roman" w:eastAsia="Times New Roman" w:hAnsi="Times New Roman" w:cs="Times New Roman"/>
          <w:sz w:val="28"/>
          <w:szCs w:val="28"/>
          <w:lang w:eastAsia="ru-RU"/>
        </w:rPr>
        <w:t xml:space="preserve">Цифровизация производственных систем и переход к анализу больших массивов разнородных данных </w:t>
      </w:r>
      <w:r w:rsidRPr="007D56D8">
        <w:rPr>
          <w:rFonts w:ascii="Times New Roman" w:eastAsia="Times New Roman" w:hAnsi="Times New Roman" w:cs="Times New Roman"/>
          <w:sz w:val="28"/>
          <w:szCs w:val="28"/>
          <w:lang w:eastAsia="ru-RU"/>
        </w:rPr>
        <w:t>усложняют задачи оперативного и стратегического планирования</w:t>
      </w:r>
      <w:r w:rsidRPr="001700FC">
        <w:rPr>
          <w:rFonts w:ascii="Times New Roman" w:eastAsia="Times New Roman" w:hAnsi="Times New Roman" w:cs="Times New Roman"/>
          <w:sz w:val="28"/>
          <w:szCs w:val="28"/>
          <w:lang w:eastAsia="ru-RU"/>
        </w:rPr>
        <w:t>. Управленческие опира</w:t>
      </w:r>
      <w:r>
        <w:rPr>
          <w:rFonts w:ascii="Times New Roman" w:eastAsia="Times New Roman" w:hAnsi="Times New Roman" w:cs="Times New Roman"/>
          <w:sz w:val="28"/>
          <w:szCs w:val="28"/>
          <w:lang w:eastAsia="ru-RU"/>
        </w:rPr>
        <w:t>ю</w:t>
      </w:r>
      <w:r w:rsidRPr="001700FC">
        <w:rPr>
          <w:rFonts w:ascii="Times New Roman" w:eastAsia="Times New Roman" w:hAnsi="Times New Roman" w:cs="Times New Roman"/>
          <w:sz w:val="28"/>
          <w:szCs w:val="28"/>
          <w:lang w:eastAsia="ru-RU"/>
        </w:rPr>
        <w:t>тся не только на ретроспективную статистику, но и на прогнозы ключевых характеристик: спроса, технического состояния оборудования, энергопотребления</w:t>
      </w:r>
      <w:r>
        <w:rPr>
          <w:rFonts w:ascii="Times New Roman" w:eastAsia="Times New Roman" w:hAnsi="Times New Roman" w:cs="Times New Roman"/>
          <w:sz w:val="28"/>
          <w:szCs w:val="28"/>
          <w:lang w:eastAsia="ru-RU"/>
        </w:rPr>
        <w:t xml:space="preserve"> и</w:t>
      </w:r>
      <w:r w:rsidRPr="001700FC">
        <w:rPr>
          <w:rFonts w:ascii="Times New Roman" w:eastAsia="Times New Roman" w:hAnsi="Times New Roman" w:cs="Times New Roman"/>
          <w:sz w:val="28"/>
          <w:szCs w:val="28"/>
          <w:lang w:eastAsia="ru-RU"/>
        </w:rPr>
        <w:t xml:space="preserve"> загрузки ресурсов. В </w:t>
      </w:r>
      <w:r w:rsidRPr="00FB0942">
        <w:rPr>
          <w:rFonts w:ascii="Times New Roman" w:eastAsia="Times New Roman" w:hAnsi="Times New Roman" w:cs="Times New Roman"/>
          <w:sz w:val="28"/>
          <w:szCs w:val="28"/>
          <w:lang w:eastAsia="ru-RU"/>
        </w:rPr>
        <w:t>этих условиях</w:t>
      </w:r>
      <w:r w:rsidRPr="001700FC">
        <w:rPr>
          <w:rFonts w:ascii="Times New Roman" w:eastAsia="Times New Roman" w:hAnsi="Times New Roman" w:cs="Times New Roman"/>
          <w:sz w:val="28"/>
          <w:szCs w:val="28"/>
          <w:lang w:eastAsia="ru-RU"/>
        </w:rPr>
        <w:t xml:space="preserve"> задачи планирования приобретают выраженный прогнозный характер и требуют интеграции методов интеллектуального анализа данных (ИАД) с модельно-оптимизационными подходами.</w:t>
      </w:r>
    </w:p>
    <w:p w14:paraId="31910179" w14:textId="6FFCFDCE" w:rsidR="000A3AC8" w:rsidRPr="001700FC"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1700FC">
        <w:rPr>
          <w:rFonts w:ascii="Times New Roman" w:eastAsia="Times New Roman" w:hAnsi="Times New Roman" w:cs="Times New Roman"/>
          <w:sz w:val="28"/>
          <w:szCs w:val="28"/>
          <w:lang w:eastAsia="ru-RU"/>
        </w:rPr>
        <w:t xml:space="preserve">В современной научной литературе задачи прогнозирования временных рядов и производственного планирования, как правило, </w:t>
      </w:r>
      <w:r w:rsidRPr="0068197D">
        <w:rPr>
          <w:rFonts w:ascii="Times New Roman" w:eastAsia="Times New Roman" w:hAnsi="Times New Roman" w:cs="Times New Roman"/>
          <w:sz w:val="28"/>
          <w:szCs w:val="28"/>
          <w:lang w:eastAsia="ru-RU"/>
        </w:rPr>
        <w:t>исследуются</w:t>
      </w:r>
      <w:r w:rsidRPr="001700FC">
        <w:rPr>
          <w:rFonts w:ascii="Times New Roman" w:eastAsia="Times New Roman" w:hAnsi="Times New Roman" w:cs="Times New Roman"/>
          <w:sz w:val="28"/>
          <w:szCs w:val="28"/>
          <w:lang w:eastAsia="ru-RU"/>
        </w:rPr>
        <w:t xml:space="preserve"> раздельно. </w:t>
      </w:r>
      <w:r>
        <w:rPr>
          <w:rFonts w:ascii="Times New Roman" w:eastAsia="Times New Roman" w:hAnsi="Times New Roman" w:cs="Times New Roman"/>
          <w:sz w:val="28"/>
          <w:szCs w:val="28"/>
          <w:lang w:eastAsia="ru-RU"/>
        </w:rPr>
        <w:t>В</w:t>
      </w:r>
      <w:r w:rsidRPr="001700FC">
        <w:rPr>
          <w:rFonts w:ascii="Times New Roman" w:eastAsia="Times New Roman" w:hAnsi="Times New Roman" w:cs="Times New Roman"/>
          <w:sz w:val="28"/>
          <w:szCs w:val="28"/>
          <w:lang w:eastAsia="ru-RU"/>
        </w:rPr>
        <w:t xml:space="preserve"> прогнозировани</w:t>
      </w:r>
      <w:r>
        <w:rPr>
          <w:rFonts w:ascii="Times New Roman" w:eastAsia="Times New Roman" w:hAnsi="Times New Roman" w:cs="Times New Roman"/>
          <w:sz w:val="28"/>
          <w:szCs w:val="28"/>
          <w:lang w:eastAsia="ru-RU"/>
        </w:rPr>
        <w:t>и</w:t>
      </w:r>
      <w:r w:rsidRPr="001700FC">
        <w:rPr>
          <w:rFonts w:ascii="Times New Roman" w:eastAsia="Times New Roman" w:hAnsi="Times New Roman" w:cs="Times New Roman"/>
          <w:sz w:val="28"/>
          <w:szCs w:val="28"/>
          <w:lang w:eastAsia="ru-RU"/>
        </w:rPr>
        <w:t xml:space="preserve"> спроса доминируют методы градиентного бустинга и глубоких нейронных сетей; это </w:t>
      </w:r>
      <w:r w:rsidRPr="00C32682">
        <w:rPr>
          <w:rFonts w:ascii="Times New Roman" w:eastAsia="Times New Roman" w:hAnsi="Times New Roman" w:cs="Times New Roman"/>
          <w:sz w:val="28"/>
          <w:szCs w:val="28"/>
          <w:lang w:eastAsia="ru-RU"/>
        </w:rPr>
        <w:t>подтверждается</w:t>
      </w:r>
      <w:r>
        <w:rPr>
          <w:rFonts w:ascii="Times New Roman" w:eastAsia="Times New Roman" w:hAnsi="Times New Roman" w:cs="Times New Roman"/>
          <w:sz w:val="28"/>
          <w:szCs w:val="28"/>
          <w:lang w:eastAsia="ru-RU"/>
        </w:rPr>
        <w:t xml:space="preserve"> </w:t>
      </w:r>
      <w:r w:rsidRPr="001700FC">
        <w:rPr>
          <w:rFonts w:ascii="Times New Roman" w:eastAsia="Times New Roman" w:hAnsi="Times New Roman" w:cs="Times New Roman"/>
          <w:sz w:val="28"/>
          <w:szCs w:val="28"/>
          <w:lang w:eastAsia="ru-RU"/>
        </w:rPr>
        <w:t xml:space="preserve">результатами соревнования </w:t>
      </w:r>
      <w:r w:rsidRPr="001700FC">
        <w:rPr>
          <w:rFonts w:ascii="Times New Roman" w:eastAsia="Times New Roman" w:hAnsi="Times New Roman" w:cs="Times New Roman"/>
          <w:i/>
          <w:sz w:val="28"/>
          <w:szCs w:val="28"/>
          <w:lang w:eastAsia="ru-RU"/>
        </w:rPr>
        <w:t>M5</w:t>
      </w:r>
      <w:r w:rsidRPr="001700FC">
        <w:rPr>
          <w:rFonts w:ascii="Times New Roman" w:eastAsia="Times New Roman" w:hAnsi="Times New Roman" w:cs="Times New Roman"/>
          <w:sz w:val="28"/>
          <w:szCs w:val="28"/>
          <w:lang w:eastAsia="ru-RU"/>
        </w:rPr>
        <w:t xml:space="preserve">, где лучшие решения базировались на </w:t>
      </w:r>
      <w:r w:rsidRPr="001700FC">
        <w:rPr>
          <w:rFonts w:ascii="Times New Roman" w:eastAsia="Times New Roman" w:hAnsi="Times New Roman" w:cs="Times New Roman"/>
          <w:i/>
          <w:sz w:val="28"/>
          <w:szCs w:val="28"/>
          <w:lang w:eastAsia="ru-RU"/>
        </w:rPr>
        <w:t>LightGBM/Gradient Boosting</w:t>
      </w:r>
      <w:r w:rsidRPr="001700FC">
        <w:rPr>
          <w:rFonts w:ascii="Times New Roman" w:eastAsia="Times New Roman" w:hAnsi="Times New Roman" w:cs="Times New Roman"/>
          <w:sz w:val="28"/>
          <w:szCs w:val="28"/>
          <w:lang w:eastAsia="ru-RU"/>
        </w:rPr>
        <w:t xml:space="preserve"> с тщательно сконструированными признаками и иерархическими моделями спроса [</w:t>
      </w:r>
      <w:r>
        <w:rPr>
          <w:rFonts w:ascii="Times New Roman" w:eastAsia="Times New Roman" w:hAnsi="Times New Roman" w:cs="Times New Roman"/>
          <w:sz w:val="28"/>
          <w:szCs w:val="28"/>
          <w:lang w:eastAsia="ru-RU"/>
        </w:rPr>
        <w:t>1</w:t>
      </w:r>
      <w:r w:rsidR="00827DA0">
        <w:rPr>
          <w:rFonts w:ascii="Times New Roman" w:eastAsia="Times New Roman" w:hAnsi="Times New Roman" w:cs="Times New Roman"/>
          <w:sz w:val="28"/>
          <w:szCs w:val="28"/>
          <w:lang w:eastAsia="ru-RU"/>
        </w:rPr>
        <w:t>86</w:t>
      </w:r>
      <w:r w:rsidRPr="001700FC">
        <w:rPr>
          <w:rFonts w:ascii="Times New Roman" w:eastAsia="Times New Roman" w:hAnsi="Times New Roman" w:cs="Times New Roman"/>
          <w:sz w:val="28"/>
          <w:szCs w:val="28"/>
          <w:lang w:eastAsia="ru-RU"/>
        </w:rPr>
        <w:t xml:space="preserve">]. </w:t>
      </w:r>
      <w:r w:rsidRPr="00B05C07">
        <w:rPr>
          <w:rFonts w:ascii="Times New Roman" w:eastAsia="Times New Roman" w:hAnsi="Times New Roman" w:cs="Times New Roman"/>
          <w:sz w:val="28"/>
          <w:szCs w:val="28"/>
          <w:lang w:eastAsia="ru-RU"/>
        </w:rPr>
        <w:t>В задачах оценки</w:t>
      </w:r>
      <w:r>
        <w:rPr>
          <w:rFonts w:ascii="Times New Roman" w:eastAsia="Times New Roman" w:hAnsi="Times New Roman" w:cs="Times New Roman"/>
          <w:sz w:val="28"/>
          <w:szCs w:val="28"/>
          <w:lang w:eastAsia="ru-RU"/>
        </w:rPr>
        <w:t xml:space="preserve"> </w:t>
      </w:r>
      <w:r w:rsidRPr="001700FC">
        <w:rPr>
          <w:rFonts w:ascii="Times New Roman" w:eastAsia="Times New Roman" w:hAnsi="Times New Roman" w:cs="Times New Roman"/>
          <w:sz w:val="28"/>
          <w:szCs w:val="28"/>
          <w:lang w:eastAsia="ru-RU"/>
        </w:rPr>
        <w:t>остаточного ресурса (</w:t>
      </w:r>
      <w:r w:rsidRPr="001700FC">
        <w:rPr>
          <w:rFonts w:ascii="Times New Roman" w:eastAsia="Times New Roman" w:hAnsi="Times New Roman" w:cs="Times New Roman"/>
          <w:i/>
          <w:sz w:val="28"/>
          <w:szCs w:val="28"/>
          <w:lang w:eastAsia="ru-RU"/>
        </w:rPr>
        <w:t>RUL</w:t>
      </w:r>
      <w:r w:rsidRPr="001700FC">
        <w:rPr>
          <w:rFonts w:ascii="Times New Roman" w:eastAsia="Times New Roman" w:hAnsi="Times New Roman" w:cs="Times New Roman"/>
          <w:sz w:val="28"/>
          <w:szCs w:val="28"/>
          <w:lang w:eastAsia="ru-RU"/>
        </w:rPr>
        <w:t>) широко используется датасет C-</w:t>
      </w:r>
      <w:r w:rsidRPr="001700FC">
        <w:rPr>
          <w:rFonts w:ascii="Times New Roman" w:eastAsia="Times New Roman" w:hAnsi="Times New Roman" w:cs="Times New Roman"/>
          <w:i/>
          <w:sz w:val="28"/>
          <w:szCs w:val="28"/>
          <w:lang w:eastAsia="ru-RU"/>
        </w:rPr>
        <w:t>MAPSS NASA</w:t>
      </w:r>
      <w:r w:rsidRPr="001700FC">
        <w:rPr>
          <w:rFonts w:ascii="Times New Roman" w:eastAsia="Times New Roman" w:hAnsi="Times New Roman" w:cs="Times New Roman"/>
          <w:sz w:val="28"/>
          <w:szCs w:val="28"/>
          <w:lang w:eastAsia="ru-RU"/>
        </w:rPr>
        <w:t xml:space="preserve"> и архитектуры глубинного обучения (</w:t>
      </w:r>
      <w:r w:rsidRPr="001700FC">
        <w:rPr>
          <w:rFonts w:ascii="Times New Roman" w:eastAsia="Times New Roman" w:hAnsi="Times New Roman" w:cs="Times New Roman"/>
          <w:i/>
          <w:sz w:val="28"/>
          <w:szCs w:val="28"/>
          <w:lang w:eastAsia="ru-RU"/>
        </w:rPr>
        <w:t>CNN</w:t>
      </w:r>
      <w:r w:rsidRPr="001700FC">
        <w:rPr>
          <w:rFonts w:ascii="Times New Roman" w:eastAsia="Times New Roman" w:hAnsi="Times New Roman" w:cs="Times New Roman"/>
          <w:sz w:val="28"/>
          <w:szCs w:val="28"/>
          <w:lang w:eastAsia="ru-RU"/>
        </w:rPr>
        <w:t xml:space="preserve">, </w:t>
      </w:r>
      <w:r w:rsidRPr="001700FC">
        <w:rPr>
          <w:rFonts w:ascii="Times New Roman" w:eastAsia="Times New Roman" w:hAnsi="Times New Roman" w:cs="Times New Roman"/>
          <w:i/>
          <w:sz w:val="28"/>
          <w:szCs w:val="28"/>
          <w:lang w:eastAsia="ru-RU"/>
        </w:rPr>
        <w:t>LSTM</w:t>
      </w:r>
      <w:r w:rsidRPr="001700FC">
        <w:rPr>
          <w:rFonts w:ascii="Times New Roman" w:eastAsia="Times New Roman" w:hAnsi="Times New Roman" w:cs="Times New Roman"/>
          <w:sz w:val="28"/>
          <w:szCs w:val="28"/>
          <w:lang w:eastAsia="ru-RU"/>
        </w:rPr>
        <w:t xml:space="preserve">, </w:t>
      </w:r>
      <w:r w:rsidRPr="001700FC">
        <w:rPr>
          <w:rFonts w:ascii="Times New Roman" w:eastAsia="Times New Roman" w:hAnsi="Times New Roman" w:cs="Times New Roman"/>
          <w:i/>
          <w:sz w:val="28"/>
          <w:szCs w:val="28"/>
          <w:lang w:eastAsia="ru-RU"/>
        </w:rPr>
        <w:t>attention</w:t>
      </w:r>
      <w:r w:rsidRPr="001700FC">
        <w:rPr>
          <w:rFonts w:ascii="Times New Roman" w:eastAsia="Times New Roman" w:hAnsi="Times New Roman" w:cs="Times New Roman"/>
          <w:sz w:val="28"/>
          <w:szCs w:val="28"/>
          <w:lang w:eastAsia="ru-RU"/>
        </w:rPr>
        <w:t xml:space="preserve">-модели), позволяющие </w:t>
      </w:r>
      <w:r w:rsidRPr="00CE1B8F">
        <w:rPr>
          <w:rFonts w:ascii="Times New Roman" w:eastAsia="Times New Roman" w:hAnsi="Times New Roman" w:cs="Times New Roman"/>
          <w:sz w:val="28"/>
          <w:szCs w:val="28"/>
          <w:lang w:eastAsia="ru-RU"/>
        </w:rPr>
        <w:t>выявлят</w:t>
      </w:r>
      <w:r>
        <w:rPr>
          <w:rFonts w:ascii="Times New Roman" w:eastAsia="Times New Roman" w:hAnsi="Times New Roman" w:cs="Times New Roman"/>
          <w:sz w:val="28"/>
          <w:szCs w:val="28"/>
          <w:lang w:eastAsia="ru-RU"/>
        </w:rPr>
        <w:t>ь</w:t>
      </w:r>
      <w:r w:rsidRPr="001700FC">
        <w:rPr>
          <w:rFonts w:ascii="Times New Roman" w:eastAsia="Times New Roman" w:hAnsi="Times New Roman" w:cs="Times New Roman"/>
          <w:sz w:val="28"/>
          <w:szCs w:val="28"/>
          <w:lang w:eastAsia="ru-RU"/>
        </w:rPr>
        <w:t xml:space="preserve"> деградационные паттерны </w:t>
      </w:r>
      <w:r>
        <w:rPr>
          <w:rFonts w:ascii="Times New Roman" w:eastAsia="Times New Roman" w:hAnsi="Times New Roman" w:cs="Times New Roman"/>
          <w:sz w:val="28"/>
          <w:szCs w:val="28"/>
          <w:lang w:eastAsia="ru-RU"/>
        </w:rPr>
        <w:t>в</w:t>
      </w:r>
      <w:r w:rsidRPr="001700FC">
        <w:rPr>
          <w:rFonts w:ascii="Times New Roman" w:eastAsia="Times New Roman" w:hAnsi="Times New Roman" w:cs="Times New Roman"/>
          <w:sz w:val="28"/>
          <w:szCs w:val="28"/>
          <w:lang w:eastAsia="ru-RU"/>
        </w:rPr>
        <w:t xml:space="preserve"> многомерных временных ряд</w:t>
      </w:r>
      <w:r>
        <w:rPr>
          <w:rFonts w:ascii="Times New Roman" w:eastAsia="Times New Roman" w:hAnsi="Times New Roman" w:cs="Times New Roman"/>
          <w:sz w:val="28"/>
          <w:szCs w:val="28"/>
          <w:lang w:eastAsia="ru-RU"/>
        </w:rPr>
        <w:t>ах</w:t>
      </w:r>
      <w:r w:rsidRPr="001700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827DA0">
        <w:rPr>
          <w:rFonts w:ascii="Times New Roman" w:eastAsia="Times New Roman" w:hAnsi="Times New Roman" w:cs="Times New Roman"/>
          <w:sz w:val="28"/>
          <w:szCs w:val="28"/>
          <w:lang w:eastAsia="ru-RU"/>
        </w:rPr>
        <w:t>87</w:t>
      </w:r>
      <w:r w:rsidRPr="001700FC">
        <w:rPr>
          <w:rFonts w:ascii="Times New Roman" w:eastAsia="Times New Roman" w:hAnsi="Times New Roman" w:cs="Times New Roman"/>
          <w:sz w:val="28"/>
          <w:szCs w:val="28"/>
          <w:lang w:eastAsia="ru-RU"/>
        </w:rPr>
        <w:t>]. В области краткосрочного прогнозирования нагрузки энергосистемы (</w:t>
      </w:r>
      <w:r w:rsidRPr="001700FC">
        <w:rPr>
          <w:rFonts w:ascii="Times New Roman" w:eastAsia="Times New Roman" w:hAnsi="Times New Roman" w:cs="Times New Roman"/>
          <w:i/>
          <w:sz w:val="28"/>
          <w:szCs w:val="28"/>
          <w:lang w:eastAsia="ru-RU"/>
        </w:rPr>
        <w:t>STLF</w:t>
      </w:r>
      <w:r w:rsidRPr="001700FC">
        <w:rPr>
          <w:rFonts w:ascii="Times New Roman" w:eastAsia="Times New Roman" w:hAnsi="Times New Roman" w:cs="Times New Roman"/>
          <w:sz w:val="28"/>
          <w:szCs w:val="28"/>
          <w:lang w:eastAsia="ru-RU"/>
        </w:rPr>
        <w:t xml:space="preserve">) </w:t>
      </w:r>
      <w:r w:rsidRPr="00D350AB">
        <w:rPr>
          <w:rFonts w:ascii="Times New Roman" w:eastAsia="Times New Roman" w:hAnsi="Times New Roman" w:cs="Times New Roman"/>
          <w:sz w:val="28"/>
          <w:szCs w:val="28"/>
          <w:lang w:eastAsia="ru-RU"/>
        </w:rPr>
        <w:t xml:space="preserve">сформировалось самостоятельное направление, ориентированное на глубокие и гибридные нейросетевые модели </w:t>
      </w:r>
      <w:r w:rsidRPr="001700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827DA0">
        <w:rPr>
          <w:rFonts w:ascii="Times New Roman" w:eastAsia="Times New Roman" w:hAnsi="Times New Roman" w:cs="Times New Roman"/>
          <w:sz w:val="28"/>
          <w:szCs w:val="28"/>
          <w:lang w:eastAsia="ru-RU"/>
        </w:rPr>
        <w:t>88</w:t>
      </w:r>
      <w:r w:rsidRPr="001700FC">
        <w:rPr>
          <w:rFonts w:ascii="Times New Roman" w:eastAsia="Times New Roman" w:hAnsi="Times New Roman" w:cs="Times New Roman"/>
          <w:sz w:val="28"/>
          <w:szCs w:val="28"/>
          <w:lang w:eastAsia="ru-RU"/>
        </w:rPr>
        <w:t>].</w:t>
      </w:r>
    </w:p>
    <w:p w14:paraId="22F24970" w14:textId="45E6227F" w:rsidR="000A3AC8" w:rsidRPr="001700FC"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1700FC">
        <w:rPr>
          <w:rFonts w:ascii="Times New Roman" w:eastAsia="Times New Roman" w:hAnsi="Times New Roman" w:cs="Times New Roman"/>
          <w:sz w:val="28"/>
          <w:szCs w:val="28"/>
          <w:lang w:eastAsia="ru-RU"/>
        </w:rPr>
        <w:t xml:space="preserve">Параллельно развиваются методы оптимизационного и эвристического решения задачи диспетчеризации производства </w:t>
      </w:r>
      <w:r w:rsidRPr="001700FC">
        <w:rPr>
          <w:rFonts w:ascii="Times New Roman" w:eastAsia="Times New Roman" w:hAnsi="Times New Roman" w:cs="Times New Roman"/>
          <w:i/>
          <w:sz w:val="28"/>
          <w:szCs w:val="28"/>
          <w:lang w:eastAsia="ru-RU"/>
        </w:rPr>
        <w:t>JSSP</w:t>
      </w:r>
      <w:r w:rsidRPr="001700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827DA0">
        <w:rPr>
          <w:rFonts w:ascii="Times New Roman" w:eastAsia="Times New Roman" w:hAnsi="Times New Roman" w:cs="Times New Roman"/>
          <w:sz w:val="28"/>
          <w:szCs w:val="28"/>
          <w:lang w:eastAsia="ru-RU"/>
        </w:rPr>
        <w:t>89</w:t>
      </w:r>
      <w:r w:rsidRPr="001700FC">
        <w:rPr>
          <w:rFonts w:ascii="Times New Roman" w:eastAsia="Times New Roman" w:hAnsi="Times New Roman" w:cs="Times New Roman"/>
          <w:sz w:val="28"/>
          <w:szCs w:val="28"/>
          <w:lang w:eastAsia="ru-RU"/>
        </w:rPr>
        <w:t>], включая классические смешанно-целочисленные модели, эволюционные алгоритмы и</w:t>
      </w:r>
      <w:r>
        <w:rPr>
          <w:rFonts w:ascii="Times New Roman" w:eastAsia="Times New Roman" w:hAnsi="Times New Roman" w:cs="Times New Roman"/>
          <w:sz w:val="28"/>
          <w:szCs w:val="28"/>
          <w:lang w:eastAsia="ru-RU"/>
        </w:rPr>
        <w:t xml:space="preserve"> подходы </w:t>
      </w:r>
      <w:r w:rsidRPr="001700FC">
        <w:rPr>
          <w:rFonts w:ascii="Times New Roman" w:eastAsia="Times New Roman" w:hAnsi="Times New Roman" w:cs="Times New Roman"/>
          <w:sz w:val="28"/>
          <w:szCs w:val="28"/>
          <w:lang w:eastAsia="ru-RU"/>
        </w:rPr>
        <w:t>«</w:t>
      </w:r>
      <w:r w:rsidRPr="001700FC">
        <w:rPr>
          <w:rFonts w:ascii="Times New Roman" w:eastAsia="Times New Roman" w:hAnsi="Times New Roman" w:cs="Times New Roman"/>
          <w:i/>
          <w:sz w:val="28"/>
          <w:szCs w:val="28"/>
          <w:lang w:eastAsia="ru-RU"/>
        </w:rPr>
        <w:t>learning to optimise</w:t>
      </w:r>
      <w:r w:rsidRPr="001700FC">
        <w:rPr>
          <w:rFonts w:ascii="Times New Roman" w:eastAsia="Times New Roman" w:hAnsi="Times New Roman" w:cs="Times New Roman"/>
          <w:sz w:val="28"/>
          <w:szCs w:val="28"/>
          <w:lang w:eastAsia="ru-RU"/>
        </w:rPr>
        <w:t>» на основе машинного обучения и обучения с подкреплением [</w:t>
      </w:r>
      <w:r>
        <w:rPr>
          <w:rFonts w:ascii="Times New Roman" w:eastAsia="Times New Roman" w:hAnsi="Times New Roman" w:cs="Times New Roman"/>
          <w:sz w:val="28"/>
          <w:szCs w:val="28"/>
          <w:lang w:eastAsia="ru-RU"/>
        </w:rPr>
        <w:t>19</w:t>
      </w:r>
      <w:r w:rsidR="00827DA0">
        <w:rPr>
          <w:rFonts w:ascii="Times New Roman" w:eastAsia="Times New Roman" w:hAnsi="Times New Roman" w:cs="Times New Roman"/>
          <w:sz w:val="28"/>
          <w:szCs w:val="28"/>
          <w:lang w:eastAsia="ru-RU"/>
        </w:rPr>
        <w:t>0</w:t>
      </w:r>
      <w:r w:rsidRPr="001700FC">
        <w:rPr>
          <w:rFonts w:ascii="Times New Roman" w:eastAsia="Times New Roman" w:hAnsi="Times New Roman" w:cs="Times New Roman"/>
          <w:sz w:val="28"/>
          <w:szCs w:val="28"/>
          <w:lang w:eastAsia="ru-RU"/>
        </w:rPr>
        <w:t xml:space="preserve">]. </w:t>
      </w:r>
      <w:r w:rsidRPr="002768A1">
        <w:rPr>
          <w:rFonts w:ascii="Times New Roman" w:eastAsia="Times New Roman" w:hAnsi="Times New Roman" w:cs="Times New Roman"/>
          <w:sz w:val="28"/>
          <w:szCs w:val="28"/>
          <w:lang w:eastAsia="ru-RU"/>
        </w:rPr>
        <w:t xml:space="preserve">Работы по интеграции прогнозов </w:t>
      </w:r>
      <w:r w:rsidRPr="002768A1">
        <w:rPr>
          <w:rFonts w:ascii="Times New Roman" w:eastAsia="Times New Roman" w:hAnsi="Times New Roman" w:cs="Times New Roman"/>
          <w:i/>
          <w:sz w:val="28"/>
          <w:szCs w:val="28"/>
          <w:lang w:eastAsia="ru-RU"/>
        </w:rPr>
        <w:t>RUL</w:t>
      </w:r>
      <w:r w:rsidRPr="002768A1">
        <w:rPr>
          <w:rFonts w:ascii="Times New Roman" w:eastAsia="Times New Roman" w:hAnsi="Times New Roman" w:cs="Times New Roman"/>
          <w:sz w:val="28"/>
          <w:szCs w:val="28"/>
          <w:lang w:eastAsia="ru-RU"/>
        </w:rPr>
        <w:t xml:space="preserve"> и моделей обслуживания с производственным планированием (</w:t>
      </w:r>
      <w:r w:rsidRPr="002768A1">
        <w:rPr>
          <w:rFonts w:ascii="Times New Roman" w:eastAsia="Times New Roman" w:hAnsi="Times New Roman" w:cs="Times New Roman"/>
          <w:i/>
          <w:sz w:val="28"/>
          <w:szCs w:val="28"/>
          <w:lang w:eastAsia="ru-RU"/>
        </w:rPr>
        <w:t>PdM</w:t>
      </w:r>
      <w:r w:rsidRPr="002768A1">
        <w:rPr>
          <w:rFonts w:ascii="Times New Roman" w:eastAsia="Times New Roman" w:hAnsi="Times New Roman" w:cs="Times New Roman"/>
          <w:sz w:val="28"/>
          <w:szCs w:val="28"/>
          <w:lang w:eastAsia="ru-RU"/>
        </w:rPr>
        <w:t>-</w:t>
      </w:r>
      <w:r w:rsidRPr="002768A1">
        <w:rPr>
          <w:rFonts w:ascii="Times New Roman" w:eastAsia="Times New Roman" w:hAnsi="Times New Roman" w:cs="Times New Roman"/>
          <w:i/>
          <w:sz w:val="28"/>
          <w:szCs w:val="28"/>
          <w:lang w:eastAsia="ru-RU"/>
        </w:rPr>
        <w:t>IPS</w:t>
      </w:r>
      <w:r w:rsidRPr="002768A1">
        <w:rPr>
          <w:rFonts w:ascii="Times New Roman" w:eastAsia="Times New Roman" w:hAnsi="Times New Roman" w:cs="Times New Roman"/>
          <w:sz w:val="28"/>
          <w:szCs w:val="28"/>
          <w:lang w:eastAsia="ru-RU"/>
        </w:rPr>
        <w:t xml:space="preserve">, совместное планирование ТОиР и производства) показывают, что использование прогностической информации повышает доступность оборудования и производительность </w:t>
      </w:r>
      <w:r w:rsidRPr="001700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00827DA0">
        <w:rPr>
          <w:rFonts w:ascii="Times New Roman" w:eastAsia="Times New Roman" w:hAnsi="Times New Roman" w:cs="Times New Roman"/>
          <w:sz w:val="28"/>
          <w:szCs w:val="28"/>
          <w:lang w:eastAsia="ru-RU"/>
        </w:rPr>
        <w:t>1</w:t>
      </w:r>
      <w:r w:rsidRPr="001700FC">
        <w:rPr>
          <w:rFonts w:ascii="Times New Roman" w:eastAsia="Times New Roman" w:hAnsi="Times New Roman" w:cs="Times New Roman"/>
          <w:sz w:val="28"/>
          <w:szCs w:val="28"/>
          <w:lang w:eastAsia="ru-RU"/>
        </w:rPr>
        <w:t>]</w:t>
      </w:r>
      <w:r w:rsidRPr="00E1741E">
        <w:rPr>
          <w:rFonts w:ascii="Times New Roman" w:eastAsia="Times New Roman" w:hAnsi="Times New Roman" w:cs="Times New Roman"/>
          <w:sz w:val="28"/>
          <w:szCs w:val="28"/>
          <w:lang w:eastAsia="ru-RU"/>
        </w:rPr>
        <w:t xml:space="preserve">, однако комплексные фреймворки, объединяющие прогноз спроса, </w:t>
      </w:r>
      <w:r w:rsidRPr="00E1741E">
        <w:rPr>
          <w:rFonts w:ascii="Times New Roman" w:eastAsia="Times New Roman" w:hAnsi="Times New Roman" w:cs="Times New Roman"/>
          <w:i/>
          <w:sz w:val="28"/>
          <w:szCs w:val="28"/>
          <w:lang w:eastAsia="ru-RU"/>
        </w:rPr>
        <w:t>RUL</w:t>
      </w:r>
      <w:r w:rsidRPr="00E1741E">
        <w:rPr>
          <w:rFonts w:ascii="Times New Roman" w:eastAsia="Times New Roman" w:hAnsi="Times New Roman" w:cs="Times New Roman"/>
          <w:sz w:val="28"/>
          <w:szCs w:val="28"/>
          <w:lang w:eastAsia="ru-RU"/>
        </w:rPr>
        <w:t>, энергопотребления и производственные расписания в единую систему, остаются фрагментарными [19</w:t>
      </w:r>
      <w:r w:rsidR="00827DA0">
        <w:rPr>
          <w:rFonts w:ascii="Times New Roman" w:eastAsia="Times New Roman" w:hAnsi="Times New Roman" w:cs="Times New Roman"/>
          <w:sz w:val="28"/>
          <w:szCs w:val="28"/>
          <w:lang w:eastAsia="ru-RU"/>
        </w:rPr>
        <w:t>2</w:t>
      </w:r>
      <w:r w:rsidRPr="00E1741E">
        <w:rPr>
          <w:rFonts w:ascii="Times New Roman" w:eastAsia="Times New Roman" w:hAnsi="Times New Roman" w:cs="Times New Roman"/>
          <w:sz w:val="28"/>
          <w:szCs w:val="28"/>
          <w:lang w:eastAsia="ru-RU"/>
        </w:rPr>
        <w:t>]</w:t>
      </w:r>
      <w:r w:rsidRPr="001700FC">
        <w:rPr>
          <w:rFonts w:ascii="Times New Roman" w:eastAsia="Times New Roman" w:hAnsi="Times New Roman" w:cs="Times New Roman"/>
          <w:sz w:val="28"/>
          <w:szCs w:val="28"/>
          <w:lang w:eastAsia="ru-RU"/>
        </w:rPr>
        <w:t>.</w:t>
      </w:r>
    </w:p>
    <w:p w14:paraId="43F8164B" w14:textId="77777777" w:rsidR="000A3AC8" w:rsidRPr="00F3070E"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F3070E">
        <w:rPr>
          <w:rFonts w:ascii="Times New Roman" w:eastAsia="Times New Roman" w:hAnsi="Times New Roman" w:cs="Times New Roman"/>
          <w:sz w:val="28"/>
          <w:szCs w:val="28"/>
          <w:lang w:eastAsia="ru-RU"/>
        </w:rPr>
        <w:t xml:space="preserve">В настоящем исследовании указанные направления рассматриваются как взаимосвязанные элементы единого прогнозно-оптимизационного контура. При этом прогнозирование спроса и энергопотребления используется преимущественно как исследовательский домен для анализа свойств и универсальности прогностических архитектур, тогда как в итоговый интегрированный контур интеллектуального планирования включаются задачи прогнозирования остаточного ресурса оборудования и календарного планирования типа </w:t>
      </w:r>
      <w:r w:rsidRPr="00F3070E">
        <w:rPr>
          <w:rFonts w:ascii="Times New Roman" w:eastAsia="Times New Roman" w:hAnsi="Times New Roman" w:cs="Times New Roman"/>
          <w:i/>
          <w:sz w:val="28"/>
          <w:szCs w:val="28"/>
          <w:lang w:eastAsia="ru-RU"/>
        </w:rPr>
        <w:t>JSSP</w:t>
      </w:r>
      <w:r w:rsidRPr="00F3070E">
        <w:rPr>
          <w:rFonts w:ascii="Times New Roman" w:eastAsia="Times New Roman" w:hAnsi="Times New Roman" w:cs="Times New Roman"/>
          <w:sz w:val="28"/>
          <w:szCs w:val="28"/>
          <w:lang w:eastAsia="ru-RU"/>
        </w:rPr>
        <w:t>.</w:t>
      </w:r>
    </w:p>
    <w:p w14:paraId="1F7C1576" w14:textId="77777777" w:rsidR="000A3AC8" w:rsidRDefault="000A3AC8" w:rsidP="000A3AC8">
      <w:pPr>
        <w:spacing w:after="0" w:line="240" w:lineRule="auto"/>
        <w:ind w:firstLine="708"/>
        <w:jc w:val="both"/>
        <w:rPr>
          <w:rFonts w:ascii="Times New Roman" w:eastAsia="Times New Roman" w:hAnsi="Times New Roman" w:cs="Times New Roman"/>
          <w:b/>
          <w:i/>
          <w:sz w:val="28"/>
          <w:szCs w:val="28"/>
          <w:lang w:eastAsia="ru-RU"/>
        </w:rPr>
      </w:pPr>
      <w:r w:rsidRPr="00F3070E">
        <w:rPr>
          <w:rFonts w:ascii="Times New Roman" w:eastAsia="Times New Roman" w:hAnsi="Times New Roman" w:cs="Times New Roman"/>
          <w:sz w:val="28"/>
          <w:szCs w:val="28"/>
          <w:lang w:eastAsia="ru-RU"/>
        </w:rPr>
        <w:t>Формально рассмотрим каждую из задач и их взаимосвязь.</w:t>
      </w:r>
    </w:p>
    <w:p w14:paraId="76501E04"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224706">
        <w:rPr>
          <w:rFonts w:ascii="Times New Roman" w:eastAsia="Times New Roman" w:hAnsi="Times New Roman" w:cs="Times New Roman"/>
          <w:sz w:val="28"/>
          <w:szCs w:val="28"/>
          <w:lang w:eastAsia="ru-RU"/>
        </w:rPr>
        <w:lastRenderedPageBreak/>
        <w:t>Пусть для каждой товарной позиции или агрегированного уровня (товар</w:t>
      </w:r>
      <w:r>
        <w:rPr>
          <w:rFonts w:ascii="Times New Roman" w:eastAsia="Times New Roman" w:hAnsi="Times New Roman" w:cs="Times New Roman"/>
          <w:sz w:val="28"/>
          <w:szCs w:val="28"/>
          <w:lang w:eastAsia="ru-RU"/>
        </w:rPr>
        <w:t>-</w:t>
      </w:r>
      <w:r w:rsidRPr="00224706">
        <w:rPr>
          <w:rFonts w:ascii="Times New Roman" w:eastAsia="Times New Roman" w:hAnsi="Times New Roman" w:cs="Times New Roman"/>
          <w:sz w:val="28"/>
          <w:szCs w:val="28"/>
          <w:lang w:eastAsia="ru-RU"/>
        </w:rPr>
        <w:t>отдел</w:t>
      </w:r>
      <w:r>
        <w:rPr>
          <w:rFonts w:ascii="Times New Roman" w:eastAsia="Times New Roman" w:hAnsi="Times New Roman" w:cs="Times New Roman"/>
          <w:sz w:val="28"/>
          <w:szCs w:val="28"/>
          <w:lang w:eastAsia="ru-RU"/>
        </w:rPr>
        <w:t>-</w:t>
      </w:r>
      <w:r w:rsidRPr="00224706">
        <w:rPr>
          <w:rFonts w:ascii="Times New Roman" w:eastAsia="Times New Roman" w:hAnsi="Times New Roman" w:cs="Times New Roman"/>
          <w:sz w:val="28"/>
          <w:szCs w:val="28"/>
          <w:lang w:eastAsia="ru-RU"/>
        </w:rPr>
        <w:t>магазин) задан дискретный временной ряд ежедневных продаж</w:t>
      </w:r>
      <w:r>
        <w:rPr>
          <w:rFonts w:ascii="Times New Roman" w:eastAsia="Times New Roman" w:hAnsi="Times New Roman" w:cs="Times New Roman"/>
          <w:sz w:val="28"/>
          <w:szCs w:val="28"/>
          <w:lang w:eastAsia="ru-RU"/>
        </w:rPr>
        <w:t xml:space="preserve"> (7):</w:t>
      </w:r>
    </w:p>
    <w:p w14:paraId="7A9C6A99"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43"/>
      </w:tblGrid>
      <w:tr w:rsidR="000A3AC8" w:rsidRPr="00855469" w14:paraId="543AA48E" w14:textId="77777777" w:rsidTr="00B13C94">
        <w:tc>
          <w:tcPr>
            <w:tcW w:w="9072" w:type="dxa"/>
          </w:tcPr>
          <w:p w14:paraId="5DB26631" w14:textId="77777777" w:rsidR="000A3AC8" w:rsidRPr="00855469" w:rsidRDefault="00F968C4" w:rsidP="00572FB9">
            <w:pPr>
              <w:jc w:val="center"/>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8"/>
                      <w:szCs w:val="28"/>
                      <w:lang w:eastAsia="ru-RU"/>
                    </w:rPr>
                  </m:ctrlPr>
                </m:sSubSupPr>
                <m:e>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t</m:t>
                          </m:r>
                        </m:sub>
                      </m:sSub>
                    </m:e>
                  </m:d>
                </m:e>
                <m:sub>
                  <m:r>
                    <w:rPr>
                      <w:rFonts w:ascii="Cambria Math" w:eastAsia="Times New Roman" w:hAnsi="Cambria Math" w:cs="Times New Roman"/>
                      <w:sz w:val="28"/>
                      <w:szCs w:val="28"/>
                      <w:lang w:eastAsia="ru-RU"/>
                    </w:rPr>
                    <m:t>t=1</m:t>
                  </m:r>
                </m:sub>
                <m:sup>
                  <m:r>
                    <w:rPr>
                      <w:rFonts w:ascii="Cambria Math" w:eastAsia="Times New Roman" w:hAnsi="Cambria Math" w:cs="Times New Roman"/>
                      <w:sz w:val="28"/>
                      <w:szCs w:val="28"/>
                      <w:lang w:eastAsia="ru-RU"/>
                    </w:rPr>
                    <m:t>T</m:t>
                  </m:r>
                </m:sup>
              </m:sSubSup>
            </m:oMath>
            <w:r w:rsidR="000A3AC8" w:rsidRPr="00855469">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R</m:t>
                  </m:r>
                </m:e>
                <m:sub>
                  <m:r>
                    <w:rPr>
                      <w:rFonts w:ascii="Cambria Math" w:eastAsia="Times New Roman" w:hAnsi="Cambria Math" w:cs="Times New Roman"/>
                      <w:sz w:val="28"/>
                      <w:szCs w:val="28"/>
                      <w:lang w:eastAsia="ru-RU"/>
                    </w:rPr>
                    <m:t>+</m:t>
                  </m:r>
                </m:sub>
              </m:sSub>
            </m:oMath>
            <w:r w:rsidR="000A3AC8" w:rsidRPr="00855469">
              <w:rPr>
                <w:rFonts w:ascii="Times New Roman" w:eastAsia="Times New Roman" w:hAnsi="Times New Roman" w:cs="Times New Roman"/>
                <w:sz w:val="28"/>
                <w:szCs w:val="28"/>
                <w:lang w:eastAsia="ru-RU"/>
              </w:rPr>
              <w:t xml:space="preserve"> </w:t>
            </w:r>
          </w:p>
        </w:tc>
        <w:tc>
          <w:tcPr>
            <w:tcW w:w="543" w:type="dxa"/>
          </w:tcPr>
          <w:p w14:paraId="20075453" w14:textId="77777777" w:rsidR="000A3AC8" w:rsidRPr="00855469" w:rsidRDefault="000A3AC8" w:rsidP="00572FB9">
            <w:pPr>
              <w:jc w:val="right"/>
              <w:rPr>
                <w:rFonts w:ascii="Times New Roman" w:eastAsia="Times New Roman" w:hAnsi="Times New Roman" w:cs="Times New Roman"/>
                <w:sz w:val="28"/>
                <w:szCs w:val="28"/>
                <w:lang w:eastAsia="ru-RU"/>
              </w:rPr>
            </w:pPr>
            <w:r w:rsidRPr="00855469">
              <w:rPr>
                <w:rFonts w:ascii="Times New Roman" w:eastAsia="Times New Roman" w:hAnsi="Times New Roman" w:cs="Times New Roman"/>
                <w:sz w:val="28"/>
                <w:szCs w:val="28"/>
                <w:lang w:eastAsia="ru-RU"/>
              </w:rPr>
              <w:t>(7)</w:t>
            </w:r>
          </w:p>
        </w:tc>
      </w:tr>
    </w:tbl>
    <w:p w14:paraId="68C7C276" w14:textId="77777777" w:rsidR="000A3AC8" w:rsidRDefault="000A3AC8" w:rsidP="000A3AC8">
      <w:pPr>
        <w:spacing w:after="0" w:line="240" w:lineRule="auto"/>
        <w:ind w:firstLine="708"/>
        <w:jc w:val="center"/>
        <w:rPr>
          <w:rFonts w:ascii="Times New Roman" w:eastAsia="Times New Roman" w:hAnsi="Times New Roman" w:cs="Times New Roman"/>
          <w:sz w:val="28"/>
          <w:szCs w:val="28"/>
          <w:lang w:eastAsia="ru-RU"/>
        </w:rPr>
      </w:pPr>
    </w:p>
    <w:p w14:paraId="527C11C4" w14:textId="57C3F9D2"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также матрица признаков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R</m:t>
            </m:r>
          </m:e>
          <m:sup>
            <m:r>
              <w:rPr>
                <w:rFonts w:ascii="Cambria Math" w:eastAsia="Times New Roman" w:hAnsi="Cambria Math" w:cs="Times New Roman"/>
                <w:sz w:val="28"/>
                <w:szCs w:val="28"/>
                <w:lang w:eastAsia="ru-RU"/>
              </w:rPr>
              <m:t>p</m:t>
            </m:r>
          </m:sup>
        </m:sSup>
      </m:oMath>
      <w:r>
        <w:rPr>
          <w:rFonts w:ascii="Times New Roman" w:eastAsia="Times New Roman" w:hAnsi="Times New Roman" w:cs="Times New Roman"/>
          <w:sz w:val="28"/>
          <w:szCs w:val="28"/>
          <w:lang w:eastAsia="ru-RU"/>
        </w:rPr>
        <w:t xml:space="preserve">, </w:t>
      </w:r>
      <w:r w:rsidRPr="00F55417">
        <w:rPr>
          <w:rFonts w:ascii="Times New Roman" w:eastAsia="Times New Roman" w:hAnsi="Times New Roman" w:cs="Times New Roman"/>
          <w:sz w:val="28"/>
          <w:szCs w:val="28"/>
          <w:lang w:eastAsia="ru-RU"/>
        </w:rPr>
        <w:t>включающая календарные признаки, лаги спроса, скользящие средние, индикаторы акций, ценовые и прочие ковариаты</w:t>
      </w:r>
      <w:r w:rsidRPr="009B05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w:t>
      </w:r>
      <w:r w:rsidR="00827DA0">
        <w:rPr>
          <w:rFonts w:ascii="Times New Roman" w:eastAsia="Times New Roman" w:hAnsi="Times New Roman" w:cs="Times New Roman"/>
          <w:sz w:val="28"/>
          <w:szCs w:val="28"/>
          <w:lang w:eastAsia="ru-RU"/>
        </w:rPr>
        <w:t>3</w:t>
      </w:r>
      <w:r w:rsidRPr="009B05CA">
        <w:rPr>
          <w:rFonts w:ascii="Times New Roman" w:eastAsia="Times New Roman" w:hAnsi="Times New Roman" w:cs="Times New Roman"/>
          <w:sz w:val="28"/>
          <w:szCs w:val="28"/>
          <w:lang w:eastAsia="ru-RU"/>
        </w:rPr>
        <w:t>]</w:t>
      </w:r>
      <w:r w:rsidRPr="00F55417">
        <w:rPr>
          <w:rFonts w:ascii="Times New Roman" w:eastAsia="Times New Roman" w:hAnsi="Times New Roman" w:cs="Times New Roman"/>
          <w:sz w:val="28"/>
          <w:szCs w:val="28"/>
          <w:lang w:eastAsia="ru-RU"/>
        </w:rPr>
        <w:t>.</w:t>
      </w:r>
    </w:p>
    <w:p w14:paraId="7CC2716E"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9521C5">
        <w:rPr>
          <w:rFonts w:ascii="Times New Roman" w:eastAsia="Times New Roman" w:hAnsi="Times New Roman" w:cs="Times New Roman"/>
          <w:sz w:val="28"/>
          <w:szCs w:val="28"/>
          <w:lang w:eastAsia="ru-RU"/>
        </w:rPr>
        <w:t>Задача точечного прогнозирования на горизонте ℎ</w:t>
      </w:r>
      <w:r>
        <w:rPr>
          <w:rFonts w:ascii="Times New Roman" w:eastAsia="Times New Roman" w:hAnsi="Times New Roman" w:cs="Times New Roman"/>
          <w:sz w:val="28"/>
          <w:szCs w:val="28"/>
          <w:lang w:eastAsia="ru-RU"/>
        </w:rPr>
        <w:t xml:space="preserve"> </w:t>
      </w:r>
      <w:r w:rsidRPr="009521C5">
        <w:rPr>
          <w:rFonts w:ascii="Times New Roman" w:eastAsia="Times New Roman" w:hAnsi="Times New Roman" w:cs="Times New Roman"/>
          <w:sz w:val="28"/>
          <w:szCs w:val="28"/>
          <w:lang w:eastAsia="ru-RU"/>
        </w:rPr>
        <w:t>формулируется как поиск отображения</w:t>
      </w:r>
      <w:r>
        <w:rPr>
          <w:rFonts w:ascii="Times New Roman" w:eastAsia="Times New Roman" w:hAnsi="Times New Roman" w:cs="Times New Roman"/>
          <w:sz w:val="28"/>
          <w:szCs w:val="28"/>
          <w:lang w:eastAsia="ru-RU"/>
        </w:rPr>
        <w:t xml:space="preserve"> (8):</w:t>
      </w:r>
    </w:p>
    <w:p w14:paraId="4A867203"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33"/>
      </w:tblGrid>
      <w:tr w:rsidR="000A3AC8" w:rsidRPr="009B5CCD" w14:paraId="4D04BE8C" w14:textId="77777777" w:rsidTr="00B13C94">
        <w:tc>
          <w:tcPr>
            <w:tcW w:w="8926" w:type="dxa"/>
          </w:tcPr>
          <w:p w14:paraId="22D0AA0B" w14:textId="77777777" w:rsidR="000A3AC8" w:rsidRPr="009B5CCD"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val="en-US" w:eastAsia="ru-RU"/>
                      </w:rPr>
                    </m:ctrlPr>
                  </m:sSub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val="en-US" w:eastAsia="ru-RU"/>
                      </w:rPr>
                      <m:t>t</m:t>
                    </m:r>
                    <m:r>
                      <w:rPr>
                        <w:rFonts w:ascii="Cambria Math" w:eastAsia="Times New Roman" w:hAnsi="Cambria Math" w:cs="Times New Roman"/>
                        <w:sz w:val="28"/>
                        <w:szCs w:val="28"/>
                        <w:lang w:eastAsia="ru-RU"/>
                      </w:rPr>
                      <m:t>+h</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f</m:t>
                </m:r>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t</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L</m:t>
                        </m:r>
                      </m:e>
                    </m:d>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θ</m:t>
                </m:r>
                <m:r>
                  <w:rPr>
                    <w:rFonts w:ascii="Cambria Math" w:eastAsia="Times New Roman" w:hAnsi="Cambria Math" w:cs="Times New Roman"/>
                    <w:sz w:val="28"/>
                    <w:szCs w:val="28"/>
                    <w:lang w:eastAsia="ru-RU"/>
                  </w:rPr>
                  <m:t>)</m:t>
                </m:r>
              </m:oMath>
            </m:oMathPara>
          </w:p>
        </w:tc>
        <w:tc>
          <w:tcPr>
            <w:tcW w:w="733" w:type="dxa"/>
          </w:tcPr>
          <w:p w14:paraId="3A183061" w14:textId="77777777" w:rsidR="000A3AC8" w:rsidRPr="009B5CCD" w:rsidRDefault="000A3AC8" w:rsidP="00B13C94">
            <w:pPr>
              <w:jc w:val="right"/>
              <w:rPr>
                <w:rFonts w:ascii="Times New Roman" w:eastAsia="Times New Roman" w:hAnsi="Times New Roman" w:cs="Times New Roman"/>
                <w:sz w:val="28"/>
                <w:szCs w:val="28"/>
                <w:lang w:eastAsia="ru-RU"/>
              </w:rPr>
            </w:pPr>
            <w:r w:rsidRPr="009B5CCD">
              <w:rPr>
                <w:rFonts w:ascii="Times New Roman" w:eastAsia="Times New Roman" w:hAnsi="Times New Roman" w:cs="Times New Roman"/>
                <w:sz w:val="28"/>
                <w:szCs w:val="28"/>
                <w:lang w:eastAsia="ru-RU"/>
              </w:rPr>
              <w:t>(8)</w:t>
            </w:r>
          </w:p>
        </w:tc>
      </w:tr>
    </w:tbl>
    <w:p w14:paraId="4A0EDB5F" w14:textId="77777777" w:rsidR="000A3AC8" w:rsidRDefault="000A3AC8" w:rsidP="000A3AC8">
      <w:pPr>
        <w:spacing w:after="0" w:line="240" w:lineRule="auto"/>
        <w:ind w:firstLine="708"/>
        <w:jc w:val="center"/>
        <w:rPr>
          <w:rFonts w:ascii="Times New Roman" w:eastAsia="Times New Roman" w:hAnsi="Times New Roman" w:cs="Times New Roman"/>
          <w:sz w:val="28"/>
          <w:szCs w:val="28"/>
          <w:lang w:eastAsia="ru-RU"/>
        </w:rPr>
      </w:pPr>
    </w:p>
    <w:p w14:paraId="3702B589"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где </w:t>
      </w:r>
      <m:oMath>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eastAsia="ru-RU"/>
              </w:rPr>
              <m:t>t</m:t>
            </m:r>
          </m:sub>
          <m:sup>
            <m:r>
              <w:rPr>
                <w:rFonts w:ascii="Cambria Math" w:eastAsia="Times New Roman" w:hAnsi="Cambria Math" w:cs="Times New Roman"/>
                <w:sz w:val="28"/>
                <w:szCs w:val="28"/>
                <w:lang w:eastAsia="ru-RU"/>
              </w:rPr>
              <m:t>(L)</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t-L+1</m:t>
            </m:r>
          </m:sub>
        </m:sSub>
        <m:r>
          <w:rPr>
            <w:rFonts w:ascii="Cambria Math" w:eastAsia="Times New Roman" w:hAnsi="Cambria Math" w:cs="Times New Roman"/>
            <w:sz w:val="28"/>
            <w:szCs w:val="28"/>
            <w:lang w:eastAsia="ru-RU"/>
          </w:rPr>
          <m:t>)</m:t>
        </m:r>
      </m:oMath>
      <w:r w:rsidRPr="000A0A3A">
        <w:rPr>
          <w:rFonts w:ascii="Times New Roman" w:eastAsia="Times New Roman" w:hAnsi="Times New Roman" w:cs="Times New Roman"/>
          <w:sz w:val="28"/>
          <w:szCs w:val="28"/>
          <w:lang w:eastAsia="ru-RU"/>
        </w:rPr>
        <w:t xml:space="preserve"> – окно из </w:t>
      </w:r>
      <w:r w:rsidRPr="000A0A3A">
        <w:rPr>
          <w:rFonts w:ascii="Cambria Math" w:eastAsia="Times New Roman" w:hAnsi="Cambria Math" w:cs="Cambria Math"/>
          <w:sz w:val="28"/>
          <w:szCs w:val="28"/>
          <w:lang w:eastAsia="ru-RU"/>
        </w:rPr>
        <w:t xml:space="preserve">𝐿 </w:t>
      </w:r>
      <w:r w:rsidRPr="000A0A3A">
        <w:rPr>
          <w:rFonts w:ascii="Times New Roman" w:eastAsia="Times New Roman" w:hAnsi="Times New Roman" w:cs="Times New Roman"/>
          <w:sz w:val="28"/>
          <w:szCs w:val="28"/>
          <w:lang w:eastAsia="ru-RU"/>
        </w:rPr>
        <w:t>последних значений спроса;</w:t>
      </w:r>
    </w:p>
    <w:p w14:paraId="7DFB236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f(∙)</m:t>
        </m:r>
      </m:oMath>
      <w:r w:rsidRPr="00C738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7380F">
        <w:rPr>
          <w:rFonts w:ascii="Times New Roman" w:eastAsia="Times New Roman" w:hAnsi="Times New Roman" w:cs="Times New Roman"/>
          <w:sz w:val="28"/>
          <w:szCs w:val="28"/>
          <w:lang w:eastAsia="ru-RU"/>
        </w:rPr>
        <w:t xml:space="preserve"> </w:t>
      </w:r>
      <w:r w:rsidRPr="004C5FD6">
        <w:rPr>
          <w:rFonts w:ascii="Times New Roman" w:eastAsia="Times New Roman" w:hAnsi="Times New Roman" w:cs="Times New Roman"/>
          <w:sz w:val="28"/>
          <w:szCs w:val="28"/>
          <w:lang w:eastAsia="ru-RU"/>
        </w:rPr>
        <w:t>параметрическая или гибридная прогнозная модель (например, градиентный бустинг, рекуррентная нейронная сеть и их комбинации);</w:t>
      </w:r>
    </w:p>
    <w:p w14:paraId="268B2AEC" w14:textId="77777777" w:rsidR="000A3AC8" w:rsidRPr="000B3023" w:rsidRDefault="000A3AC8" w:rsidP="000A3AC8">
      <w:pPr>
        <w:spacing w:after="0" w:line="240" w:lineRule="auto"/>
        <w:jc w:val="both"/>
        <w:rPr>
          <w:rFonts w:ascii="Times New Roman" w:eastAsia="Times New Roman" w:hAnsi="Times New Roman" w:cs="Times New Roman"/>
          <w:sz w:val="28"/>
          <w:szCs w:val="28"/>
          <w:lang w:eastAsia="ru-RU"/>
        </w:rPr>
      </w:pPr>
      <w:r w:rsidRPr="00F47792">
        <w:rPr>
          <w:rFonts w:ascii="Times New Roman" w:eastAsia="Times New Roman" w:hAnsi="Times New Roman" w:cs="Times New Roman"/>
          <w:i/>
          <w:sz w:val="28"/>
          <w:szCs w:val="28"/>
          <w:lang w:eastAsia="ru-RU"/>
        </w:rPr>
        <w:t>θ</w:t>
      </w:r>
      <w:r w:rsidRPr="000B3023">
        <w:rPr>
          <w:rFonts w:ascii="Times New Roman" w:eastAsia="Times New Roman" w:hAnsi="Times New Roman" w:cs="Times New Roman"/>
          <w:sz w:val="28"/>
          <w:szCs w:val="28"/>
          <w:lang w:eastAsia="ru-RU"/>
        </w:rPr>
        <w:t xml:space="preserve"> – параметры модели.</w:t>
      </w:r>
    </w:p>
    <w:p w14:paraId="43FA723B"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B12A16">
        <w:rPr>
          <w:rFonts w:ascii="Times New Roman" w:eastAsia="Times New Roman" w:hAnsi="Times New Roman" w:cs="Times New Roman"/>
          <w:sz w:val="28"/>
          <w:szCs w:val="28"/>
          <w:lang w:eastAsia="ru-RU"/>
        </w:rPr>
        <w:t>Обучение заключается в минимизации функционала ошибки на обучающей выборке</w:t>
      </w:r>
      <w:r>
        <w:rPr>
          <w:rFonts w:ascii="Times New Roman" w:eastAsia="Times New Roman" w:hAnsi="Times New Roman" w:cs="Times New Roman"/>
          <w:sz w:val="28"/>
          <w:szCs w:val="28"/>
          <w:lang w:eastAsia="ru-RU"/>
        </w:rPr>
        <w:t xml:space="preserve"> (9)</w:t>
      </w:r>
      <w:r w:rsidRPr="00B12A16">
        <w:rPr>
          <w:rFonts w:ascii="Times New Roman" w:eastAsia="Times New Roman" w:hAnsi="Times New Roman" w:cs="Times New Roman"/>
          <w:sz w:val="28"/>
          <w:szCs w:val="28"/>
          <w:lang w:eastAsia="ru-RU"/>
        </w:rPr>
        <w:t>:</w:t>
      </w:r>
    </w:p>
    <w:p w14:paraId="79FD1ABF"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43"/>
      </w:tblGrid>
      <w:tr w:rsidR="000A3AC8" w:rsidRPr="009E4FBC" w14:paraId="210C227F" w14:textId="77777777" w:rsidTr="00B13C94">
        <w:tc>
          <w:tcPr>
            <w:tcW w:w="9072" w:type="dxa"/>
          </w:tcPr>
          <w:p w14:paraId="7DF7FF01" w14:textId="77777777" w:rsidR="000A3AC8" w:rsidRPr="009E4FBC" w:rsidRDefault="00F968C4" w:rsidP="00572FB9">
            <w:pPr>
              <w:jc w:val="center"/>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demand</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θ</m:t>
                    </m:r>
                  </m:e>
                </m:d>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N</m:t>
                    </m:r>
                  </m:den>
                </m:f>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eastAsia="ru-RU"/>
                      </w:rPr>
                      <m:t>N</m:t>
                    </m:r>
                  </m:sup>
                  <m:e>
                    <m:r>
                      <m:rPr>
                        <m:scr m:val="script"/>
                        <m:sty m:val="p"/>
                      </m:rPr>
                      <w:rPr>
                        <w:rFonts w:ascii="Cambria Math" w:eastAsia="Times New Roman" w:hAnsi="Cambria Math" w:cs="Times New Roman"/>
                        <w:sz w:val="28"/>
                        <w:szCs w:val="28"/>
                        <w:lang w:eastAsia="ru-RU"/>
                      </w:rPr>
                      <m:t>l</m:t>
                    </m:r>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y</m:t>
                            </m:r>
                          </m:e>
                        </m:acc>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(θ))</m:t>
                    </m:r>
                  </m:e>
                </m:nary>
              </m:oMath>
            </m:oMathPara>
          </w:p>
        </w:tc>
        <w:tc>
          <w:tcPr>
            <w:tcW w:w="543" w:type="dxa"/>
            <w:vAlign w:val="center"/>
          </w:tcPr>
          <w:p w14:paraId="2DFEBFAD" w14:textId="77777777" w:rsidR="000A3AC8" w:rsidRPr="009E4FBC" w:rsidRDefault="000A3AC8" w:rsidP="00B13C94">
            <w:pPr>
              <w:jc w:val="right"/>
              <w:rPr>
                <w:rFonts w:ascii="Times New Roman" w:eastAsia="Times New Roman" w:hAnsi="Times New Roman" w:cs="Times New Roman"/>
                <w:i/>
                <w:sz w:val="28"/>
                <w:szCs w:val="28"/>
                <w:lang w:eastAsia="ru-RU"/>
              </w:rPr>
            </w:pPr>
            <w:r w:rsidRPr="00B30F2D">
              <w:rPr>
                <w:rFonts w:ascii="Times New Roman" w:eastAsia="Times New Roman" w:hAnsi="Times New Roman" w:cs="Times New Roman"/>
                <w:sz w:val="28"/>
                <w:szCs w:val="28"/>
                <w:lang w:eastAsia="ru-RU"/>
              </w:rPr>
              <w:t>(9)</w:t>
            </w:r>
          </w:p>
        </w:tc>
      </w:tr>
    </w:tbl>
    <w:p w14:paraId="69942306" w14:textId="77777777" w:rsidR="000A3AC8" w:rsidRDefault="000A3AC8" w:rsidP="000A3AC8">
      <w:pPr>
        <w:spacing w:after="0" w:line="240" w:lineRule="auto"/>
        <w:ind w:firstLine="708"/>
        <w:jc w:val="center"/>
        <w:rPr>
          <w:rFonts w:ascii="Times New Roman" w:eastAsia="Times New Roman" w:hAnsi="Times New Roman" w:cs="Times New Roman"/>
          <w:i/>
          <w:sz w:val="28"/>
          <w:szCs w:val="28"/>
          <w:lang w:eastAsia="ru-RU"/>
        </w:rPr>
      </w:pPr>
    </w:p>
    <w:p w14:paraId="7310828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sidRPr="00907278">
        <w:rPr>
          <w:rFonts w:ascii="Times New Roman" w:eastAsia="Times New Roman" w:hAnsi="Times New Roman" w:cs="Times New Roman"/>
          <w:sz w:val="28"/>
          <w:szCs w:val="28"/>
          <w:lang w:eastAsia="ru-RU"/>
        </w:rPr>
        <w:t xml:space="preserve">где </w:t>
      </w:r>
      <w:r w:rsidRPr="00907278">
        <w:rPr>
          <w:rFonts w:ascii="Times New Roman" w:eastAsia="Times New Roman" w:hAnsi="Times New Roman" w:cs="Times New Roman"/>
          <w:i/>
          <w:sz w:val="28"/>
          <w:szCs w:val="28"/>
          <w:lang w:eastAsia="ru-RU"/>
        </w:rPr>
        <w:t>ℓ</w:t>
      </w:r>
      <w:r w:rsidRPr="00907278">
        <w:rPr>
          <w:rFonts w:ascii="Times New Roman" w:eastAsia="Times New Roman" w:hAnsi="Times New Roman" w:cs="Times New Roman"/>
          <w:sz w:val="28"/>
          <w:szCs w:val="28"/>
          <w:lang w:eastAsia="ru-RU"/>
        </w:rPr>
        <w:t>(</w:t>
      </w:r>
      <w:r w:rsidRPr="00907278">
        <w:rPr>
          <w:rFonts w:ascii="Cambria Math" w:eastAsia="Times New Roman" w:hAnsi="Cambria Math" w:cs="Cambria Math"/>
          <w:sz w:val="28"/>
          <w:szCs w:val="28"/>
          <w:lang w:eastAsia="ru-RU"/>
        </w:rPr>
        <w:t>⋅</w:t>
      </w:r>
      <w:r w:rsidRPr="00907278">
        <w:rPr>
          <w:rFonts w:ascii="Times New Roman" w:eastAsia="Times New Roman" w:hAnsi="Times New Roman" w:cs="Times New Roman"/>
          <w:sz w:val="28"/>
          <w:szCs w:val="28"/>
          <w:lang w:eastAsia="ru-RU"/>
        </w:rPr>
        <w:t>,</w:t>
      </w:r>
      <w:r w:rsidRPr="00907278">
        <w:rPr>
          <w:rFonts w:ascii="Cambria Math" w:eastAsia="Times New Roman" w:hAnsi="Cambria Math" w:cs="Cambria Math"/>
          <w:sz w:val="28"/>
          <w:szCs w:val="28"/>
          <w:lang w:eastAsia="ru-RU"/>
        </w:rPr>
        <w:t>⋅</w:t>
      </w:r>
      <w:r w:rsidRPr="00907278">
        <w:rPr>
          <w:rFonts w:ascii="Times New Roman" w:eastAsia="Times New Roman" w:hAnsi="Times New Roman" w:cs="Times New Roman"/>
          <w:sz w:val="28"/>
          <w:szCs w:val="28"/>
          <w:lang w:eastAsia="ru-RU"/>
        </w:rPr>
        <w:t>) – в</w:t>
      </w:r>
      <w:r>
        <w:rPr>
          <w:rFonts w:ascii="Times New Roman" w:eastAsia="Times New Roman" w:hAnsi="Times New Roman" w:cs="Times New Roman"/>
          <w:sz w:val="28"/>
          <w:szCs w:val="28"/>
          <w:lang w:eastAsia="ru-RU"/>
        </w:rPr>
        <w:t>ы</w:t>
      </w:r>
      <w:r w:rsidRPr="00907278">
        <w:rPr>
          <w:rFonts w:ascii="Times New Roman" w:eastAsia="Times New Roman" w:hAnsi="Times New Roman" w:cs="Times New Roman"/>
          <w:sz w:val="28"/>
          <w:szCs w:val="28"/>
          <w:lang w:eastAsia="ru-RU"/>
        </w:rPr>
        <w:t>бранная функция потерь (</w:t>
      </w:r>
      <w:r w:rsidRPr="00671AB1">
        <w:rPr>
          <w:rFonts w:ascii="Times New Roman" w:eastAsia="Times New Roman" w:hAnsi="Times New Roman" w:cs="Times New Roman"/>
          <w:i/>
          <w:sz w:val="28"/>
          <w:szCs w:val="28"/>
          <w:lang w:eastAsia="ru-RU"/>
        </w:rPr>
        <w:t>MSE</w:t>
      </w:r>
      <w:r w:rsidRPr="00907278">
        <w:rPr>
          <w:rFonts w:ascii="Times New Roman" w:eastAsia="Times New Roman" w:hAnsi="Times New Roman" w:cs="Times New Roman"/>
          <w:sz w:val="28"/>
          <w:szCs w:val="28"/>
          <w:lang w:eastAsia="ru-RU"/>
        </w:rPr>
        <w:t xml:space="preserve">, </w:t>
      </w:r>
      <w:r w:rsidRPr="00671AB1">
        <w:rPr>
          <w:rFonts w:ascii="Times New Roman" w:eastAsia="Times New Roman" w:hAnsi="Times New Roman" w:cs="Times New Roman"/>
          <w:i/>
          <w:sz w:val="28"/>
          <w:szCs w:val="28"/>
          <w:lang w:eastAsia="ru-RU"/>
        </w:rPr>
        <w:t>RMSE</w:t>
      </w:r>
      <w:r w:rsidRPr="00907278">
        <w:rPr>
          <w:rFonts w:ascii="Times New Roman" w:eastAsia="Times New Roman" w:hAnsi="Times New Roman" w:cs="Times New Roman"/>
          <w:sz w:val="28"/>
          <w:szCs w:val="28"/>
          <w:lang w:eastAsia="ru-RU"/>
        </w:rPr>
        <w:t xml:space="preserve">, </w:t>
      </w:r>
      <w:r w:rsidRPr="00671AB1">
        <w:rPr>
          <w:rFonts w:ascii="Times New Roman" w:eastAsia="Times New Roman" w:hAnsi="Times New Roman" w:cs="Times New Roman"/>
          <w:i/>
          <w:sz w:val="28"/>
          <w:szCs w:val="28"/>
          <w:lang w:eastAsia="ru-RU"/>
        </w:rPr>
        <w:t>MAE</w:t>
      </w:r>
      <w:r w:rsidRPr="00907278">
        <w:rPr>
          <w:rFonts w:ascii="Times New Roman" w:eastAsia="Times New Roman" w:hAnsi="Times New Roman" w:cs="Times New Roman"/>
          <w:sz w:val="28"/>
          <w:szCs w:val="28"/>
          <w:lang w:eastAsia="ru-RU"/>
        </w:rPr>
        <w:t xml:space="preserve">, </w:t>
      </w:r>
      <w:r w:rsidRPr="00671AB1">
        <w:rPr>
          <w:rFonts w:ascii="Times New Roman" w:eastAsia="Times New Roman" w:hAnsi="Times New Roman" w:cs="Times New Roman"/>
          <w:i/>
          <w:sz w:val="28"/>
          <w:szCs w:val="28"/>
          <w:lang w:eastAsia="ru-RU"/>
        </w:rPr>
        <w:t>MAPE</w:t>
      </w:r>
      <w:r w:rsidRPr="00907278">
        <w:rPr>
          <w:rFonts w:ascii="Times New Roman" w:eastAsia="Times New Roman" w:hAnsi="Times New Roman" w:cs="Times New Roman"/>
          <w:sz w:val="28"/>
          <w:szCs w:val="28"/>
          <w:lang w:eastAsia="ru-RU"/>
        </w:rPr>
        <w:t xml:space="preserve">), </w:t>
      </w:r>
      <w:r w:rsidRPr="00907278">
        <w:rPr>
          <w:rFonts w:ascii="Cambria Math" w:eastAsia="Times New Roman" w:hAnsi="Cambria Math" w:cs="Cambria Math"/>
          <w:sz w:val="28"/>
          <w:szCs w:val="28"/>
          <w:lang w:eastAsia="ru-RU"/>
        </w:rPr>
        <w:t>𝑁 –</w:t>
      </w:r>
      <w:r w:rsidRPr="00907278">
        <w:rPr>
          <w:rFonts w:ascii="Times New Roman" w:eastAsia="Times New Roman" w:hAnsi="Times New Roman" w:cs="Times New Roman"/>
          <w:sz w:val="28"/>
          <w:szCs w:val="28"/>
          <w:lang w:eastAsia="ru-RU"/>
        </w:rPr>
        <w:t xml:space="preserve"> число наблюдений в выборке.</w:t>
      </w:r>
    </w:p>
    <w:p w14:paraId="5B6D7892" w14:textId="6C9813D5"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907278">
        <w:rPr>
          <w:rFonts w:ascii="Times New Roman" w:eastAsia="Times New Roman" w:hAnsi="Times New Roman" w:cs="Times New Roman"/>
          <w:sz w:val="28"/>
          <w:szCs w:val="28"/>
          <w:lang w:eastAsia="ru-RU"/>
        </w:rPr>
        <w:t xml:space="preserve">Результаты соревнования </w:t>
      </w:r>
      <w:r w:rsidRPr="0077020F">
        <w:rPr>
          <w:rFonts w:ascii="Times New Roman" w:eastAsia="Times New Roman" w:hAnsi="Times New Roman" w:cs="Times New Roman"/>
          <w:i/>
          <w:sz w:val="28"/>
          <w:szCs w:val="28"/>
          <w:lang w:eastAsia="ru-RU"/>
        </w:rPr>
        <w:t>M5</w:t>
      </w:r>
      <w:r w:rsidRPr="00907278">
        <w:rPr>
          <w:rFonts w:ascii="Times New Roman" w:eastAsia="Times New Roman" w:hAnsi="Times New Roman" w:cs="Times New Roman"/>
          <w:sz w:val="28"/>
          <w:szCs w:val="28"/>
          <w:lang w:eastAsia="ru-RU"/>
        </w:rPr>
        <w:t xml:space="preserve"> и последующих исследований показывают, что сочетание градиентного бустинга (</w:t>
      </w:r>
      <w:r w:rsidRPr="0077020F">
        <w:rPr>
          <w:rFonts w:ascii="Times New Roman" w:eastAsia="Times New Roman" w:hAnsi="Times New Roman" w:cs="Times New Roman"/>
          <w:i/>
          <w:sz w:val="28"/>
          <w:szCs w:val="28"/>
          <w:lang w:eastAsia="ru-RU"/>
        </w:rPr>
        <w:t>LightGBM</w:t>
      </w:r>
      <w:r w:rsidRPr="0077020F">
        <w:rPr>
          <w:rFonts w:ascii="Times New Roman" w:eastAsia="Times New Roman" w:hAnsi="Times New Roman" w:cs="Times New Roman"/>
          <w:sz w:val="28"/>
          <w:szCs w:val="28"/>
          <w:lang w:eastAsia="ru-RU"/>
        </w:rPr>
        <w:t>,</w:t>
      </w:r>
      <w:r w:rsidRPr="0077020F">
        <w:rPr>
          <w:rFonts w:ascii="Times New Roman" w:eastAsia="Times New Roman" w:hAnsi="Times New Roman" w:cs="Times New Roman"/>
          <w:i/>
          <w:sz w:val="28"/>
          <w:szCs w:val="28"/>
          <w:lang w:eastAsia="ru-RU"/>
        </w:rPr>
        <w:t xml:space="preserve"> XGBoost</w:t>
      </w:r>
      <w:r w:rsidRPr="00907278">
        <w:rPr>
          <w:rFonts w:ascii="Times New Roman" w:eastAsia="Times New Roman" w:hAnsi="Times New Roman" w:cs="Times New Roman"/>
          <w:sz w:val="28"/>
          <w:szCs w:val="28"/>
          <w:lang w:eastAsia="ru-RU"/>
        </w:rPr>
        <w:t>) с тщательно сконструированными временными и категориальными признаками формирует устойчивый промышленный стандарт для задач иерархического прогнозирования спроса, а гибридные архитектуры, объединяющие бустинг и рекуррентные сети (</w:t>
      </w:r>
      <w:r w:rsidRPr="0077020F">
        <w:rPr>
          <w:rFonts w:ascii="Times New Roman" w:eastAsia="Times New Roman" w:hAnsi="Times New Roman" w:cs="Times New Roman"/>
          <w:i/>
          <w:sz w:val="28"/>
          <w:szCs w:val="28"/>
          <w:lang w:eastAsia="ru-RU"/>
        </w:rPr>
        <w:t>DeepAR</w:t>
      </w:r>
      <w:r w:rsidRPr="00907278">
        <w:rPr>
          <w:rFonts w:ascii="Times New Roman" w:eastAsia="Times New Roman" w:hAnsi="Times New Roman" w:cs="Times New Roman"/>
          <w:sz w:val="28"/>
          <w:szCs w:val="28"/>
          <w:lang w:eastAsia="ru-RU"/>
        </w:rPr>
        <w:t xml:space="preserve"> и др.), позволяют дополнительно учитывать сложные временные зависимости</w:t>
      </w:r>
      <w:r>
        <w:rPr>
          <w:rFonts w:ascii="Times New Roman" w:eastAsia="Times New Roman" w:hAnsi="Times New Roman" w:cs="Times New Roman"/>
          <w:sz w:val="28"/>
          <w:szCs w:val="28"/>
          <w:lang w:eastAsia="ru-RU"/>
        </w:rPr>
        <w:t xml:space="preserve"> </w:t>
      </w:r>
      <w:r w:rsidRPr="00CC4B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00827DA0">
        <w:rPr>
          <w:rFonts w:ascii="Times New Roman" w:eastAsia="Times New Roman" w:hAnsi="Times New Roman" w:cs="Times New Roman"/>
          <w:sz w:val="28"/>
          <w:szCs w:val="28"/>
          <w:lang w:eastAsia="ru-RU"/>
        </w:rPr>
        <w:t>4</w:t>
      </w:r>
      <w:r w:rsidRPr="00CC4BDD">
        <w:rPr>
          <w:rFonts w:ascii="Times New Roman" w:eastAsia="Times New Roman" w:hAnsi="Times New Roman" w:cs="Times New Roman"/>
          <w:sz w:val="28"/>
          <w:szCs w:val="28"/>
          <w:lang w:eastAsia="ru-RU"/>
        </w:rPr>
        <w:t>]</w:t>
      </w:r>
      <w:r w:rsidRPr="00907278">
        <w:rPr>
          <w:rFonts w:ascii="Times New Roman" w:eastAsia="Times New Roman" w:hAnsi="Times New Roman" w:cs="Times New Roman"/>
          <w:sz w:val="28"/>
          <w:szCs w:val="28"/>
          <w:lang w:eastAsia="ru-RU"/>
        </w:rPr>
        <w:t>.</w:t>
      </w:r>
    </w:p>
    <w:p w14:paraId="11B763F7" w14:textId="64027235"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E6658">
        <w:rPr>
          <w:rFonts w:ascii="Times New Roman" w:eastAsia="Times New Roman" w:hAnsi="Times New Roman" w:cs="Times New Roman"/>
          <w:sz w:val="28"/>
          <w:szCs w:val="28"/>
          <w:lang w:eastAsia="ru-RU"/>
        </w:rPr>
        <w:t>В контексте настоящей работы прогноз спроса используется в качестве исследовательского домена для анализа свойств и универсальности нейросетевых и гибридных моделей, однако в итоговый интегрированный контур интеллектуального планирования непосредственно не включается</w:t>
      </w:r>
      <w:r w:rsidRPr="00AF63AC">
        <w:rPr>
          <w:rFonts w:ascii="Times New Roman" w:eastAsia="Times New Roman" w:hAnsi="Times New Roman" w:cs="Times New Roman"/>
          <w:sz w:val="28"/>
          <w:szCs w:val="28"/>
          <w:lang w:eastAsia="ru-RU"/>
        </w:rPr>
        <w:t xml:space="preserve"> [</w:t>
      </w:r>
      <w:r w:rsidR="00827DA0">
        <w:rPr>
          <w:rFonts w:ascii="Times New Roman" w:eastAsia="Times New Roman" w:hAnsi="Times New Roman" w:cs="Times New Roman"/>
          <w:sz w:val="28"/>
          <w:szCs w:val="28"/>
          <w:lang w:eastAsia="ru-RU"/>
        </w:rPr>
        <w:t>195</w:t>
      </w:r>
      <w:r w:rsidRPr="00AF63AC">
        <w:rPr>
          <w:rFonts w:ascii="Times New Roman" w:eastAsia="Times New Roman" w:hAnsi="Times New Roman" w:cs="Times New Roman"/>
          <w:sz w:val="28"/>
          <w:szCs w:val="28"/>
          <w:lang w:eastAsia="ru-RU"/>
        </w:rPr>
        <w:t>]</w:t>
      </w:r>
      <w:r w:rsidRPr="003E6658">
        <w:rPr>
          <w:rFonts w:ascii="Times New Roman" w:eastAsia="Times New Roman" w:hAnsi="Times New Roman" w:cs="Times New Roman"/>
          <w:sz w:val="28"/>
          <w:szCs w:val="28"/>
          <w:lang w:eastAsia="ru-RU"/>
        </w:rPr>
        <w:t>.</w:t>
      </w:r>
    </w:p>
    <w:p w14:paraId="4382B5ED" w14:textId="3D5C61CC"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78555C">
        <w:rPr>
          <w:rFonts w:ascii="Times New Roman" w:eastAsia="Times New Roman" w:hAnsi="Times New Roman" w:cs="Times New Roman"/>
          <w:sz w:val="28"/>
          <w:szCs w:val="28"/>
          <w:lang w:eastAsia="ru-RU"/>
        </w:rPr>
        <w:t xml:space="preserve">Аналогично формализуется задача прогнозирования остаточного ресурса оборудования </w:t>
      </w:r>
      <w:r w:rsidRPr="00EE02FC">
        <w:rPr>
          <w:rFonts w:ascii="Times New Roman" w:eastAsia="Times New Roman" w:hAnsi="Times New Roman" w:cs="Times New Roman"/>
          <w:sz w:val="28"/>
          <w:szCs w:val="28"/>
          <w:lang w:eastAsia="ru-RU"/>
        </w:rPr>
        <w:t>(</w:t>
      </w:r>
      <w:r w:rsidRPr="00F37713">
        <w:rPr>
          <w:rFonts w:ascii="Times New Roman" w:eastAsia="Times New Roman" w:hAnsi="Times New Roman" w:cs="Times New Roman"/>
          <w:i/>
          <w:sz w:val="28"/>
          <w:szCs w:val="28"/>
          <w:lang w:eastAsia="ru-RU"/>
        </w:rPr>
        <w:t>RUL</w:t>
      </w:r>
      <w:r w:rsidRPr="00EE02FC">
        <w:rPr>
          <w:rFonts w:ascii="Times New Roman" w:eastAsia="Times New Roman" w:hAnsi="Times New Roman" w:cs="Times New Roman"/>
          <w:sz w:val="28"/>
          <w:szCs w:val="28"/>
          <w:lang w:eastAsia="ru-RU"/>
        </w:rPr>
        <w:t>). Пусть для каждого объекта (агрегата, двигателя) задан многомерный временной ряд</w:t>
      </w:r>
      <w:r>
        <w:rPr>
          <w:rFonts w:ascii="Times New Roman" w:eastAsia="Times New Roman" w:hAnsi="Times New Roman" w:cs="Times New Roman"/>
          <w:sz w:val="28"/>
          <w:szCs w:val="28"/>
          <w:lang w:eastAsia="ru-RU"/>
        </w:rPr>
        <w:t xml:space="preserve"> (10)</w:t>
      </w:r>
      <w:r w:rsidRPr="00EE02FC">
        <w:rPr>
          <w:rFonts w:ascii="Times New Roman" w:eastAsia="Times New Roman" w:hAnsi="Times New Roman" w:cs="Times New Roman"/>
          <w:sz w:val="28"/>
          <w:szCs w:val="28"/>
          <w:lang w:eastAsia="ru-RU"/>
        </w:rPr>
        <w:t>:</w:t>
      </w:r>
    </w:p>
    <w:p w14:paraId="1C209E63" w14:textId="77777777" w:rsidR="00E60692" w:rsidRDefault="00E60692"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1001"/>
      </w:tblGrid>
      <w:tr w:rsidR="000A3AC8" w:rsidRPr="00FB474B" w14:paraId="25374F86" w14:textId="77777777" w:rsidTr="00B13C94">
        <w:tc>
          <w:tcPr>
            <w:tcW w:w="8672" w:type="dxa"/>
          </w:tcPr>
          <w:p w14:paraId="088A0B9C" w14:textId="77777777" w:rsidR="000A3AC8" w:rsidRPr="00FB474B" w:rsidRDefault="00F968C4" w:rsidP="00572FB9">
            <w:pPr>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t</m:t>
                  </m:r>
                </m:sub>
                <m:sup>
                  <m:r>
                    <w:rPr>
                      <w:rFonts w:ascii="Cambria Math" w:eastAsia="Times New Roman" w:hAnsi="Cambria Math" w:cs="Times New Roman"/>
                      <w:sz w:val="28"/>
                      <w:szCs w:val="28"/>
                      <w:lang w:eastAsia="ru-RU"/>
                    </w:rPr>
                    <m:t>(1)</m:t>
                  </m:r>
                </m:sup>
              </m:sSubSup>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r>
                    <w:rPr>
                      <w:rFonts w:ascii="Cambria Math" w:eastAsia="Times New Roman" w:hAnsi="Cambria Math" w:cs="Times New Roman"/>
                      <w:sz w:val="28"/>
                      <w:szCs w:val="28"/>
                      <w:lang w:val="en-US" w:eastAsia="ru-RU"/>
                    </w:rPr>
                    <m:t>z</m:t>
                  </m:r>
                </m:e>
                <m:sub>
                  <m:r>
                    <w:rPr>
                      <w:rFonts w:ascii="Cambria Math" w:eastAsia="Times New Roman" w:hAnsi="Cambria Math" w:cs="Times New Roman"/>
                      <w:sz w:val="28"/>
                      <w:szCs w:val="28"/>
                      <w:lang w:val="en-US" w:eastAsia="ru-RU"/>
                    </w:rPr>
                    <m:t>t</m:t>
                  </m:r>
                </m:sub>
                <m: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m</m:t>
                  </m:r>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R</m:t>
                  </m:r>
                </m:e>
                <m:sup>
                  <m:r>
                    <w:rPr>
                      <w:rFonts w:ascii="Cambria Math" w:eastAsia="Times New Roman" w:hAnsi="Cambria Math" w:cs="Times New Roman"/>
                      <w:sz w:val="28"/>
                      <w:szCs w:val="28"/>
                      <w:lang w:eastAsia="ru-RU"/>
                    </w:rPr>
                    <m:t>m</m:t>
                  </m:r>
                </m:sup>
              </m:sSup>
            </m:oMath>
            <w:r w:rsidR="000A3AC8" w:rsidRPr="00E877B7">
              <w:rPr>
                <w:rFonts w:ascii="Times New Roman" w:eastAsia="Times New Roman" w:hAnsi="Times New Roman" w:cs="Times New Roman"/>
                <w:sz w:val="28"/>
                <w:szCs w:val="28"/>
                <w:lang w:eastAsia="ru-RU"/>
              </w:rPr>
              <w:t xml:space="preserve"> </w:t>
            </w:r>
          </w:p>
        </w:tc>
        <w:tc>
          <w:tcPr>
            <w:tcW w:w="1001" w:type="dxa"/>
          </w:tcPr>
          <w:p w14:paraId="32EC103A" w14:textId="77777777" w:rsidR="000A3AC8" w:rsidRPr="00FB474B" w:rsidRDefault="000A3AC8" w:rsidP="00B13C94">
            <w:pPr>
              <w:jc w:val="right"/>
              <w:rPr>
                <w:rFonts w:ascii="Times New Roman" w:eastAsia="Times New Roman" w:hAnsi="Times New Roman" w:cs="Times New Roman"/>
                <w:sz w:val="28"/>
                <w:szCs w:val="28"/>
                <w:lang w:eastAsia="ru-RU"/>
              </w:rPr>
            </w:pPr>
            <w:r w:rsidRPr="00E877B7">
              <w:rPr>
                <w:rFonts w:ascii="Times New Roman" w:eastAsia="Times New Roman" w:hAnsi="Times New Roman" w:cs="Times New Roman"/>
                <w:sz w:val="28"/>
                <w:szCs w:val="28"/>
                <w:lang w:eastAsia="ru-RU"/>
              </w:rPr>
              <w:t>(10)</w:t>
            </w:r>
          </w:p>
        </w:tc>
      </w:tr>
    </w:tbl>
    <w:p w14:paraId="55F281F9" w14:textId="77777777" w:rsidR="000A3AC8" w:rsidRPr="00FB474B" w:rsidRDefault="000A3AC8" w:rsidP="000A3AC8">
      <w:pPr>
        <w:spacing w:after="0" w:line="240" w:lineRule="auto"/>
        <w:ind w:firstLine="708"/>
        <w:jc w:val="center"/>
        <w:rPr>
          <w:rFonts w:ascii="Times New Roman" w:eastAsia="Times New Roman" w:hAnsi="Times New Roman" w:cs="Times New Roman"/>
          <w:sz w:val="28"/>
          <w:szCs w:val="28"/>
          <w:lang w:eastAsia="ru-RU"/>
        </w:rPr>
      </w:pPr>
    </w:p>
    <w:p w14:paraId="5371136F" w14:textId="7866D925" w:rsidR="000A3AC8" w:rsidRPr="00B13C94" w:rsidRDefault="000A3AC8" w:rsidP="000A3AC8">
      <w:pPr>
        <w:spacing w:after="0" w:line="240" w:lineRule="auto"/>
        <w:jc w:val="both"/>
        <w:rPr>
          <w:rFonts w:ascii="Times New Roman" w:eastAsia="Times New Roman" w:hAnsi="Times New Roman" w:cs="Times New Roman"/>
          <w:sz w:val="28"/>
          <w:szCs w:val="28"/>
          <w:lang w:eastAsia="ru-RU"/>
        </w:rPr>
      </w:pPr>
      <w:r w:rsidRPr="007E224B">
        <w:rPr>
          <w:rFonts w:ascii="Times New Roman" w:eastAsia="Times New Roman" w:hAnsi="Times New Roman" w:cs="Times New Roman"/>
          <w:sz w:val="28"/>
          <w:szCs w:val="28"/>
          <w:lang w:eastAsia="ru-RU"/>
        </w:rPr>
        <w:lastRenderedPageBreak/>
        <w:t>где компоненты описывают показания сенсоров и соответствующих режимных параметров</w:t>
      </w:r>
      <w:r>
        <w:rPr>
          <w:rFonts w:ascii="Times New Roman" w:eastAsia="Times New Roman" w:hAnsi="Times New Roman" w:cs="Times New Roman"/>
          <w:sz w:val="28"/>
          <w:szCs w:val="28"/>
          <w:lang w:eastAsia="ru-RU"/>
        </w:rPr>
        <w:t xml:space="preserve">. </w:t>
      </w:r>
      <w:r w:rsidRPr="000B3023">
        <w:rPr>
          <w:rFonts w:ascii="Times New Roman" w:eastAsia="Times New Roman" w:hAnsi="Times New Roman" w:cs="Times New Roman"/>
          <w:sz w:val="28"/>
          <w:szCs w:val="28"/>
          <w:lang w:eastAsia="ru-RU"/>
        </w:rPr>
        <w:t xml:space="preserve">Для каждого объекта известен момент отказа </w:t>
      </w:r>
      <w:r w:rsidRPr="000B3023">
        <w:rPr>
          <w:rFonts w:ascii="Cambria Math" w:eastAsia="Times New Roman" w:hAnsi="Cambria Math" w:cs="Cambria Math"/>
          <w:sz w:val="28"/>
          <w:szCs w:val="28"/>
          <w:lang w:val="en-US" w:eastAsia="ru-RU"/>
        </w:rPr>
        <w:t>𝑇</w:t>
      </w:r>
      <w:r w:rsidRPr="000B3023">
        <w:rPr>
          <w:rFonts w:ascii="Times New Roman" w:eastAsia="Times New Roman" w:hAnsi="Times New Roman" w:cs="Times New Roman"/>
          <w:sz w:val="28"/>
          <w:szCs w:val="28"/>
          <w:vertAlign w:val="subscript"/>
          <w:lang w:val="en-US" w:eastAsia="ru-RU"/>
        </w:rPr>
        <w:t>fail</w:t>
      </w:r>
      <w:r w:rsidRPr="000B3023">
        <w:rPr>
          <w:rFonts w:ascii="Times New Roman" w:eastAsia="Times New Roman" w:hAnsi="Times New Roman" w:cs="Times New Roman"/>
          <w:sz w:val="28"/>
          <w:szCs w:val="28"/>
          <w:lang w:eastAsia="ru-RU"/>
        </w:rPr>
        <w:t xml:space="preserve">, что позволяет определить истинный остаточный ресурс на момент </w:t>
      </w:r>
      <w:r w:rsidRPr="000B3023">
        <w:rPr>
          <w:rFonts w:ascii="Cambria Math" w:eastAsia="Times New Roman" w:hAnsi="Cambria Math" w:cs="Cambria Math"/>
          <w:sz w:val="28"/>
          <w:szCs w:val="28"/>
          <w:lang w:val="en-US" w:eastAsia="ru-RU"/>
        </w:rPr>
        <w:t>𝑡</w:t>
      </w:r>
      <w:r>
        <w:rPr>
          <w:rFonts w:ascii="Cambria Math" w:eastAsia="Times New Roman" w:hAnsi="Cambria Math" w:cs="Cambria Math"/>
          <w:sz w:val="28"/>
          <w:szCs w:val="28"/>
          <w:lang w:eastAsia="ru-RU"/>
        </w:rPr>
        <w:t xml:space="preserve"> </w:t>
      </w:r>
      <w:r w:rsidR="00030A32" w:rsidRPr="00B13C94">
        <w:rPr>
          <w:rFonts w:ascii="Times New Roman" w:eastAsia="Times New Roman" w:hAnsi="Times New Roman" w:cs="Times New Roman"/>
          <w:sz w:val="28"/>
          <w:szCs w:val="28"/>
          <w:lang w:eastAsia="ru-RU"/>
        </w:rPr>
        <w:t>[</w:t>
      </w:r>
      <w:r w:rsidR="00827DA0" w:rsidRPr="00B13C94">
        <w:rPr>
          <w:rFonts w:ascii="Times New Roman" w:eastAsia="Times New Roman" w:hAnsi="Times New Roman" w:cs="Times New Roman"/>
          <w:sz w:val="28"/>
          <w:szCs w:val="28"/>
          <w:lang w:eastAsia="ru-RU"/>
        </w:rPr>
        <w:t>196</w:t>
      </w:r>
      <w:r w:rsidR="00030A32" w:rsidRPr="00B13C94">
        <w:rPr>
          <w:rFonts w:ascii="Times New Roman" w:eastAsia="Times New Roman" w:hAnsi="Times New Roman" w:cs="Times New Roman"/>
          <w:sz w:val="28"/>
          <w:szCs w:val="28"/>
          <w:lang w:eastAsia="ru-RU"/>
        </w:rPr>
        <w:t>]</w:t>
      </w:r>
      <w:r w:rsidRPr="00B13C94">
        <w:rPr>
          <w:rFonts w:ascii="Times New Roman" w:eastAsia="Times New Roman" w:hAnsi="Times New Roman" w:cs="Times New Roman"/>
          <w:sz w:val="28"/>
          <w:szCs w:val="28"/>
          <w:lang w:eastAsia="ru-RU"/>
        </w:rPr>
        <w:t>:</w:t>
      </w:r>
    </w:p>
    <w:p w14:paraId="34036B55"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400860" w14:paraId="1AD32187" w14:textId="77777777" w:rsidTr="00572FB9">
        <w:tc>
          <w:tcPr>
            <w:tcW w:w="9067" w:type="dxa"/>
          </w:tcPr>
          <w:p w14:paraId="023965D6" w14:textId="77777777" w:rsidR="000A3AC8" w:rsidRPr="00400860" w:rsidRDefault="00F968C4" w:rsidP="00572FB9">
            <w:pPr>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fail</m:t>
                  </m:r>
                </m:sub>
              </m:sSub>
              <m:r>
                <w:rPr>
                  <w:rFonts w:ascii="Cambria Math" w:eastAsia="Times New Roman" w:hAnsi="Cambria Math" w:cs="Times New Roman"/>
                  <w:sz w:val="28"/>
                  <w:szCs w:val="28"/>
                  <w:lang w:eastAsia="ru-RU"/>
                </w:rPr>
                <m:t>-t</m:t>
              </m:r>
            </m:oMath>
            <w:r w:rsidR="000A3AC8" w:rsidRPr="00400860">
              <w:rPr>
                <w:rFonts w:ascii="Times New Roman" w:eastAsia="Times New Roman" w:hAnsi="Times New Roman" w:cs="Times New Roman"/>
                <w:i/>
                <w:sz w:val="28"/>
                <w:szCs w:val="28"/>
                <w:lang w:eastAsia="ru-RU"/>
              </w:rPr>
              <w:t xml:space="preserve"> </w:t>
            </w:r>
          </w:p>
        </w:tc>
        <w:tc>
          <w:tcPr>
            <w:tcW w:w="278" w:type="dxa"/>
          </w:tcPr>
          <w:p w14:paraId="6F0480EE" w14:textId="77777777" w:rsidR="000A3AC8" w:rsidRPr="00400860" w:rsidRDefault="000A3AC8" w:rsidP="00B13C94">
            <w:pPr>
              <w:jc w:val="right"/>
              <w:rPr>
                <w:rFonts w:ascii="Times New Roman" w:eastAsia="Times New Roman" w:hAnsi="Times New Roman" w:cs="Times New Roman"/>
                <w:sz w:val="28"/>
                <w:szCs w:val="28"/>
                <w:lang w:eastAsia="ru-RU"/>
              </w:rPr>
            </w:pPr>
            <w:r w:rsidRPr="00400860">
              <w:rPr>
                <w:rFonts w:ascii="Times New Roman" w:eastAsia="Times New Roman" w:hAnsi="Times New Roman" w:cs="Times New Roman"/>
                <w:sz w:val="28"/>
                <w:szCs w:val="28"/>
                <w:lang w:eastAsia="ru-RU"/>
              </w:rPr>
              <w:t>(11)</w:t>
            </w:r>
          </w:p>
        </w:tc>
      </w:tr>
    </w:tbl>
    <w:p w14:paraId="30B9F436" w14:textId="77777777" w:rsidR="000A3AC8" w:rsidRPr="00FB474B"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8DA8FFC" w14:textId="77777777" w:rsidR="000A3AC8" w:rsidRPr="00FB474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B474B">
        <w:rPr>
          <w:rFonts w:ascii="Times New Roman" w:eastAsia="Times New Roman" w:hAnsi="Times New Roman" w:cs="Times New Roman"/>
          <w:sz w:val="28"/>
          <w:szCs w:val="28"/>
          <w:lang w:eastAsia="ru-RU"/>
        </w:rPr>
        <w:t>Требуется построить отображение</w:t>
      </w:r>
      <w:r>
        <w:rPr>
          <w:rFonts w:ascii="Times New Roman" w:eastAsia="Times New Roman" w:hAnsi="Times New Roman" w:cs="Times New Roman"/>
          <w:sz w:val="28"/>
          <w:szCs w:val="28"/>
          <w:lang w:eastAsia="ru-RU"/>
        </w:rPr>
        <w:t xml:space="preserve"> (12):</w:t>
      </w:r>
    </w:p>
    <w:p w14:paraId="23D2A49E" w14:textId="77777777" w:rsidR="000A3AC8" w:rsidRPr="00FB474B"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C41AF2" w14:paraId="2A2CFC48" w14:textId="77777777" w:rsidTr="00572FB9">
        <w:tc>
          <w:tcPr>
            <w:tcW w:w="9067" w:type="dxa"/>
          </w:tcPr>
          <w:p w14:paraId="630214B8" w14:textId="77777777" w:rsidR="000A3AC8" w:rsidRPr="00C41AF2" w:rsidRDefault="00F968C4" w:rsidP="00572FB9">
            <w:pPr>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τ</m:t>
                      </m:r>
                    </m:e>
                  </m:acc>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g</m:t>
              </m:r>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r>
                    <w:rPr>
                      <w:rFonts w:ascii="Cambria Math" w:eastAsia="Times New Roman" w:hAnsi="Cambria Math" w:cs="Times New Roman"/>
                      <w:sz w:val="28"/>
                      <w:szCs w:val="28"/>
                      <w:lang w:val="en-US" w:eastAsia="ru-RU"/>
                    </w:rPr>
                    <m:t>z</m:t>
                  </m:r>
                </m:e>
                <m:sub>
                  <m:r>
                    <w:rPr>
                      <w:rFonts w:ascii="Cambria Math" w:eastAsia="Times New Roman" w:hAnsi="Cambria Math" w:cs="Times New Roman"/>
                      <w:sz w:val="28"/>
                      <w:szCs w:val="28"/>
                      <w:lang w:val="en-US" w:eastAsia="ru-RU"/>
                    </w:rPr>
                    <m:t>t</m:t>
                  </m:r>
                </m:sub>
                <m: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φ</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β</m:t>
              </m:r>
              <m:r>
                <w:rPr>
                  <w:rFonts w:ascii="Cambria Math" w:eastAsia="Times New Roman" w:hAnsi="Cambria Math" w:cs="Times New Roman"/>
                  <w:sz w:val="28"/>
                  <w:szCs w:val="28"/>
                  <w:lang w:eastAsia="ru-RU"/>
                </w:rPr>
                <m:t>)</m:t>
              </m:r>
            </m:oMath>
            <w:r w:rsidR="000A3AC8" w:rsidRPr="00C41AF2">
              <w:rPr>
                <w:rFonts w:ascii="Times New Roman" w:eastAsia="Times New Roman" w:hAnsi="Times New Roman" w:cs="Times New Roman"/>
                <w:sz w:val="28"/>
                <w:szCs w:val="28"/>
                <w:lang w:eastAsia="ru-RU"/>
              </w:rPr>
              <w:t xml:space="preserve"> </w:t>
            </w:r>
          </w:p>
        </w:tc>
        <w:tc>
          <w:tcPr>
            <w:tcW w:w="278" w:type="dxa"/>
          </w:tcPr>
          <w:p w14:paraId="61E1B015" w14:textId="77777777" w:rsidR="000A3AC8" w:rsidRPr="00C41AF2" w:rsidRDefault="000A3AC8" w:rsidP="00572FB9">
            <w:pPr>
              <w:jc w:val="center"/>
              <w:rPr>
                <w:rFonts w:ascii="Times New Roman" w:eastAsia="Times New Roman" w:hAnsi="Times New Roman" w:cs="Times New Roman"/>
                <w:sz w:val="28"/>
                <w:szCs w:val="28"/>
                <w:lang w:eastAsia="ru-RU"/>
              </w:rPr>
            </w:pPr>
            <w:r w:rsidRPr="00C41AF2">
              <w:rPr>
                <w:rFonts w:ascii="Times New Roman" w:eastAsia="Times New Roman" w:hAnsi="Times New Roman" w:cs="Times New Roman"/>
                <w:sz w:val="28"/>
                <w:szCs w:val="28"/>
                <w:lang w:eastAsia="ru-RU"/>
              </w:rPr>
              <w:t>(12)</w:t>
            </w:r>
          </w:p>
        </w:tc>
      </w:tr>
    </w:tbl>
    <w:p w14:paraId="1AD72A27" w14:textId="77777777" w:rsidR="000A3AC8" w:rsidRPr="00FB474B" w:rsidRDefault="000A3AC8" w:rsidP="000A3AC8">
      <w:pPr>
        <w:spacing w:after="0" w:line="240" w:lineRule="auto"/>
        <w:ind w:firstLine="709"/>
        <w:jc w:val="center"/>
        <w:rPr>
          <w:rFonts w:ascii="Times New Roman" w:eastAsia="Times New Roman" w:hAnsi="Times New Roman" w:cs="Times New Roman"/>
          <w:sz w:val="28"/>
          <w:szCs w:val="28"/>
          <w:lang w:eastAsia="ru-RU"/>
        </w:rPr>
      </w:pPr>
    </w:p>
    <w:p w14:paraId="4B78E565"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где </w:t>
      </w:r>
      <m:oMath>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val="en-US" w:eastAsia="ru-RU"/>
              </w:rPr>
              <m:t>z</m:t>
            </m:r>
          </m:e>
          <m:sub>
            <m:r>
              <w:rPr>
                <w:rFonts w:ascii="Cambria Math" w:eastAsia="Times New Roman" w:hAnsi="Cambria Math" w:cs="Times New Roman"/>
                <w:sz w:val="28"/>
                <w:szCs w:val="28"/>
                <w:lang w:eastAsia="ru-RU"/>
              </w:rPr>
              <m:t>t</m:t>
            </m:r>
          </m:sub>
          <m:sup>
            <m:r>
              <w:rPr>
                <w:rFonts w:ascii="Cambria Math" w:eastAsia="Times New Roman" w:hAnsi="Cambria Math" w:cs="Times New Roman"/>
                <w:sz w:val="28"/>
                <w:szCs w:val="28"/>
                <w:lang w:eastAsia="ru-RU"/>
              </w:rPr>
              <m:t>(L)</m:t>
            </m:r>
          </m:sup>
        </m:sSubSup>
      </m:oMath>
      <w:r w:rsidRPr="005031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03170">
        <w:rPr>
          <w:rFonts w:ascii="Times New Roman" w:eastAsia="Times New Roman" w:hAnsi="Times New Roman" w:cs="Times New Roman"/>
          <w:sz w:val="28"/>
          <w:szCs w:val="28"/>
          <w:lang w:eastAsia="ru-RU"/>
        </w:rPr>
        <w:t xml:space="preserve"> окно из </w:t>
      </w:r>
      <w:r w:rsidRPr="00503170">
        <w:rPr>
          <w:rFonts w:ascii="Cambria Math" w:eastAsia="Times New Roman" w:hAnsi="Cambria Math" w:cs="Cambria Math"/>
          <w:sz w:val="28"/>
          <w:szCs w:val="28"/>
          <w:lang w:val="en-US" w:eastAsia="ru-RU"/>
        </w:rPr>
        <w:t>𝐿</w:t>
      </w:r>
      <w:r w:rsidRPr="00503170">
        <w:rPr>
          <w:rFonts w:ascii="Cambria Math" w:eastAsia="Times New Roman" w:hAnsi="Cambria Math" w:cs="Cambria Math"/>
          <w:sz w:val="28"/>
          <w:szCs w:val="28"/>
          <w:lang w:eastAsia="ru-RU"/>
        </w:rPr>
        <w:t xml:space="preserve"> </w:t>
      </w:r>
      <w:r>
        <w:rPr>
          <w:rFonts w:ascii="Cambria Math" w:eastAsia="Times New Roman" w:hAnsi="Cambria Math" w:cs="Cambria Math"/>
          <w:sz w:val="28"/>
          <w:szCs w:val="28"/>
          <w:lang w:eastAsia="ru-RU"/>
        </w:rPr>
        <w:t>п</w:t>
      </w:r>
      <w:r w:rsidRPr="00503170">
        <w:rPr>
          <w:rFonts w:ascii="Times New Roman" w:eastAsia="Times New Roman" w:hAnsi="Times New Roman" w:cs="Times New Roman"/>
          <w:sz w:val="28"/>
          <w:szCs w:val="28"/>
          <w:lang w:eastAsia="ru-RU"/>
        </w:rPr>
        <w:t>оследних многомерных наблюдений;</w:t>
      </w:r>
    </w:p>
    <w:p w14:paraId="78053B9D" w14:textId="77777777" w:rsidR="000A3AC8" w:rsidRDefault="00F968C4" w:rsidP="00B13C94">
      <w:pPr>
        <w:spacing w:after="0" w:line="240" w:lineRule="auto"/>
        <w:ind w:firstLine="434"/>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φ</m:t>
            </m:r>
          </m:e>
          <m:sub>
            <m:r>
              <w:rPr>
                <w:rFonts w:ascii="Cambria Math" w:eastAsia="Times New Roman" w:hAnsi="Cambria Math" w:cs="Times New Roman"/>
                <w:sz w:val="28"/>
                <w:szCs w:val="28"/>
                <w:lang w:val="en-US" w:eastAsia="ru-RU"/>
              </w:rPr>
              <m:t>t</m:t>
            </m:r>
          </m:sub>
        </m:sSub>
      </m:oMath>
      <w:r w:rsidR="000A3AC8" w:rsidRPr="00503170">
        <w:rPr>
          <w:rFonts w:ascii="Times New Roman" w:eastAsia="Times New Roman" w:hAnsi="Times New Roman" w:cs="Times New Roman"/>
          <w:sz w:val="28"/>
          <w:szCs w:val="28"/>
          <w:lang w:eastAsia="ru-RU"/>
        </w:rPr>
        <w:t xml:space="preserve"> </w:t>
      </w:r>
      <w:r w:rsidR="000A3AC8">
        <w:rPr>
          <w:rFonts w:ascii="Times New Roman" w:eastAsia="Times New Roman" w:hAnsi="Times New Roman" w:cs="Times New Roman"/>
          <w:sz w:val="28"/>
          <w:szCs w:val="28"/>
          <w:lang w:eastAsia="ru-RU"/>
        </w:rPr>
        <w:t>–</w:t>
      </w:r>
      <w:r w:rsidR="000A3AC8" w:rsidRPr="00503170">
        <w:rPr>
          <w:rFonts w:ascii="Times New Roman" w:eastAsia="Times New Roman" w:hAnsi="Times New Roman" w:cs="Times New Roman"/>
          <w:sz w:val="28"/>
          <w:szCs w:val="28"/>
          <w:lang w:eastAsia="ru-RU"/>
        </w:rPr>
        <w:t xml:space="preserve"> дополнительные признаки (скользящие средние, разности, агрегированные индексы деградации);</w:t>
      </w:r>
    </w:p>
    <w:p w14:paraId="7BCCF3C3" w14:textId="77777777" w:rsidR="000A3AC8" w:rsidRDefault="000A3AC8" w:rsidP="00B13C94">
      <w:pPr>
        <w:spacing w:after="0" w:line="240" w:lineRule="auto"/>
        <w:ind w:firstLine="434"/>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g</m:t>
        </m:r>
      </m:oMath>
      <w:r w:rsidRPr="00503170">
        <w:rPr>
          <w:rFonts w:ascii="Times New Roman" w:eastAsia="Times New Roman" w:hAnsi="Times New Roman" w:cs="Times New Roman"/>
          <w:sz w:val="28"/>
          <w:szCs w:val="28"/>
          <w:lang w:eastAsia="ru-RU"/>
        </w:rPr>
        <w:t>(</w:t>
      </w:r>
      <w:r w:rsidRPr="00503170">
        <w:rPr>
          <w:rFonts w:ascii="Cambria Math" w:eastAsia="Times New Roman" w:hAnsi="Cambria Math" w:cs="Cambria Math"/>
          <w:sz w:val="28"/>
          <w:szCs w:val="28"/>
          <w:lang w:eastAsia="ru-RU"/>
        </w:rPr>
        <w:t>⋅</w:t>
      </w:r>
      <w:r w:rsidRPr="005031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03170">
        <w:rPr>
          <w:rFonts w:ascii="Times New Roman" w:eastAsia="Times New Roman" w:hAnsi="Times New Roman" w:cs="Times New Roman"/>
          <w:sz w:val="28"/>
          <w:szCs w:val="28"/>
          <w:lang w:eastAsia="ru-RU"/>
        </w:rPr>
        <w:t xml:space="preserve"> </w:t>
      </w:r>
      <w:r w:rsidRPr="00831EA4">
        <w:rPr>
          <w:rFonts w:ascii="Times New Roman" w:eastAsia="Times New Roman" w:hAnsi="Times New Roman" w:cs="Times New Roman"/>
          <w:sz w:val="28"/>
          <w:szCs w:val="28"/>
          <w:lang w:eastAsia="ru-RU"/>
        </w:rPr>
        <w:t xml:space="preserve">прогностическая модель (например, глубокие </w:t>
      </w:r>
      <w:r w:rsidRPr="00343B93">
        <w:rPr>
          <w:rFonts w:ascii="Times New Roman" w:eastAsia="Times New Roman" w:hAnsi="Times New Roman" w:cs="Times New Roman"/>
          <w:i/>
          <w:sz w:val="28"/>
          <w:szCs w:val="28"/>
          <w:lang w:eastAsia="ru-RU"/>
        </w:rPr>
        <w:t>RNN</w:t>
      </w:r>
      <w:r w:rsidRPr="00831EA4">
        <w:rPr>
          <w:rFonts w:ascii="Times New Roman" w:eastAsia="Times New Roman" w:hAnsi="Times New Roman" w:cs="Times New Roman"/>
          <w:sz w:val="28"/>
          <w:szCs w:val="28"/>
          <w:lang w:eastAsia="ru-RU"/>
        </w:rPr>
        <w:t>/</w:t>
      </w:r>
      <w:r w:rsidRPr="00343B93">
        <w:rPr>
          <w:rFonts w:ascii="Times New Roman" w:eastAsia="Times New Roman" w:hAnsi="Times New Roman" w:cs="Times New Roman"/>
          <w:i/>
          <w:sz w:val="28"/>
          <w:szCs w:val="28"/>
          <w:lang w:eastAsia="ru-RU"/>
        </w:rPr>
        <w:t>CNN</w:t>
      </w:r>
      <w:r w:rsidRPr="00831EA4">
        <w:rPr>
          <w:rFonts w:ascii="Times New Roman" w:eastAsia="Times New Roman" w:hAnsi="Times New Roman" w:cs="Times New Roman"/>
          <w:sz w:val="28"/>
          <w:szCs w:val="28"/>
          <w:lang w:eastAsia="ru-RU"/>
        </w:rPr>
        <w:t xml:space="preserve">, а также гибридные архитектуры </w:t>
      </w:r>
      <w:r w:rsidRPr="00343B93">
        <w:rPr>
          <w:rFonts w:ascii="Times New Roman" w:eastAsia="Times New Roman" w:hAnsi="Times New Roman" w:cs="Times New Roman"/>
          <w:i/>
          <w:sz w:val="28"/>
          <w:szCs w:val="28"/>
          <w:lang w:eastAsia="ru-RU"/>
        </w:rPr>
        <w:t>ML</w:t>
      </w:r>
      <w:r w:rsidRPr="00831EA4">
        <w:rPr>
          <w:rFonts w:ascii="Times New Roman" w:eastAsia="Times New Roman" w:hAnsi="Times New Roman" w:cs="Times New Roman"/>
          <w:sz w:val="28"/>
          <w:szCs w:val="28"/>
          <w:lang w:eastAsia="ru-RU"/>
        </w:rPr>
        <w:t xml:space="preserve"> и </w:t>
      </w:r>
      <w:r w:rsidRPr="00343B93">
        <w:rPr>
          <w:rFonts w:ascii="Times New Roman" w:eastAsia="Times New Roman" w:hAnsi="Times New Roman" w:cs="Times New Roman"/>
          <w:i/>
          <w:sz w:val="28"/>
          <w:szCs w:val="28"/>
          <w:lang w:eastAsia="ru-RU"/>
        </w:rPr>
        <w:t>DL</w:t>
      </w:r>
      <w:r w:rsidRPr="00831EA4">
        <w:rPr>
          <w:rFonts w:ascii="Times New Roman" w:eastAsia="Times New Roman" w:hAnsi="Times New Roman" w:cs="Times New Roman"/>
          <w:sz w:val="28"/>
          <w:szCs w:val="28"/>
          <w:lang w:eastAsia="ru-RU"/>
        </w:rPr>
        <w:t>)</w:t>
      </w:r>
      <w:r w:rsidRPr="00503170">
        <w:rPr>
          <w:rFonts w:ascii="Times New Roman" w:eastAsia="Times New Roman" w:hAnsi="Times New Roman" w:cs="Times New Roman"/>
          <w:sz w:val="28"/>
          <w:szCs w:val="28"/>
          <w:lang w:eastAsia="ru-RU"/>
        </w:rPr>
        <w:t>;</w:t>
      </w:r>
    </w:p>
    <w:p w14:paraId="00B07841" w14:textId="77777777" w:rsidR="000A3AC8" w:rsidRDefault="000A3AC8" w:rsidP="00B13C94">
      <w:pPr>
        <w:spacing w:after="0" w:line="240" w:lineRule="auto"/>
        <w:ind w:firstLine="434"/>
        <w:jc w:val="both"/>
        <w:rPr>
          <w:rFonts w:ascii="Times New Roman" w:eastAsia="Times New Roman" w:hAnsi="Times New Roman" w:cs="Times New Roman"/>
          <w:sz w:val="28"/>
          <w:szCs w:val="28"/>
          <w:lang w:eastAsia="ru-RU"/>
        </w:rPr>
      </w:pPr>
      <w:r w:rsidRPr="00503170">
        <w:rPr>
          <w:rFonts w:ascii="Times New Roman" w:eastAsia="Times New Roman" w:hAnsi="Times New Roman" w:cs="Times New Roman"/>
          <w:i/>
          <w:sz w:val="28"/>
          <w:szCs w:val="28"/>
          <w:lang w:eastAsia="ru-RU"/>
        </w:rPr>
        <w:t>β</w:t>
      </w:r>
      <w:r w:rsidRPr="005031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03170">
        <w:rPr>
          <w:rFonts w:ascii="Times New Roman" w:eastAsia="Times New Roman" w:hAnsi="Times New Roman" w:cs="Times New Roman"/>
          <w:sz w:val="28"/>
          <w:szCs w:val="28"/>
          <w:lang w:eastAsia="ru-RU"/>
        </w:rPr>
        <w:t xml:space="preserve"> параметры модели.</w:t>
      </w:r>
    </w:p>
    <w:p w14:paraId="0D02053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86359C">
        <w:rPr>
          <w:rFonts w:ascii="Times New Roman" w:eastAsia="Times New Roman" w:hAnsi="Times New Roman" w:cs="Times New Roman"/>
          <w:sz w:val="28"/>
          <w:szCs w:val="28"/>
          <w:lang w:eastAsia="ru-RU"/>
        </w:rPr>
        <w:t>В регрессионной постановке используется функционал ошибки</w:t>
      </w:r>
      <w:r>
        <w:rPr>
          <w:rFonts w:ascii="Times New Roman" w:eastAsia="Times New Roman" w:hAnsi="Times New Roman" w:cs="Times New Roman"/>
          <w:sz w:val="28"/>
          <w:szCs w:val="28"/>
          <w:lang w:eastAsia="ru-RU"/>
        </w:rPr>
        <w:t xml:space="preserve"> (13)</w:t>
      </w:r>
      <w:r w:rsidRPr="00503170">
        <w:rPr>
          <w:rFonts w:ascii="Times New Roman" w:eastAsia="Times New Roman" w:hAnsi="Times New Roman" w:cs="Times New Roman"/>
          <w:sz w:val="28"/>
          <w:szCs w:val="28"/>
          <w:lang w:eastAsia="ru-RU"/>
        </w:rPr>
        <w:t>:</w:t>
      </w:r>
    </w:p>
    <w:p w14:paraId="218E0FC1"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192B98" w14:paraId="2D92BA78" w14:textId="77777777" w:rsidTr="00572FB9">
        <w:tc>
          <w:tcPr>
            <w:tcW w:w="9067" w:type="dxa"/>
          </w:tcPr>
          <w:p w14:paraId="61FF341E" w14:textId="77777777" w:rsidR="000A3AC8" w:rsidRPr="00192B98"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RUL</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β</m:t>
                    </m:r>
                  </m:e>
                </m:d>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N</m:t>
                    </m:r>
                  </m:den>
                </m:f>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eastAsia="ru-RU"/>
                      </w:rPr>
                      <m:t>N</m:t>
                    </m:r>
                  </m:sup>
                  <m:e>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τ</m:t>
                                </m:r>
                              </m:e>
                            </m:acc>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(β))</m:t>
                        </m:r>
                      </m:e>
                      <m:sup>
                        <m:r>
                          <w:rPr>
                            <w:rFonts w:ascii="Cambria Math" w:eastAsia="Times New Roman" w:hAnsi="Cambria Math" w:cs="Times New Roman"/>
                            <w:sz w:val="28"/>
                            <w:szCs w:val="28"/>
                            <w:lang w:eastAsia="ru-RU"/>
                          </w:rPr>
                          <m:t>2</m:t>
                        </m:r>
                      </m:sup>
                    </m:sSup>
                  </m:e>
                </m:nary>
              </m:oMath>
            </m:oMathPara>
          </w:p>
        </w:tc>
        <w:tc>
          <w:tcPr>
            <w:tcW w:w="278" w:type="dxa"/>
            <w:vAlign w:val="center"/>
          </w:tcPr>
          <w:p w14:paraId="167F52A8" w14:textId="77777777" w:rsidR="000A3AC8" w:rsidRPr="00192B98" w:rsidRDefault="000A3AC8" w:rsidP="00572FB9">
            <w:pPr>
              <w:jc w:val="center"/>
              <w:rPr>
                <w:rFonts w:ascii="Times New Roman" w:eastAsia="Times New Roman" w:hAnsi="Times New Roman" w:cs="Times New Roman"/>
                <w:sz w:val="28"/>
                <w:szCs w:val="28"/>
                <w:lang w:eastAsia="ru-RU"/>
              </w:rPr>
            </w:pPr>
            <w:r w:rsidRPr="00192B98">
              <w:rPr>
                <w:rFonts w:ascii="Times New Roman" w:eastAsia="Times New Roman" w:hAnsi="Times New Roman" w:cs="Times New Roman"/>
                <w:sz w:val="28"/>
                <w:szCs w:val="28"/>
                <w:lang w:eastAsia="ru-RU"/>
              </w:rPr>
              <w:t>(13)</w:t>
            </w:r>
          </w:p>
        </w:tc>
      </w:tr>
    </w:tbl>
    <w:p w14:paraId="71085359"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77281A7" w14:textId="77777777" w:rsidR="000A3AC8" w:rsidRPr="009038B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9038BA">
        <w:rPr>
          <w:rFonts w:ascii="Times New Roman" w:eastAsia="Times New Roman" w:hAnsi="Times New Roman" w:cs="Times New Roman"/>
          <w:sz w:val="28"/>
          <w:szCs w:val="28"/>
          <w:lang w:eastAsia="ru-RU"/>
        </w:rPr>
        <w:t xml:space="preserve">Датасет </w:t>
      </w:r>
      <w:r w:rsidRPr="00F37713">
        <w:rPr>
          <w:rFonts w:ascii="Times New Roman" w:eastAsia="Times New Roman" w:hAnsi="Times New Roman" w:cs="Times New Roman"/>
          <w:i/>
          <w:sz w:val="28"/>
          <w:szCs w:val="28"/>
          <w:lang w:eastAsia="ru-RU"/>
        </w:rPr>
        <w:t>C-MAPSS NASA</w:t>
      </w:r>
      <w:r w:rsidRPr="009038BA">
        <w:rPr>
          <w:rFonts w:ascii="Times New Roman" w:eastAsia="Times New Roman" w:hAnsi="Times New Roman" w:cs="Times New Roman"/>
          <w:sz w:val="28"/>
          <w:szCs w:val="28"/>
          <w:lang w:eastAsia="ru-RU"/>
        </w:rPr>
        <w:t xml:space="preserve"> стал де-факто стандартом для оценки методов прогнозирования </w:t>
      </w:r>
      <w:r w:rsidRPr="00F37713">
        <w:rPr>
          <w:rFonts w:ascii="Times New Roman" w:eastAsia="Times New Roman" w:hAnsi="Times New Roman" w:cs="Times New Roman"/>
          <w:i/>
          <w:sz w:val="28"/>
          <w:szCs w:val="28"/>
          <w:lang w:eastAsia="ru-RU"/>
        </w:rPr>
        <w:t>RUL</w:t>
      </w:r>
      <w:r w:rsidRPr="009038BA">
        <w:rPr>
          <w:rFonts w:ascii="Times New Roman" w:eastAsia="Times New Roman" w:hAnsi="Times New Roman" w:cs="Times New Roman"/>
          <w:sz w:val="28"/>
          <w:szCs w:val="28"/>
          <w:lang w:eastAsia="ru-RU"/>
        </w:rPr>
        <w:t xml:space="preserve"> авиационных двигателей; на н</w:t>
      </w:r>
      <w:r>
        <w:rPr>
          <w:rFonts w:ascii="Times New Roman" w:eastAsia="Times New Roman" w:hAnsi="Times New Roman" w:cs="Times New Roman"/>
          <w:sz w:val="28"/>
          <w:szCs w:val="28"/>
          <w:lang w:eastAsia="ru-RU"/>
        </w:rPr>
        <w:t>е</w:t>
      </w:r>
      <w:r w:rsidRPr="009038BA">
        <w:rPr>
          <w:rFonts w:ascii="Times New Roman" w:eastAsia="Times New Roman" w:hAnsi="Times New Roman" w:cs="Times New Roman"/>
          <w:sz w:val="28"/>
          <w:szCs w:val="28"/>
          <w:lang w:eastAsia="ru-RU"/>
        </w:rPr>
        <w:t>м исследуются разнообразные архитектуры глубинного обучения (</w:t>
      </w:r>
      <w:r w:rsidRPr="00F37713">
        <w:rPr>
          <w:rFonts w:ascii="Times New Roman" w:eastAsia="Times New Roman" w:hAnsi="Times New Roman" w:cs="Times New Roman"/>
          <w:i/>
          <w:sz w:val="28"/>
          <w:szCs w:val="28"/>
          <w:lang w:eastAsia="ru-RU"/>
        </w:rPr>
        <w:t>CNN</w:t>
      </w:r>
      <w:r w:rsidRPr="009038BA">
        <w:rPr>
          <w:rFonts w:ascii="Times New Roman" w:eastAsia="Times New Roman" w:hAnsi="Times New Roman" w:cs="Times New Roman"/>
          <w:sz w:val="28"/>
          <w:szCs w:val="28"/>
          <w:lang w:eastAsia="ru-RU"/>
        </w:rPr>
        <w:t xml:space="preserve">, </w:t>
      </w:r>
      <w:r w:rsidRPr="00F37713">
        <w:rPr>
          <w:rFonts w:ascii="Times New Roman" w:eastAsia="Times New Roman" w:hAnsi="Times New Roman" w:cs="Times New Roman"/>
          <w:i/>
          <w:sz w:val="28"/>
          <w:szCs w:val="28"/>
          <w:lang w:eastAsia="ru-RU"/>
        </w:rPr>
        <w:t>LSTM</w:t>
      </w:r>
      <w:r w:rsidRPr="009038BA">
        <w:rPr>
          <w:rFonts w:ascii="Times New Roman" w:eastAsia="Times New Roman" w:hAnsi="Times New Roman" w:cs="Times New Roman"/>
          <w:sz w:val="28"/>
          <w:szCs w:val="28"/>
          <w:lang w:eastAsia="ru-RU"/>
        </w:rPr>
        <w:t xml:space="preserve">, </w:t>
      </w:r>
      <w:r w:rsidRPr="00F37713">
        <w:rPr>
          <w:rFonts w:ascii="Times New Roman" w:eastAsia="Times New Roman" w:hAnsi="Times New Roman" w:cs="Times New Roman"/>
          <w:i/>
          <w:sz w:val="28"/>
          <w:szCs w:val="28"/>
          <w:lang w:eastAsia="ru-RU"/>
        </w:rPr>
        <w:t>attention</w:t>
      </w:r>
      <w:r w:rsidRPr="009038BA">
        <w:rPr>
          <w:rFonts w:ascii="Times New Roman" w:eastAsia="Times New Roman" w:hAnsi="Times New Roman" w:cs="Times New Roman"/>
          <w:sz w:val="28"/>
          <w:szCs w:val="28"/>
          <w:lang w:eastAsia="ru-RU"/>
        </w:rPr>
        <w:t>-модели), а также методы расширенной обработки признаков.</w:t>
      </w:r>
    </w:p>
    <w:p w14:paraId="2EE4DB7B" w14:textId="47FC60AA"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9038BA">
        <w:rPr>
          <w:rFonts w:ascii="Times New Roman" w:eastAsia="Times New Roman" w:hAnsi="Times New Roman" w:cs="Times New Roman"/>
          <w:sz w:val="28"/>
          <w:szCs w:val="28"/>
          <w:lang w:eastAsia="ru-RU"/>
        </w:rPr>
        <w:t xml:space="preserve">В ряде работ демонстрируется эффективность гибридных схем, объединяющих нейронные сети и традиционные </w:t>
      </w:r>
      <w:r w:rsidRPr="00F37713">
        <w:rPr>
          <w:rFonts w:ascii="Times New Roman" w:eastAsia="Times New Roman" w:hAnsi="Times New Roman" w:cs="Times New Roman"/>
          <w:i/>
          <w:sz w:val="28"/>
          <w:szCs w:val="28"/>
          <w:lang w:eastAsia="ru-RU"/>
        </w:rPr>
        <w:t>ML</w:t>
      </w:r>
      <w:r w:rsidRPr="009038BA">
        <w:rPr>
          <w:rFonts w:ascii="Times New Roman" w:eastAsia="Times New Roman" w:hAnsi="Times New Roman" w:cs="Times New Roman"/>
          <w:sz w:val="28"/>
          <w:szCs w:val="28"/>
          <w:lang w:eastAsia="ru-RU"/>
        </w:rPr>
        <w:t>-модели, а также методов интерпретации, позволяющих связывать изменения признаков с физическими механизмами деградации</w:t>
      </w:r>
      <w:r w:rsidRPr="008F4A04">
        <w:rPr>
          <w:rFonts w:ascii="Times New Roman" w:eastAsia="Times New Roman" w:hAnsi="Times New Roman" w:cs="Times New Roman"/>
          <w:sz w:val="28"/>
          <w:szCs w:val="28"/>
          <w:lang w:eastAsia="ru-RU"/>
        </w:rPr>
        <w:t xml:space="preserve"> [</w:t>
      </w:r>
      <w:r w:rsidR="00827DA0">
        <w:rPr>
          <w:rFonts w:ascii="Times New Roman" w:eastAsia="Times New Roman" w:hAnsi="Times New Roman" w:cs="Times New Roman"/>
          <w:sz w:val="28"/>
          <w:szCs w:val="28"/>
          <w:lang w:eastAsia="ru-RU"/>
        </w:rPr>
        <w:t>197</w:t>
      </w:r>
      <w:r w:rsidRPr="008F4A04">
        <w:rPr>
          <w:rFonts w:ascii="Times New Roman" w:eastAsia="Times New Roman" w:hAnsi="Times New Roman" w:cs="Times New Roman"/>
          <w:sz w:val="28"/>
          <w:szCs w:val="28"/>
          <w:lang w:eastAsia="ru-RU"/>
        </w:rPr>
        <w:t>]</w:t>
      </w:r>
      <w:r w:rsidRPr="009038BA">
        <w:rPr>
          <w:rFonts w:ascii="Times New Roman" w:eastAsia="Times New Roman" w:hAnsi="Times New Roman" w:cs="Times New Roman"/>
          <w:sz w:val="28"/>
          <w:szCs w:val="28"/>
          <w:lang w:eastAsia="ru-RU"/>
        </w:rPr>
        <w:t>.</w:t>
      </w:r>
    </w:p>
    <w:p w14:paraId="1CC4C22C"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D0ED6">
        <w:rPr>
          <w:rFonts w:ascii="Times New Roman" w:eastAsia="Times New Roman" w:hAnsi="Times New Roman" w:cs="Times New Roman"/>
          <w:sz w:val="28"/>
          <w:szCs w:val="28"/>
          <w:lang w:eastAsia="ru-RU"/>
        </w:rPr>
        <w:t xml:space="preserve">В </w:t>
      </w:r>
      <w:r w:rsidRPr="006D0148">
        <w:rPr>
          <w:rFonts w:ascii="Times New Roman" w:eastAsia="Times New Roman" w:hAnsi="Times New Roman" w:cs="Times New Roman"/>
          <w:sz w:val="28"/>
          <w:szCs w:val="28"/>
          <w:lang w:eastAsia="ru-RU"/>
        </w:rPr>
        <w:t>рамках предлагаемого подхода</w:t>
      </w:r>
      <w:r>
        <w:rPr>
          <w:rFonts w:ascii="Times New Roman" w:eastAsia="Times New Roman" w:hAnsi="Times New Roman" w:cs="Times New Roman"/>
          <w:sz w:val="28"/>
          <w:szCs w:val="28"/>
          <w:lang w:eastAsia="ru-RU"/>
        </w:rPr>
        <w:t xml:space="preserve"> </w:t>
      </w:r>
      <w:r w:rsidRPr="00ED0ED6">
        <w:rPr>
          <w:rFonts w:ascii="Times New Roman" w:eastAsia="Times New Roman" w:hAnsi="Times New Roman" w:cs="Times New Roman"/>
          <w:sz w:val="28"/>
          <w:szCs w:val="28"/>
          <w:lang w:eastAsia="ru-RU"/>
        </w:rPr>
        <w:t xml:space="preserve">оценки </w:t>
      </w:r>
      <w:r w:rsidRPr="00F37713">
        <w:rPr>
          <w:rFonts w:ascii="Times New Roman" w:eastAsia="Times New Roman" w:hAnsi="Times New Roman" w:cs="Times New Roman"/>
          <w:i/>
          <w:sz w:val="28"/>
          <w:szCs w:val="28"/>
          <w:lang w:eastAsia="ru-RU"/>
        </w:rPr>
        <w:t>RUL</w:t>
      </w:r>
      <w:r w:rsidRPr="00ED0ED6">
        <w:rPr>
          <w:rFonts w:ascii="Times New Roman" w:eastAsia="Times New Roman" w:hAnsi="Times New Roman" w:cs="Times New Roman"/>
          <w:sz w:val="28"/>
          <w:szCs w:val="28"/>
          <w:lang w:eastAsia="ru-RU"/>
        </w:rPr>
        <w:t xml:space="preserve"> используются как прогностический слой для поддержки решений по обслуживанию и перепланированию, влияя на параметры задач </w:t>
      </w:r>
      <w:r w:rsidRPr="00F37713">
        <w:rPr>
          <w:rFonts w:ascii="Times New Roman" w:eastAsia="Times New Roman" w:hAnsi="Times New Roman" w:cs="Times New Roman"/>
          <w:i/>
          <w:sz w:val="28"/>
          <w:szCs w:val="28"/>
          <w:lang w:eastAsia="ru-RU"/>
        </w:rPr>
        <w:t>JSSP</w:t>
      </w:r>
      <w:r w:rsidRPr="00ED0ED6">
        <w:rPr>
          <w:rFonts w:ascii="Times New Roman" w:eastAsia="Times New Roman" w:hAnsi="Times New Roman" w:cs="Times New Roman"/>
          <w:sz w:val="28"/>
          <w:szCs w:val="28"/>
          <w:lang w:eastAsia="ru-RU"/>
        </w:rPr>
        <w:t xml:space="preserve"> и планирования простоев оборудования.</w:t>
      </w:r>
    </w:p>
    <w:p w14:paraId="4359C636" w14:textId="03352AD9"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71628">
        <w:rPr>
          <w:rFonts w:ascii="Times New Roman" w:eastAsia="Times New Roman" w:hAnsi="Times New Roman" w:cs="Times New Roman"/>
          <w:sz w:val="28"/>
          <w:szCs w:val="28"/>
          <w:lang w:eastAsia="ru-RU"/>
        </w:rPr>
        <w:t>Краткосрочное прогнозирование нагрузки энергосистемы (</w:t>
      </w:r>
      <w:r w:rsidRPr="00794F6F">
        <w:rPr>
          <w:rFonts w:ascii="Times New Roman" w:eastAsia="Times New Roman" w:hAnsi="Times New Roman" w:cs="Times New Roman"/>
          <w:i/>
          <w:sz w:val="28"/>
          <w:szCs w:val="28"/>
          <w:lang w:eastAsia="ru-RU"/>
        </w:rPr>
        <w:t>Short-Term Load Forecasting</w:t>
      </w:r>
      <w:r w:rsidRPr="00C71628">
        <w:rPr>
          <w:rFonts w:ascii="Times New Roman" w:eastAsia="Times New Roman" w:hAnsi="Times New Roman" w:cs="Times New Roman"/>
          <w:sz w:val="28"/>
          <w:szCs w:val="28"/>
          <w:lang w:eastAsia="ru-RU"/>
        </w:rPr>
        <w:t xml:space="preserve">, </w:t>
      </w:r>
      <w:r w:rsidRPr="00794F6F">
        <w:rPr>
          <w:rFonts w:ascii="Times New Roman" w:eastAsia="Times New Roman" w:hAnsi="Times New Roman" w:cs="Times New Roman"/>
          <w:i/>
          <w:sz w:val="28"/>
          <w:szCs w:val="28"/>
          <w:lang w:eastAsia="ru-RU"/>
        </w:rPr>
        <w:t>STLF</w:t>
      </w:r>
      <w:r w:rsidRPr="00C71628">
        <w:rPr>
          <w:rFonts w:ascii="Times New Roman" w:eastAsia="Times New Roman" w:hAnsi="Times New Roman" w:cs="Times New Roman"/>
          <w:sz w:val="28"/>
          <w:szCs w:val="28"/>
          <w:lang w:eastAsia="ru-RU"/>
        </w:rPr>
        <w:t>) играет ключевую роль в балансировании спроса и предложения, управлении мощностями и тарифной политике</w:t>
      </w:r>
      <w:r w:rsidRPr="00A91373">
        <w:rPr>
          <w:rFonts w:ascii="Times New Roman" w:eastAsia="Times New Roman" w:hAnsi="Times New Roman" w:cs="Times New Roman"/>
          <w:sz w:val="28"/>
          <w:szCs w:val="28"/>
          <w:lang w:eastAsia="ru-RU"/>
        </w:rPr>
        <w:t xml:space="preserve"> [</w:t>
      </w:r>
      <w:r w:rsidR="00827DA0">
        <w:rPr>
          <w:rFonts w:ascii="Times New Roman" w:eastAsia="Times New Roman" w:hAnsi="Times New Roman" w:cs="Times New Roman"/>
          <w:sz w:val="28"/>
          <w:szCs w:val="28"/>
          <w:lang w:eastAsia="ru-RU"/>
        </w:rPr>
        <w:t>198</w:t>
      </w:r>
      <w:r w:rsidRPr="00A91373">
        <w:rPr>
          <w:rFonts w:ascii="Times New Roman" w:eastAsia="Times New Roman" w:hAnsi="Times New Roman" w:cs="Times New Roman"/>
          <w:sz w:val="28"/>
          <w:szCs w:val="28"/>
          <w:lang w:eastAsia="ru-RU"/>
        </w:rPr>
        <w:t>]</w:t>
      </w:r>
      <w:r w:rsidRPr="00C71628">
        <w:rPr>
          <w:rFonts w:ascii="Times New Roman" w:eastAsia="Times New Roman" w:hAnsi="Times New Roman" w:cs="Times New Roman"/>
          <w:sz w:val="28"/>
          <w:szCs w:val="28"/>
          <w:lang w:eastAsia="ru-RU"/>
        </w:rPr>
        <w:t xml:space="preserve">. </w:t>
      </w:r>
      <w:r w:rsidRPr="004349AF">
        <w:rPr>
          <w:rFonts w:ascii="Times New Roman" w:eastAsia="Times New Roman" w:hAnsi="Times New Roman" w:cs="Times New Roman"/>
          <w:sz w:val="28"/>
          <w:szCs w:val="28"/>
          <w:lang w:eastAsia="ru-RU"/>
        </w:rPr>
        <w:t>Для краткосрочного прогнозирования нагрузки энергосистемы вводится временной ряд почасовой нагрузки</w:t>
      </w:r>
      <w:r w:rsidRPr="00C71628">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R</m:t>
            </m:r>
          </m:e>
          <m:sub>
            <m:r>
              <w:rPr>
                <w:rFonts w:ascii="Cambria Math" w:eastAsia="Times New Roman" w:hAnsi="Cambria Math" w:cs="Times New Roman"/>
                <w:sz w:val="28"/>
                <w:szCs w:val="28"/>
                <w:lang w:eastAsia="ru-RU"/>
              </w:rPr>
              <m:t>+</m:t>
            </m:r>
          </m:sub>
        </m:sSub>
      </m:oMath>
      <w:r w:rsidRPr="00C71628">
        <w:rPr>
          <w:rFonts w:ascii="Times New Roman" w:eastAsia="Times New Roman" w:hAnsi="Times New Roman" w:cs="Times New Roman"/>
          <w:sz w:val="28"/>
          <w:szCs w:val="28"/>
          <w:lang w:eastAsia="ru-RU"/>
        </w:rPr>
        <w:t xml:space="preserve"> </w:t>
      </w:r>
      <w:r w:rsidRPr="004349AF">
        <w:rPr>
          <w:rFonts w:ascii="Times New Roman" w:eastAsia="Times New Roman" w:hAnsi="Times New Roman" w:cs="Times New Roman"/>
          <w:sz w:val="28"/>
          <w:szCs w:val="28"/>
          <w:lang w:eastAsia="ru-RU"/>
        </w:rPr>
        <w:t>и вектор внешних факторов</w:t>
      </w:r>
      <w:r w:rsidRPr="00C71628">
        <w:rPr>
          <w:rFonts w:ascii="Times New Roman" w:eastAsia="Times New Roman" w:hAnsi="Times New Roman" w:cs="Times New Roman"/>
          <w:sz w:val="28"/>
          <w:szCs w:val="28"/>
          <w:lang w:eastAsia="ru-RU"/>
        </w:rPr>
        <w:t xml:space="preserve"> </w:t>
      </w:r>
      <w:r w:rsidRPr="00C71628">
        <w:rPr>
          <w:rFonts w:ascii="Cambria Math" w:eastAsia="Times New Roman" w:hAnsi="Cambria Math" w:cs="Cambria Math"/>
          <w:sz w:val="28"/>
          <w:szCs w:val="28"/>
          <w:lang w:eastAsia="ru-RU"/>
        </w:rPr>
        <w:t>𝑊</w:t>
      </w:r>
      <w:r w:rsidRPr="00C71628">
        <w:rPr>
          <w:rFonts w:ascii="Times New Roman" w:eastAsia="Times New Roman" w:hAnsi="Times New Roman" w:cs="Times New Roman"/>
          <w:i/>
          <w:sz w:val="28"/>
          <w:szCs w:val="28"/>
          <w:vertAlign w:val="subscript"/>
          <w:lang w:eastAsia="ru-RU"/>
        </w:rPr>
        <w:t>t</w:t>
      </w:r>
      <w:r>
        <w:rPr>
          <w:rFonts w:ascii="Times New Roman" w:eastAsia="Times New Roman" w:hAnsi="Times New Roman" w:cs="Times New Roman"/>
          <w:sz w:val="28"/>
          <w:szCs w:val="28"/>
          <w:lang w:eastAsia="ru-RU"/>
        </w:rPr>
        <w:t>.</w:t>
      </w:r>
      <w:r w:rsidRPr="00C71628">
        <w:rPr>
          <w:rFonts w:ascii="Times New Roman" w:eastAsia="Times New Roman" w:hAnsi="Times New Roman" w:cs="Times New Roman"/>
          <w:sz w:val="28"/>
          <w:szCs w:val="28"/>
          <w:lang w:eastAsia="ru-RU"/>
        </w:rPr>
        <w:t xml:space="preserve"> </w:t>
      </w:r>
      <w:r w:rsidRPr="00BF7680">
        <w:rPr>
          <w:rFonts w:ascii="Times New Roman" w:eastAsia="Times New Roman" w:hAnsi="Times New Roman" w:cs="Times New Roman"/>
          <w:sz w:val="28"/>
          <w:szCs w:val="28"/>
          <w:lang w:eastAsia="ru-RU"/>
        </w:rPr>
        <w:t>Прогноз формализуется как</w:t>
      </w:r>
      <w:r>
        <w:rPr>
          <w:rFonts w:ascii="Times New Roman" w:eastAsia="Times New Roman" w:hAnsi="Times New Roman" w:cs="Times New Roman"/>
          <w:sz w:val="28"/>
          <w:szCs w:val="28"/>
          <w:lang w:eastAsia="ru-RU"/>
        </w:rPr>
        <w:t xml:space="preserve"> (14)</w:t>
      </w:r>
      <w:r w:rsidRPr="00C71628">
        <w:rPr>
          <w:rFonts w:ascii="Times New Roman" w:eastAsia="Times New Roman" w:hAnsi="Times New Roman" w:cs="Times New Roman"/>
          <w:sz w:val="28"/>
          <w:szCs w:val="28"/>
          <w:lang w:eastAsia="ru-RU"/>
        </w:rPr>
        <w:t>:</w:t>
      </w:r>
    </w:p>
    <w:p w14:paraId="6615D03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55"/>
        <w:gridCol w:w="683"/>
      </w:tblGrid>
      <w:tr w:rsidR="000A3AC8" w:rsidRPr="00EA6499" w14:paraId="771967DF" w14:textId="77777777" w:rsidTr="00B13C94">
        <w:tc>
          <w:tcPr>
            <w:tcW w:w="8955" w:type="dxa"/>
          </w:tcPr>
          <w:p w14:paraId="6DE2D76D" w14:textId="77777777" w:rsidR="000A3AC8" w:rsidRPr="00EA6499"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p</m:t>
                        </m:r>
                      </m:e>
                    </m:acc>
                  </m:e>
                  <m:sub>
                    <m:r>
                      <w:rPr>
                        <w:rFonts w:ascii="Cambria Math" w:eastAsia="Times New Roman" w:hAnsi="Cambria Math" w:cs="Times New Roman"/>
                        <w:sz w:val="28"/>
                        <w:szCs w:val="28"/>
                        <w:lang w:eastAsia="ru-RU"/>
                      </w:rPr>
                      <m:t>t+h</m:t>
                    </m:r>
                  </m:sub>
                </m:sSub>
                <m:r>
                  <w:rPr>
                    <w:rFonts w:ascii="Cambria Math" w:eastAsia="Times New Roman" w:hAnsi="Cambria Math" w:cs="Times New Roman"/>
                    <w:sz w:val="28"/>
                    <w:szCs w:val="28"/>
                    <w:lang w:eastAsia="ru-RU"/>
                  </w:rPr>
                  <m:t>=h</m:t>
                </m:r>
                <m:d>
                  <m:dPr>
                    <m:ctrlPr>
                      <w:rPr>
                        <w:rFonts w:ascii="Cambria Math" w:eastAsia="Times New Roman" w:hAnsi="Cambria Math" w:cs="Times New Roman"/>
                        <w:i/>
                        <w:sz w:val="28"/>
                        <w:szCs w:val="28"/>
                        <w:lang w:eastAsia="ru-RU"/>
                      </w:rPr>
                    </m:ctrlPr>
                  </m:dPr>
                  <m:e>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t</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L</m:t>
                            </m:r>
                          </m:e>
                        </m:d>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,ω</m:t>
                    </m:r>
                  </m:e>
                </m:d>
              </m:oMath>
            </m:oMathPara>
          </w:p>
        </w:tc>
        <w:tc>
          <w:tcPr>
            <w:tcW w:w="683" w:type="dxa"/>
            <w:vAlign w:val="center"/>
          </w:tcPr>
          <w:p w14:paraId="326F68EF" w14:textId="77777777" w:rsidR="000A3AC8" w:rsidRPr="00EA6499" w:rsidRDefault="000A3AC8" w:rsidP="00B13C94">
            <w:pPr>
              <w:jc w:val="right"/>
              <w:rPr>
                <w:rFonts w:ascii="Times New Roman" w:eastAsia="Times New Roman" w:hAnsi="Times New Roman" w:cs="Times New Roman"/>
                <w:sz w:val="28"/>
                <w:szCs w:val="28"/>
                <w:lang w:eastAsia="ru-RU"/>
              </w:rPr>
            </w:pPr>
            <w:r w:rsidRPr="00EA6499">
              <w:rPr>
                <w:rFonts w:ascii="Times New Roman" w:eastAsia="Times New Roman" w:hAnsi="Times New Roman" w:cs="Times New Roman"/>
                <w:sz w:val="28"/>
                <w:szCs w:val="28"/>
                <w:lang w:eastAsia="ru-RU"/>
              </w:rPr>
              <w:t>(14)</w:t>
            </w:r>
          </w:p>
        </w:tc>
      </w:tr>
    </w:tbl>
    <w:p w14:paraId="24B2C80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79B1863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где </w:t>
      </w:r>
      <m:oMath>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eastAsia="ru-RU"/>
              </w:rPr>
              <m:t>t</m:t>
            </m:r>
          </m:sub>
          <m:sup>
            <m:r>
              <w:rPr>
                <w:rFonts w:ascii="Cambria Math" w:eastAsia="Times New Roman" w:hAnsi="Cambria Math" w:cs="Times New Roman"/>
                <w:sz w:val="28"/>
                <w:szCs w:val="28"/>
                <w:lang w:eastAsia="ru-RU"/>
              </w:rPr>
              <m:t>(L)</m:t>
            </m:r>
          </m:sup>
        </m:sSubSup>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t-L+1</m:t>
                </m:r>
              </m:sub>
            </m:sSub>
          </m:e>
        </m:d>
        <m:r>
          <w:rPr>
            <w:rFonts w:ascii="Cambria Math" w:eastAsia="Times New Roman" w:hAnsi="Cambria Math" w:cs="Times New Roman"/>
            <w:sz w:val="28"/>
            <w:szCs w:val="28"/>
            <w:lang w:eastAsia="ru-RU"/>
          </w:rPr>
          <m:t>;</m:t>
        </m:r>
      </m:oMath>
    </w:p>
    <w:p w14:paraId="2A77EB77" w14:textId="77777777" w:rsidR="000A3AC8" w:rsidRDefault="000A3AC8" w:rsidP="00B13C94">
      <w:pPr>
        <w:spacing w:after="0" w:line="240" w:lineRule="auto"/>
        <w:ind w:firstLine="448"/>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h</m:t>
        </m:r>
      </m:oMath>
      <w:r w:rsidRPr="00503170">
        <w:rPr>
          <w:rFonts w:ascii="Times New Roman" w:eastAsia="Times New Roman" w:hAnsi="Times New Roman" w:cs="Times New Roman"/>
          <w:sz w:val="28"/>
          <w:szCs w:val="28"/>
          <w:lang w:eastAsia="ru-RU"/>
        </w:rPr>
        <w:t>(</w:t>
      </w:r>
      <w:r w:rsidRPr="00503170">
        <w:rPr>
          <w:rFonts w:ascii="Cambria Math" w:eastAsia="Times New Roman" w:hAnsi="Cambria Math" w:cs="Cambria Math"/>
          <w:sz w:val="28"/>
          <w:szCs w:val="28"/>
          <w:lang w:eastAsia="ru-RU"/>
        </w:rPr>
        <w:t>⋅</w:t>
      </w:r>
      <w:r w:rsidRPr="00503170">
        <w:rPr>
          <w:rFonts w:ascii="Times New Roman" w:eastAsia="Times New Roman" w:hAnsi="Times New Roman" w:cs="Times New Roman"/>
          <w:sz w:val="28"/>
          <w:szCs w:val="28"/>
          <w:lang w:eastAsia="ru-RU"/>
        </w:rPr>
        <w:t>)</w:t>
      </w:r>
      <w:r w:rsidRPr="004323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43237E">
        <w:rPr>
          <w:rFonts w:ascii="Times New Roman" w:eastAsia="Times New Roman" w:hAnsi="Times New Roman" w:cs="Times New Roman"/>
          <w:sz w:val="28"/>
          <w:szCs w:val="28"/>
          <w:lang w:eastAsia="ru-RU"/>
        </w:rPr>
        <w:t xml:space="preserve"> </w:t>
      </w:r>
      <w:r w:rsidRPr="00CF2F6D">
        <w:rPr>
          <w:rFonts w:ascii="Times New Roman" w:eastAsia="Times New Roman" w:hAnsi="Times New Roman" w:cs="Times New Roman"/>
          <w:sz w:val="28"/>
          <w:szCs w:val="28"/>
          <w:lang w:eastAsia="ru-RU"/>
        </w:rPr>
        <w:t xml:space="preserve">прогностическая модель временного ряда (например, </w:t>
      </w:r>
      <w:r w:rsidRPr="00794F6F">
        <w:rPr>
          <w:rFonts w:ascii="Times New Roman" w:eastAsia="Times New Roman" w:hAnsi="Times New Roman" w:cs="Times New Roman"/>
          <w:i/>
          <w:sz w:val="28"/>
          <w:szCs w:val="28"/>
          <w:lang w:eastAsia="ru-RU"/>
        </w:rPr>
        <w:t>LSTM</w:t>
      </w:r>
      <w:r w:rsidRPr="00CF2F6D">
        <w:rPr>
          <w:rFonts w:ascii="Times New Roman" w:eastAsia="Times New Roman" w:hAnsi="Times New Roman" w:cs="Times New Roman"/>
          <w:sz w:val="28"/>
          <w:szCs w:val="28"/>
          <w:lang w:eastAsia="ru-RU"/>
        </w:rPr>
        <w:t xml:space="preserve">, </w:t>
      </w:r>
      <w:r w:rsidRPr="00794F6F">
        <w:rPr>
          <w:rFonts w:ascii="Times New Roman" w:eastAsia="Times New Roman" w:hAnsi="Times New Roman" w:cs="Times New Roman"/>
          <w:i/>
          <w:sz w:val="28"/>
          <w:szCs w:val="28"/>
          <w:lang w:eastAsia="ru-RU"/>
        </w:rPr>
        <w:t>TCN</w:t>
      </w:r>
      <w:r w:rsidRPr="00CF2F6D">
        <w:rPr>
          <w:rFonts w:ascii="Times New Roman" w:eastAsia="Times New Roman" w:hAnsi="Times New Roman" w:cs="Times New Roman"/>
          <w:sz w:val="28"/>
          <w:szCs w:val="28"/>
          <w:lang w:eastAsia="ru-RU"/>
        </w:rPr>
        <w:t>, гибридные архитектуры);</w:t>
      </w:r>
    </w:p>
    <w:p w14:paraId="55910048" w14:textId="77777777" w:rsidR="000A3AC8" w:rsidRPr="002A09B4" w:rsidRDefault="000A3AC8" w:rsidP="00B13C94">
      <w:pPr>
        <w:spacing w:after="0" w:line="240" w:lineRule="auto"/>
        <w:ind w:firstLine="448"/>
        <w:jc w:val="both"/>
        <w:rPr>
          <w:rFonts w:ascii="Times New Roman" w:eastAsia="Times New Roman" w:hAnsi="Times New Roman" w:cs="Times New Roman"/>
          <w:sz w:val="28"/>
          <w:szCs w:val="28"/>
          <w:lang w:eastAsia="ru-RU"/>
        </w:rPr>
      </w:pPr>
      <w:r w:rsidRPr="0043237E">
        <w:rPr>
          <w:rFonts w:ascii="Times New Roman" w:eastAsia="Times New Roman" w:hAnsi="Times New Roman" w:cs="Times New Roman"/>
          <w:sz w:val="28"/>
          <w:szCs w:val="28"/>
          <w:lang w:eastAsia="ru-RU"/>
        </w:rPr>
        <w:t xml:space="preserve">ω </w:t>
      </w:r>
      <w:r>
        <w:rPr>
          <w:rFonts w:ascii="Times New Roman" w:eastAsia="Times New Roman" w:hAnsi="Times New Roman" w:cs="Times New Roman"/>
          <w:sz w:val="28"/>
          <w:szCs w:val="28"/>
          <w:lang w:eastAsia="ru-RU"/>
        </w:rPr>
        <w:t>–</w:t>
      </w:r>
      <w:r w:rsidRPr="0043237E">
        <w:rPr>
          <w:rFonts w:ascii="Times New Roman" w:eastAsia="Times New Roman" w:hAnsi="Times New Roman" w:cs="Times New Roman"/>
          <w:sz w:val="28"/>
          <w:szCs w:val="28"/>
          <w:lang w:eastAsia="ru-RU"/>
        </w:rPr>
        <w:t xml:space="preserve"> параметры</w:t>
      </w:r>
      <w:r w:rsidRPr="002A09B4">
        <w:rPr>
          <w:rFonts w:ascii="Times New Roman" w:eastAsia="Times New Roman" w:hAnsi="Times New Roman" w:cs="Times New Roman"/>
          <w:sz w:val="28"/>
          <w:szCs w:val="28"/>
          <w:lang w:eastAsia="ru-RU"/>
        </w:rPr>
        <w:t>.</w:t>
      </w:r>
    </w:p>
    <w:p w14:paraId="36C4B202" w14:textId="2A713770"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2A09B4">
        <w:rPr>
          <w:rFonts w:ascii="Times New Roman" w:eastAsia="Times New Roman" w:hAnsi="Times New Roman" w:cs="Times New Roman"/>
          <w:sz w:val="28"/>
          <w:szCs w:val="28"/>
          <w:lang w:eastAsia="ru-RU"/>
        </w:rPr>
        <w:t>При обучении используются стандартные метрические функционалы (</w:t>
      </w:r>
      <w:r w:rsidRPr="00794F6F">
        <w:rPr>
          <w:rFonts w:ascii="Times New Roman" w:eastAsia="Times New Roman" w:hAnsi="Times New Roman" w:cs="Times New Roman"/>
          <w:i/>
          <w:sz w:val="28"/>
          <w:szCs w:val="28"/>
          <w:lang w:val="en-US" w:eastAsia="ru-RU"/>
        </w:rPr>
        <w:t>MSE</w:t>
      </w:r>
      <w:r w:rsidRPr="002A09B4">
        <w:rPr>
          <w:rFonts w:ascii="Times New Roman" w:eastAsia="Times New Roman" w:hAnsi="Times New Roman" w:cs="Times New Roman"/>
          <w:sz w:val="28"/>
          <w:szCs w:val="28"/>
          <w:lang w:eastAsia="ru-RU"/>
        </w:rPr>
        <w:t xml:space="preserve">, </w:t>
      </w:r>
      <w:r w:rsidRPr="00794F6F">
        <w:rPr>
          <w:rFonts w:ascii="Times New Roman" w:eastAsia="Times New Roman" w:hAnsi="Times New Roman" w:cs="Times New Roman"/>
          <w:i/>
          <w:sz w:val="28"/>
          <w:szCs w:val="28"/>
          <w:lang w:val="en-US" w:eastAsia="ru-RU"/>
        </w:rPr>
        <w:t>RMSE</w:t>
      </w:r>
      <w:r w:rsidRPr="002A09B4">
        <w:rPr>
          <w:rFonts w:ascii="Times New Roman" w:eastAsia="Times New Roman" w:hAnsi="Times New Roman" w:cs="Times New Roman"/>
          <w:sz w:val="28"/>
          <w:szCs w:val="28"/>
          <w:lang w:eastAsia="ru-RU"/>
        </w:rPr>
        <w:t xml:space="preserve">, </w:t>
      </w:r>
      <w:r w:rsidRPr="00794F6F">
        <w:rPr>
          <w:rFonts w:ascii="Times New Roman" w:eastAsia="Times New Roman" w:hAnsi="Times New Roman" w:cs="Times New Roman"/>
          <w:i/>
          <w:sz w:val="28"/>
          <w:szCs w:val="28"/>
          <w:lang w:val="en-US" w:eastAsia="ru-RU"/>
        </w:rPr>
        <w:t>MAPE</w:t>
      </w:r>
      <w:r w:rsidRPr="002A09B4">
        <w:rPr>
          <w:rFonts w:ascii="Times New Roman" w:eastAsia="Times New Roman" w:hAnsi="Times New Roman" w:cs="Times New Roman"/>
          <w:sz w:val="28"/>
          <w:szCs w:val="28"/>
          <w:lang w:eastAsia="ru-RU"/>
        </w:rPr>
        <w:t>) и специальные сценарии валидации (</w:t>
      </w:r>
      <w:r w:rsidRPr="002A09B4">
        <w:rPr>
          <w:rFonts w:ascii="Times New Roman" w:eastAsia="Times New Roman" w:hAnsi="Times New Roman" w:cs="Times New Roman"/>
          <w:sz w:val="28"/>
          <w:szCs w:val="28"/>
          <w:lang w:val="en-US" w:eastAsia="ru-RU"/>
        </w:rPr>
        <w:t>rolling</w:t>
      </w:r>
      <w:r w:rsidRPr="002A09B4">
        <w:rPr>
          <w:rFonts w:ascii="Times New Roman" w:eastAsia="Times New Roman" w:hAnsi="Times New Roman" w:cs="Times New Roman"/>
          <w:sz w:val="28"/>
          <w:szCs w:val="28"/>
          <w:lang w:eastAsia="ru-RU"/>
        </w:rPr>
        <w:t>-</w:t>
      </w:r>
      <w:r w:rsidRPr="002A09B4">
        <w:rPr>
          <w:rFonts w:ascii="Times New Roman" w:eastAsia="Times New Roman" w:hAnsi="Times New Roman" w:cs="Times New Roman"/>
          <w:sz w:val="28"/>
          <w:szCs w:val="28"/>
          <w:lang w:val="en-US" w:eastAsia="ru-RU"/>
        </w:rPr>
        <w:t>origin</w:t>
      </w:r>
      <w:r w:rsidRPr="002A09B4">
        <w:rPr>
          <w:rFonts w:ascii="Times New Roman" w:eastAsia="Times New Roman" w:hAnsi="Times New Roman" w:cs="Times New Roman"/>
          <w:sz w:val="28"/>
          <w:szCs w:val="28"/>
          <w:lang w:eastAsia="ru-RU"/>
        </w:rPr>
        <w:t xml:space="preserve"> </w:t>
      </w:r>
      <w:r w:rsidRPr="002A09B4">
        <w:rPr>
          <w:rFonts w:ascii="Times New Roman" w:eastAsia="Times New Roman" w:hAnsi="Times New Roman" w:cs="Times New Roman"/>
          <w:sz w:val="28"/>
          <w:szCs w:val="28"/>
          <w:lang w:val="en-US" w:eastAsia="ru-RU"/>
        </w:rPr>
        <w:t>evaluation</w:t>
      </w:r>
      <w:r w:rsidRPr="002A09B4">
        <w:rPr>
          <w:rFonts w:ascii="Times New Roman" w:eastAsia="Times New Roman" w:hAnsi="Times New Roman" w:cs="Times New Roman"/>
          <w:sz w:val="28"/>
          <w:szCs w:val="28"/>
          <w:lang w:eastAsia="ru-RU"/>
        </w:rPr>
        <w:t>), обеспечивающие корректную оценку качества на горизонтах нескольких часов и дней</w:t>
      </w:r>
      <w:r w:rsidRPr="00382EEC">
        <w:rPr>
          <w:rFonts w:ascii="Times New Roman" w:eastAsia="Times New Roman" w:hAnsi="Times New Roman" w:cs="Times New Roman"/>
          <w:sz w:val="28"/>
          <w:szCs w:val="28"/>
          <w:lang w:eastAsia="ru-RU"/>
        </w:rPr>
        <w:t xml:space="preserve"> [</w:t>
      </w:r>
      <w:r w:rsidR="00827DA0">
        <w:rPr>
          <w:rFonts w:ascii="Times New Roman" w:eastAsia="Times New Roman" w:hAnsi="Times New Roman" w:cs="Times New Roman"/>
          <w:sz w:val="28"/>
          <w:szCs w:val="28"/>
          <w:lang w:eastAsia="ru-RU"/>
        </w:rPr>
        <w:t>199</w:t>
      </w:r>
      <w:r w:rsidRPr="00382EEC">
        <w:rPr>
          <w:rFonts w:ascii="Times New Roman" w:eastAsia="Times New Roman" w:hAnsi="Times New Roman" w:cs="Times New Roman"/>
          <w:sz w:val="28"/>
          <w:szCs w:val="28"/>
          <w:lang w:eastAsia="ru-RU"/>
        </w:rPr>
        <w:t>]</w:t>
      </w:r>
      <w:r w:rsidRPr="002A09B4">
        <w:rPr>
          <w:rFonts w:ascii="Times New Roman" w:eastAsia="Times New Roman" w:hAnsi="Times New Roman" w:cs="Times New Roman"/>
          <w:sz w:val="28"/>
          <w:szCs w:val="28"/>
          <w:lang w:eastAsia="ru-RU"/>
        </w:rPr>
        <w:t xml:space="preserve">. Обзор недавних работ показывает, что глубокие нейронные сети (в том числе гибриды </w:t>
      </w:r>
      <w:r w:rsidRPr="00794F6F">
        <w:rPr>
          <w:rFonts w:ascii="Times New Roman" w:eastAsia="Times New Roman" w:hAnsi="Times New Roman" w:cs="Times New Roman"/>
          <w:i/>
          <w:sz w:val="28"/>
          <w:szCs w:val="28"/>
          <w:lang w:val="en-US" w:eastAsia="ru-RU"/>
        </w:rPr>
        <w:t>CNN</w:t>
      </w:r>
      <w:r w:rsidRPr="00794F6F">
        <w:rPr>
          <w:rFonts w:ascii="Times New Roman" w:eastAsia="Times New Roman" w:hAnsi="Times New Roman" w:cs="Times New Roman"/>
          <w:i/>
          <w:sz w:val="28"/>
          <w:szCs w:val="28"/>
          <w:lang w:eastAsia="ru-RU"/>
        </w:rPr>
        <w:t>-</w:t>
      </w:r>
      <w:r w:rsidRPr="00794F6F">
        <w:rPr>
          <w:rFonts w:ascii="Times New Roman" w:eastAsia="Times New Roman" w:hAnsi="Times New Roman" w:cs="Times New Roman"/>
          <w:i/>
          <w:sz w:val="28"/>
          <w:szCs w:val="28"/>
          <w:lang w:val="en-US" w:eastAsia="ru-RU"/>
        </w:rPr>
        <w:t>LSTM</w:t>
      </w:r>
      <w:r w:rsidRPr="002A09B4">
        <w:rPr>
          <w:rFonts w:ascii="Times New Roman" w:eastAsia="Times New Roman" w:hAnsi="Times New Roman" w:cs="Times New Roman"/>
          <w:sz w:val="28"/>
          <w:szCs w:val="28"/>
          <w:lang w:eastAsia="ru-RU"/>
        </w:rPr>
        <w:t xml:space="preserve">, </w:t>
      </w:r>
      <w:r w:rsidRPr="00794F6F">
        <w:rPr>
          <w:rFonts w:ascii="Times New Roman" w:eastAsia="Times New Roman" w:hAnsi="Times New Roman" w:cs="Times New Roman"/>
          <w:i/>
          <w:sz w:val="28"/>
          <w:szCs w:val="28"/>
          <w:lang w:val="en-US" w:eastAsia="ru-RU"/>
        </w:rPr>
        <w:t>encoder</w:t>
      </w:r>
      <w:r>
        <w:rPr>
          <w:rFonts w:ascii="Times New Roman" w:eastAsia="Times New Roman" w:hAnsi="Times New Roman" w:cs="Times New Roman"/>
          <w:i/>
          <w:sz w:val="28"/>
          <w:szCs w:val="28"/>
          <w:lang w:eastAsia="ru-RU"/>
        </w:rPr>
        <w:t>-</w:t>
      </w:r>
      <w:r w:rsidRPr="00794F6F">
        <w:rPr>
          <w:rFonts w:ascii="Times New Roman" w:eastAsia="Times New Roman" w:hAnsi="Times New Roman" w:cs="Times New Roman"/>
          <w:i/>
          <w:sz w:val="28"/>
          <w:szCs w:val="28"/>
          <w:lang w:val="en-US" w:eastAsia="ru-RU"/>
        </w:rPr>
        <w:t>decoder</w:t>
      </w:r>
      <w:r w:rsidRPr="002A09B4">
        <w:rPr>
          <w:rFonts w:ascii="Times New Roman" w:eastAsia="Times New Roman" w:hAnsi="Times New Roman" w:cs="Times New Roman"/>
          <w:sz w:val="28"/>
          <w:szCs w:val="28"/>
          <w:lang w:eastAsia="ru-RU"/>
        </w:rPr>
        <w:t>-архитектуры) могут существенно превосходить классические статистические модели при наличии сложных нелинейностей и сезонностей</w:t>
      </w:r>
      <w:r w:rsidRPr="00FA1B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w:t>
      </w:r>
      <w:r w:rsidR="00827DA0">
        <w:rPr>
          <w:rFonts w:ascii="Times New Roman" w:eastAsia="Times New Roman" w:hAnsi="Times New Roman" w:cs="Times New Roman"/>
          <w:sz w:val="28"/>
          <w:szCs w:val="28"/>
          <w:lang w:eastAsia="ru-RU"/>
        </w:rPr>
        <w:t>0</w:t>
      </w:r>
      <w:r w:rsidRPr="00FA1B2A">
        <w:rPr>
          <w:rFonts w:ascii="Times New Roman" w:eastAsia="Times New Roman" w:hAnsi="Times New Roman" w:cs="Times New Roman"/>
          <w:sz w:val="28"/>
          <w:szCs w:val="28"/>
          <w:lang w:eastAsia="ru-RU"/>
        </w:rPr>
        <w:t>]</w:t>
      </w:r>
      <w:r w:rsidRPr="002A09B4">
        <w:rPr>
          <w:rFonts w:ascii="Times New Roman" w:eastAsia="Times New Roman" w:hAnsi="Times New Roman" w:cs="Times New Roman"/>
          <w:sz w:val="28"/>
          <w:szCs w:val="28"/>
          <w:lang w:eastAsia="ru-RU"/>
        </w:rPr>
        <w:t>.</w:t>
      </w:r>
    </w:p>
    <w:p w14:paraId="32EDC720"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A76F6B">
        <w:rPr>
          <w:rFonts w:ascii="Times New Roman" w:eastAsia="Times New Roman" w:hAnsi="Times New Roman" w:cs="Times New Roman"/>
          <w:sz w:val="28"/>
          <w:szCs w:val="28"/>
          <w:lang w:eastAsia="ru-RU"/>
        </w:rPr>
        <w:t>Прогноз нагрузки используется для анализа устойчивости моделей на данных с выраженной сезонностью и может вводиться в оптимизационную постановку в виде ограничений по мощности или штрафных функций.</w:t>
      </w:r>
    </w:p>
    <w:p w14:paraId="66FCECA4" w14:textId="46170E76"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A2035">
        <w:rPr>
          <w:rFonts w:ascii="Times New Roman" w:eastAsia="Times New Roman" w:hAnsi="Times New Roman" w:cs="Times New Roman"/>
          <w:sz w:val="28"/>
          <w:szCs w:val="28"/>
          <w:lang w:eastAsia="ru-RU"/>
        </w:rPr>
        <w:t xml:space="preserve">Классическая задача </w:t>
      </w:r>
      <w:r w:rsidRPr="00BC38E8">
        <w:rPr>
          <w:rFonts w:ascii="Times New Roman" w:eastAsia="Times New Roman" w:hAnsi="Times New Roman" w:cs="Times New Roman"/>
          <w:i/>
          <w:sz w:val="28"/>
          <w:szCs w:val="28"/>
          <w:lang w:eastAsia="ru-RU"/>
        </w:rPr>
        <w:t>JSSP</w:t>
      </w:r>
      <w:r w:rsidRPr="00EA2035">
        <w:rPr>
          <w:rFonts w:ascii="Times New Roman" w:eastAsia="Times New Roman" w:hAnsi="Times New Roman" w:cs="Times New Roman"/>
          <w:sz w:val="28"/>
          <w:szCs w:val="28"/>
          <w:lang w:eastAsia="ru-RU"/>
        </w:rPr>
        <w:t xml:space="preserve"> формализует процесс назначения операций на оборудование при наличии технологических и ресурсных ограничений</w:t>
      </w:r>
      <w:r>
        <w:rPr>
          <w:rFonts w:ascii="Times New Roman" w:eastAsia="Times New Roman" w:hAnsi="Times New Roman" w:cs="Times New Roman"/>
          <w:sz w:val="28"/>
          <w:szCs w:val="28"/>
          <w:lang w:eastAsia="ru-RU"/>
        </w:rPr>
        <w:t xml:space="preserve"> </w:t>
      </w:r>
      <w:r w:rsidRPr="00AD45FC">
        <w:rPr>
          <w:rFonts w:ascii="Times New Roman" w:eastAsia="Times New Roman" w:hAnsi="Times New Roman" w:cs="Times New Roman"/>
          <w:sz w:val="28"/>
          <w:szCs w:val="28"/>
          <w:lang w:eastAsia="ru-RU"/>
        </w:rPr>
        <w:t>[20</w:t>
      </w:r>
      <w:r w:rsidR="00827DA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6E7768">
        <w:rPr>
          <w:rFonts w:ascii="Times New Roman" w:eastAsia="Times New Roman" w:hAnsi="Times New Roman" w:cs="Times New Roman"/>
          <w:sz w:val="28"/>
          <w:szCs w:val="28"/>
          <w:lang w:eastAsia="ru-RU"/>
        </w:rPr>
        <w:t xml:space="preserve"> </w:t>
      </w:r>
      <w:r w:rsidRPr="00AD45FC">
        <w:rPr>
          <w:rFonts w:ascii="Times New Roman" w:eastAsia="Times New Roman" w:hAnsi="Times New Roman" w:cs="Times New Roman"/>
          <w:sz w:val="28"/>
          <w:szCs w:val="28"/>
          <w:lang w:eastAsia="ru-RU"/>
        </w:rPr>
        <w:t>20</w:t>
      </w:r>
      <w:r w:rsidR="00827DA0">
        <w:rPr>
          <w:rFonts w:ascii="Times New Roman" w:eastAsia="Times New Roman" w:hAnsi="Times New Roman" w:cs="Times New Roman"/>
          <w:sz w:val="28"/>
          <w:szCs w:val="28"/>
          <w:lang w:eastAsia="ru-RU"/>
        </w:rPr>
        <w:t>2</w:t>
      </w:r>
      <w:r w:rsidRPr="00AD45FC">
        <w:rPr>
          <w:rFonts w:ascii="Times New Roman" w:eastAsia="Times New Roman" w:hAnsi="Times New Roman" w:cs="Times New Roman"/>
          <w:sz w:val="28"/>
          <w:szCs w:val="28"/>
          <w:lang w:eastAsia="ru-RU"/>
        </w:rPr>
        <w:t>]</w:t>
      </w:r>
      <w:r w:rsidRPr="00EA2035">
        <w:rPr>
          <w:rFonts w:ascii="Times New Roman" w:eastAsia="Times New Roman" w:hAnsi="Times New Roman" w:cs="Times New Roman"/>
          <w:sz w:val="28"/>
          <w:szCs w:val="28"/>
          <w:lang w:eastAsia="ru-RU"/>
        </w:rPr>
        <w:t>. Пусть:</w:t>
      </w:r>
    </w:p>
    <w:p w14:paraId="100F3D80"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A2035">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J</m:t>
        </m:r>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n</m:t>
            </m:r>
          </m:e>
        </m:d>
      </m:oMath>
      <w:r w:rsidRPr="00EA2035">
        <w:rPr>
          <w:rFonts w:ascii="Times New Roman" w:eastAsia="Times New Roman" w:hAnsi="Times New Roman" w:cs="Times New Roman"/>
          <w:sz w:val="28"/>
          <w:szCs w:val="28"/>
          <w:lang w:eastAsia="ru-RU"/>
        </w:rPr>
        <w:t xml:space="preserve"> - множество работ (</w:t>
      </w:r>
      <w:r w:rsidRPr="001C7CC9">
        <w:rPr>
          <w:rFonts w:ascii="Times New Roman" w:eastAsia="Times New Roman" w:hAnsi="Times New Roman" w:cs="Times New Roman"/>
          <w:i/>
          <w:sz w:val="28"/>
          <w:szCs w:val="28"/>
          <w:lang w:val="en-US" w:eastAsia="ru-RU"/>
        </w:rPr>
        <w:t>jobs</w:t>
      </w:r>
      <w:r w:rsidRPr="00EA2035">
        <w:rPr>
          <w:rFonts w:ascii="Times New Roman" w:eastAsia="Times New Roman" w:hAnsi="Times New Roman" w:cs="Times New Roman"/>
          <w:sz w:val="28"/>
          <w:szCs w:val="28"/>
          <w:lang w:eastAsia="ru-RU"/>
        </w:rPr>
        <w:t>);</w:t>
      </w:r>
    </w:p>
    <w:p w14:paraId="33B71CE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A2035">
        <w:rPr>
          <w:rFonts w:ascii="Times New Roman" w:eastAsia="Times New Roman" w:hAnsi="Times New Roman" w:cs="Times New Roman"/>
          <w:sz w:val="28"/>
          <w:szCs w:val="28"/>
          <w:lang w:eastAsia="ru-RU"/>
        </w:rPr>
        <w:t xml:space="preserve">- каждая работа </w:t>
      </w:r>
      <w:r w:rsidRPr="00EA2035">
        <w:rPr>
          <w:rFonts w:ascii="Cambria Math" w:eastAsia="Times New Roman" w:hAnsi="Cambria Math" w:cs="Cambria Math"/>
          <w:sz w:val="28"/>
          <w:szCs w:val="28"/>
          <w:lang w:val="en-US" w:eastAsia="ru-RU"/>
        </w:rPr>
        <w:t>𝑗</w:t>
      </w:r>
      <w:r w:rsidRPr="00EA2035">
        <w:rPr>
          <w:rFonts w:ascii="Cambria Math" w:eastAsia="Times New Roman" w:hAnsi="Cambria Math" w:cs="Cambria Math"/>
          <w:sz w:val="28"/>
          <w:szCs w:val="28"/>
          <w:lang w:eastAsia="ru-RU"/>
        </w:rPr>
        <w:t xml:space="preserve"> </w:t>
      </w:r>
      <w:r w:rsidRPr="00EA2035">
        <w:rPr>
          <w:rFonts w:ascii="Times New Roman" w:eastAsia="Times New Roman" w:hAnsi="Times New Roman" w:cs="Times New Roman"/>
          <w:sz w:val="28"/>
          <w:szCs w:val="28"/>
          <w:lang w:eastAsia="ru-RU"/>
        </w:rPr>
        <w:t xml:space="preserve">состоит из упорядоченной последовательности операций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O</m:t>
            </m:r>
          </m:e>
          <m:sub>
            <m:r>
              <w:rPr>
                <w:rFonts w:ascii="Cambria Math" w:eastAsia="Times New Roman" w:hAnsi="Cambria Math" w:cs="Times New Roman"/>
                <w:sz w:val="28"/>
                <w:szCs w:val="28"/>
                <w:lang w:eastAsia="ru-RU"/>
              </w:rPr>
              <m:t>j</m:t>
            </m:r>
          </m:sub>
        </m:sSub>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o</m:t>
                </m:r>
              </m:e>
              <m:sub>
                <m:r>
                  <w:rPr>
                    <w:rFonts w:ascii="Cambria Math" w:eastAsia="Times New Roman" w:hAnsi="Cambria Math" w:cs="Times New Roman"/>
                    <w:sz w:val="28"/>
                    <w:szCs w:val="28"/>
                    <w:lang w:eastAsia="ru-RU"/>
                  </w:rPr>
                  <m:t>j1</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o</m:t>
                </m:r>
              </m:e>
              <m:sub>
                <m:r>
                  <w:rPr>
                    <w:rFonts w:ascii="Cambria Math" w:eastAsia="Times New Roman" w:hAnsi="Cambria Math" w:cs="Times New Roman"/>
                    <w:sz w:val="28"/>
                    <w:szCs w:val="28"/>
                    <w:lang w:eastAsia="ru-RU"/>
                  </w:rPr>
                  <m:t>j,</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j</m:t>
                    </m:r>
                  </m:sub>
                </m:sSub>
              </m:sub>
            </m:sSub>
          </m:e>
        </m:d>
        <m:r>
          <w:rPr>
            <w:rFonts w:ascii="Cambria Math" w:eastAsia="Times New Roman" w:hAnsi="Cambria Math" w:cs="Times New Roman"/>
            <w:sz w:val="28"/>
            <w:szCs w:val="28"/>
            <w:lang w:eastAsia="ru-RU"/>
          </w:rPr>
          <m:t>;</m:t>
        </m:r>
      </m:oMath>
    </w:p>
    <w:p w14:paraId="12DBEB96"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A2035">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M</m:t>
        </m:r>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m</m:t>
            </m:r>
          </m:e>
        </m:d>
      </m:oMath>
      <w:r w:rsidRPr="00EA20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A2035">
        <w:rPr>
          <w:rFonts w:ascii="Times New Roman" w:eastAsia="Times New Roman" w:hAnsi="Times New Roman" w:cs="Times New Roman"/>
          <w:sz w:val="28"/>
          <w:szCs w:val="28"/>
          <w:lang w:eastAsia="ru-RU"/>
        </w:rPr>
        <w:t xml:space="preserve"> множество станков (</w:t>
      </w:r>
      <w:r w:rsidRPr="00856ACA">
        <w:rPr>
          <w:rFonts w:ascii="Times New Roman" w:eastAsia="Times New Roman" w:hAnsi="Times New Roman" w:cs="Times New Roman"/>
          <w:i/>
          <w:sz w:val="28"/>
          <w:szCs w:val="28"/>
          <w:lang w:val="en-US" w:eastAsia="ru-RU"/>
        </w:rPr>
        <w:t>machines</w:t>
      </w:r>
      <w:r w:rsidRPr="00EA2035">
        <w:rPr>
          <w:rFonts w:ascii="Times New Roman" w:eastAsia="Times New Roman" w:hAnsi="Times New Roman" w:cs="Times New Roman"/>
          <w:sz w:val="28"/>
          <w:szCs w:val="28"/>
          <w:lang w:eastAsia="ru-RU"/>
        </w:rPr>
        <w:t>);</w:t>
      </w:r>
    </w:p>
    <w:p w14:paraId="19E99909" w14:textId="77777777" w:rsidR="000A3AC8" w:rsidRPr="009222B2"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A2035">
        <w:rPr>
          <w:rFonts w:ascii="Times New Roman" w:eastAsia="Times New Roman" w:hAnsi="Times New Roman" w:cs="Times New Roman"/>
          <w:sz w:val="28"/>
          <w:szCs w:val="28"/>
          <w:lang w:eastAsia="ru-RU"/>
        </w:rPr>
        <w:t xml:space="preserve">- каждой операции </w:t>
      </w:r>
      <w:r w:rsidRPr="00EA2035">
        <w:rPr>
          <w:rFonts w:ascii="Cambria Math" w:eastAsia="Times New Roman" w:hAnsi="Cambria Math" w:cs="Cambria Math"/>
          <w:sz w:val="28"/>
          <w:szCs w:val="28"/>
          <w:lang w:val="en-US" w:eastAsia="ru-RU"/>
        </w:rPr>
        <w:t>𝑜</w:t>
      </w:r>
      <w:r w:rsidRPr="00EA2035">
        <w:rPr>
          <w:rFonts w:ascii="Cambria Math" w:eastAsia="Times New Roman" w:hAnsi="Cambria Math" w:cs="Cambria Math"/>
          <w:sz w:val="28"/>
          <w:szCs w:val="28"/>
          <w:vertAlign w:val="subscript"/>
          <w:lang w:val="en-US" w:eastAsia="ru-RU"/>
        </w:rPr>
        <w:t>𝑗𝑘</w:t>
      </w:r>
      <w:r w:rsidRPr="00EA2035">
        <w:rPr>
          <w:rFonts w:ascii="Cambria Math" w:eastAsia="Times New Roman" w:hAnsi="Cambria Math" w:cs="Cambria Math"/>
          <w:sz w:val="28"/>
          <w:szCs w:val="28"/>
          <w:lang w:eastAsia="ru-RU"/>
        </w:rPr>
        <w:t xml:space="preserve"> </w:t>
      </w:r>
      <w:r w:rsidRPr="00EA2035">
        <w:rPr>
          <w:rFonts w:ascii="Times New Roman" w:eastAsia="Times New Roman" w:hAnsi="Times New Roman" w:cs="Times New Roman"/>
          <w:sz w:val="28"/>
          <w:szCs w:val="28"/>
          <w:lang w:eastAsia="ru-RU"/>
        </w:rPr>
        <w:t xml:space="preserve">соответствует станок </w:t>
      </w:r>
      <m:oMath>
        <m:r>
          <w:rPr>
            <w:rFonts w:ascii="Cambria Math" w:eastAsia="Times New Roman" w:hAnsi="Cambria Math" w:cs="Times New Roman"/>
            <w:sz w:val="28"/>
            <w:szCs w:val="28"/>
            <w:lang w:val="en-US" w:eastAsia="ru-RU"/>
          </w:rPr>
          <m:t>m</m:t>
        </m:r>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o</m:t>
            </m:r>
          </m:e>
          <m:sub>
            <m:r>
              <w:rPr>
                <w:rFonts w:ascii="Cambria Math" w:eastAsia="Times New Roman" w:hAnsi="Cambria Math" w:cs="Times New Roman"/>
                <w:sz w:val="28"/>
                <w:szCs w:val="28"/>
                <w:lang w:eastAsia="ru-RU"/>
              </w:rPr>
              <m:t>jk</m:t>
            </m:r>
          </m:sub>
        </m:sSub>
        <m:r>
          <w:rPr>
            <w:rFonts w:ascii="Cambria Math" w:eastAsia="Times New Roman" w:hAnsi="Cambria Math" w:cs="Times New Roman"/>
            <w:sz w:val="28"/>
            <w:szCs w:val="28"/>
            <w:lang w:eastAsia="ru-RU"/>
          </w:rPr>
          <m:t>)∈M</m:t>
        </m:r>
      </m:oMath>
      <w:r w:rsidRPr="00EA2035">
        <w:rPr>
          <w:rFonts w:ascii="Times New Roman" w:eastAsia="Times New Roman" w:hAnsi="Times New Roman" w:cs="Times New Roman"/>
          <w:sz w:val="28"/>
          <w:szCs w:val="28"/>
          <w:lang w:eastAsia="ru-RU"/>
        </w:rPr>
        <w:t xml:space="preserve"> и длительность обработки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jk</m:t>
            </m:r>
          </m:sub>
        </m:sSub>
        <m:r>
          <w:rPr>
            <w:rFonts w:ascii="Cambria Math" w:eastAsia="Times New Roman" w:hAnsi="Cambria Math" w:cs="Times New Roman"/>
            <w:sz w:val="28"/>
            <w:szCs w:val="28"/>
            <w:lang w:eastAsia="ru-RU"/>
          </w:rPr>
          <m:t>&gt;0</m:t>
        </m:r>
      </m:oMath>
      <w:r w:rsidRPr="009222B2">
        <w:rPr>
          <w:rFonts w:ascii="Times New Roman" w:eastAsia="Times New Roman" w:hAnsi="Times New Roman" w:cs="Times New Roman"/>
          <w:sz w:val="28"/>
          <w:szCs w:val="28"/>
          <w:lang w:eastAsia="ru-RU"/>
        </w:rPr>
        <w:t>.</w:t>
      </w:r>
    </w:p>
    <w:p w14:paraId="31A0A2F2" w14:textId="0834144F"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9222B2">
        <w:rPr>
          <w:rFonts w:ascii="Times New Roman" w:eastAsia="Times New Roman" w:hAnsi="Times New Roman" w:cs="Times New Roman"/>
          <w:sz w:val="28"/>
          <w:szCs w:val="28"/>
          <w:lang w:eastAsia="ru-RU"/>
        </w:rPr>
        <w:t xml:space="preserve">Ищется расписание, определяющее время начала </w:t>
      </w:r>
      <w:r w:rsidRPr="009222B2">
        <w:rPr>
          <w:rFonts w:ascii="Cambria Math" w:eastAsia="Times New Roman" w:hAnsi="Cambria Math" w:cs="Cambria Math"/>
          <w:sz w:val="28"/>
          <w:szCs w:val="28"/>
          <w:lang w:eastAsia="ru-RU"/>
        </w:rPr>
        <w:t>𝑠</w:t>
      </w:r>
      <w:r w:rsidRPr="009222B2">
        <w:rPr>
          <w:rFonts w:ascii="Cambria Math" w:eastAsia="Times New Roman" w:hAnsi="Cambria Math" w:cs="Cambria Math"/>
          <w:sz w:val="28"/>
          <w:szCs w:val="28"/>
          <w:vertAlign w:val="subscript"/>
          <w:lang w:eastAsia="ru-RU"/>
        </w:rPr>
        <w:t>𝑗𝑘</w:t>
      </w:r>
      <w:r w:rsidRPr="009222B2">
        <w:rPr>
          <w:rFonts w:ascii="Cambria Math" w:eastAsia="Times New Roman" w:hAnsi="Cambria Math" w:cs="Cambria Math"/>
          <w:sz w:val="28"/>
          <w:szCs w:val="28"/>
          <w:lang w:eastAsia="ru-RU"/>
        </w:rPr>
        <w:t xml:space="preserve"> </w:t>
      </w:r>
      <w:r w:rsidRPr="009222B2">
        <w:rPr>
          <w:rFonts w:ascii="Times New Roman" w:eastAsia="Times New Roman" w:hAnsi="Times New Roman" w:cs="Times New Roman"/>
          <w:sz w:val="28"/>
          <w:szCs w:val="28"/>
          <w:lang w:eastAsia="ru-RU"/>
        </w:rPr>
        <w:t xml:space="preserve">каждой операции, при котором минимизируется критерий (чаще всего </w:t>
      </w:r>
      <w:r>
        <w:rPr>
          <w:rFonts w:ascii="Times New Roman" w:eastAsia="Times New Roman" w:hAnsi="Times New Roman" w:cs="Times New Roman"/>
          <w:sz w:val="28"/>
          <w:szCs w:val="28"/>
          <w:lang w:eastAsia="ru-RU"/>
        </w:rPr>
        <w:t>–</w:t>
      </w:r>
      <w:r w:rsidRPr="009222B2">
        <w:rPr>
          <w:rFonts w:ascii="Times New Roman" w:eastAsia="Times New Roman" w:hAnsi="Times New Roman" w:cs="Times New Roman"/>
          <w:sz w:val="28"/>
          <w:szCs w:val="28"/>
          <w:lang w:eastAsia="ru-RU"/>
        </w:rPr>
        <w:t xml:space="preserve"> </w:t>
      </w:r>
      <w:r w:rsidRPr="00AA65B2">
        <w:rPr>
          <w:rFonts w:ascii="Times New Roman" w:eastAsia="Times New Roman" w:hAnsi="Times New Roman" w:cs="Times New Roman"/>
          <w:i/>
          <w:sz w:val="28"/>
          <w:szCs w:val="28"/>
          <w:lang w:eastAsia="ru-RU"/>
        </w:rPr>
        <w:t>makespan</w:t>
      </w:r>
      <w:r w:rsidRPr="009222B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(15)</w:t>
      </w:r>
      <w:r w:rsidRPr="009222B2">
        <w:rPr>
          <w:rFonts w:ascii="Times New Roman" w:eastAsia="Times New Roman" w:hAnsi="Times New Roman" w:cs="Times New Roman"/>
          <w:sz w:val="28"/>
          <w:szCs w:val="28"/>
          <w:lang w:eastAsia="ru-RU"/>
        </w:rPr>
        <w:t>:</w:t>
      </w:r>
    </w:p>
    <w:p w14:paraId="50FBDFC8" w14:textId="53E097EE" w:rsidR="00B13C94" w:rsidRDefault="00B13C94" w:rsidP="000A3AC8">
      <w:pPr>
        <w:spacing w:after="0" w:line="240" w:lineRule="auto"/>
        <w:ind w:firstLine="709"/>
        <w:jc w:val="both"/>
        <w:rPr>
          <w:rFonts w:ascii="Times New Roman" w:eastAsia="Times New Roman" w:hAnsi="Times New Roman" w:cs="Times New Roman"/>
          <w:sz w:val="28"/>
          <w:szCs w:val="28"/>
          <w:lang w:eastAsia="ru-RU"/>
        </w:rPr>
      </w:pPr>
    </w:p>
    <w:p w14:paraId="6A315A0D" w14:textId="37AE4FD0" w:rsidR="00B13C94" w:rsidRDefault="00F968C4" w:rsidP="00B13C94">
      <w:pPr>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 xml:space="preserve">= </m:t>
        </m:r>
        <m:func>
          <m:funcPr>
            <m:ctrlPr>
              <w:rPr>
                <w:rFonts w:ascii="Cambria Math" w:eastAsia="Times New Roman" w:hAnsi="Cambria Math" w:cs="Times New Roman"/>
                <w:i/>
                <w:sz w:val="28"/>
                <w:szCs w:val="28"/>
                <w:lang w:eastAsia="ru-RU"/>
              </w:rPr>
            </m:ctrlPr>
          </m:funcPr>
          <m:fName>
            <m:limLow>
              <m:limLowPr>
                <m:ctrlPr>
                  <w:rPr>
                    <w:rFonts w:ascii="Cambria Math" w:eastAsia="Times New Roman" w:hAnsi="Cambria Math" w:cs="Times New Roman"/>
                    <w:i/>
                    <w:sz w:val="28"/>
                    <w:szCs w:val="28"/>
                    <w:lang w:eastAsia="ru-RU"/>
                  </w:rPr>
                </m:ctrlPr>
              </m:limLowPr>
              <m:e>
                <m:r>
                  <m:rPr>
                    <m:sty m:val="p"/>
                  </m:rPr>
                  <w:rPr>
                    <w:rFonts w:ascii="Cambria Math" w:eastAsia="Times New Roman" w:hAnsi="Cambria Math" w:cs="Times New Roman"/>
                    <w:sz w:val="28"/>
                    <w:szCs w:val="28"/>
                  </w:rPr>
                  <m:t>max</m:t>
                </m:r>
              </m:e>
              <m:lim>
                <m:r>
                  <w:rPr>
                    <w:rFonts w:ascii="Cambria Math" w:eastAsia="Times New Roman" w:hAnsi="Cambria Math" w:cs="Times New Roman"/>
                    <w:sz w:val="28"/>
                    <w:szCs w:val="28"/>
                    <w:lang w:val="en-US" w:eastAsia="ru-RU"/>
                  </w:rPr>
                  <m:t>j</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k</m:t>
                </m:r>
              </m:lim>
            </m:limLow>
          </m:fName>
          <m:e>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jk</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jk</m:t>
                    </m:r>
                  </m:sub>
                </m:sSub>
              </m:e>
            </m:d>
            <m:r>
              <w:rPr>
                <w:rFonts w:ascii="Cambria Math" w:eastAsia="Times New Roman" w:hAnsi="Cambria Math" w:cs="Times New Roman"/>
                <w:sz w:val="28"/>
                <w:szCs w:val="28"/>
                <w:lang w:eastAsia="ru-RU"/>
              </w:rPr>
              <m:t>, min</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e>
        </m:func>
      </m:oMath>
      <w:r w:rsidR="00B13C94">
        <w:rPr>
          <w:rFonts w:ascii="Times New Roman" w:eastAsia="Times New Roman" w:hAnsi="Times New Roman" w:cs="Times New Roman"/>
          <w:sz w:val="28"/>
          <w:szCs w:val="28"/>
          <w:lang w:val="kk-KZ" w:eastAsia="ru-RU"/>
        </w:rPr>
        <w:t xml:space="preserve">                                     </w:t>
      </w:r>
      <w:r w:rsidR="00B13C94" w:rsidRPr="00856ACA">
        <w:rPr>
          <w:rFonts w:ascii="Times New Roman" w:eastAsia="Times New Roman" w:hAnsi="Times New Roman" w:cs="Times New Roman"/>
          <w:sz w:val="28"/>
          <w:szCs w:val="28"/>
          <w:lang w:eastAsia="ru-RU"/>
        </w:rPr>
        <w:t>(15)</w:t>
      </w:r>
    </w:p>
    <w:p w14:paraId="29568F39"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78C15692" w14:textId="2385A19C"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ограничениях </w:t>
      </w:r>
      <w:r w:rsidRPr="004A5B06">
        <w:rPr>
          <w:rFonts w:ascii="Times New Roman" w:eastAsia="Times New Roman" w:hAnsi="Times New Roman" w:cs="Times New Roman"/>
          <w:sz w:val="28"/>
          <w:szCs w:val="28"/>
          <w:lang w:eastAsia="ru-RU"/>
        </w:rPr>
        <w:t>технологическ</w:t>
      </w:r>
      <w:r>
        <w:rPr>
          <w:rFonts w:ascii="Times New Roman" w:eastAsia="Times New Roman" w:hAnsi="Times New Roman" w:cs="Times New Roman"/>
          <w:sz w:val="28"/>
          <w:szCs w:val="28"/>
          <w:lang w:eastAsia="ru-RU"/>
        </w:rPr>
        <w:t>ой</w:t>
      </w:r>
      <w:r w:rsidRPr="004A5B06">
        <w:rPr>
          <w:rFonts w:ascii="Times New Roman" w:eastAsia="Times New Roman" w:hAnsi="Times New Roman" w:cs="Times New Roman"/>
          <w:sz w:val="28"/>
          <w:szCs w:val="28"/>
          <w:lang w:eastAsia="ru-RU"/>
        </w:rPr>
        <w:t xml:space="preserve"> последовательност</w:t>
      </w:r>
      <w:r>
        <w:rPr>
          <w:rFonts w:ascii="Times New Roman" w:eastAsia="Times New Roman" w:hAnsi="Times New Roman" w:cs="Times New Roman"/>
          <w:sz w:val="28"/>
          <w:szCs w:val="28"/>
          <w:lang w:eastAsia="ru-RU"/>
        </w:rPr>
        <w:t xml:space="preserve">и </w:t>
      </w:r>
      <w:r w:rsidRPr="00B4486C">
        <w:rPr>
          <w:rFonts w:ascii="Times New Roman" w:eastAsia="Times New Roman" w:hAnsi="Times New Roman" w:cs="Times New Roman"/>
          <w:sz w:val="28"/>
          <w:szCs w:val="28"/>
          <w:lang w:eastAsia="ru-RU"/>
        </w:rPr>
        <w:t>(16)</w:t>
      </w:r>
      <w:r w:rsidRPr="004A5B06">
        <w:rPr>
          <w:rFonts w:ascii="Times New Roman" w:eastAsia="Times New Roman" w:hAnsi="Times New Roman" w:cs="Times New Roman"/>
          <w:sz w:val="28"/>
          <w:szCs w:val="28"/>
          <w:lang w:eastAsia="ru-RU"/>
        </w:rPr>
        <w:t>:</w:t>
      </w:r>
    </w:p>
    <w:p w14:paraId="589597D1" w14:textId="474C0997" w:rsidR="00AF31BF" w:rsidRDefault="00AF31BF" w:rsidP="000A3AC8">
      <w:pPr>
        <w:spacing w:after="0" w:line="240" w:lineRule="auto"/>
        <w:jc w:val="both"/>
        <w:rPr>
          <w:rFonts w:ascii="Times New Roman" w:eastAsia="Times New Roman" w:hAnsi="Times New Roman" w:cs="Times New Roman"/>
          <w:sz w:val="28"/>
          <w:szCs w:val="28"/>
          <w:lang w:eastAsia="ru-RU"/>
        </w:rPr>
      </w:pPr>
    </w:p>
    <w:p w14:paraId="4B18B6B4" w14:textId="15204DE9" w:rsidR="00AF31BF" w:rsidRDefault="00F968C4" w:rsidP="00AF31BF">
      <w:pPr>
        <w:spacing w:after="0" w:line="240" w:lineRule="auto"/>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j,k+1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jk</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jk</m:t>
            </m:r>
          </m:sub>
        </m:sSub>
        <m:r>
          <w:rPr>
            <w:rFonts w:ascii="Cambria Math" w:eastAsia="Times New Roman" w:hAnsi="Cambria Math" w:cs="Times New Roman"/>
            <w:sz w:val="28"/>
            <w:szCs w:val="28"/>
            <w:lang w:eastAsia="ru-RU"/>
          </w:rPr>
          <m:t>, ∀j,k=1,…,</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j</m:t>
            </m:r>
          </m:sub>
        </m:sSub>
        <m:r>
          <w:rPr>
            <w:rFonts w:ascii="Cambria Math" w:eastAsia="Times New Roman" w:hAnsi="Cambria Math" w:cs="Times New Roman"/>
            <w:sz w:val="28"/>
            <w:szCs w:val="28"/>
            <w:lang w:eastAsia="ru-RU"/>
          </w:rPr>
          <m:t>-1</m:t>
        </m:r>
      </m:oMath>
      <w:r w:rsidR="00AF31BF">
        <w:rPr>
          <w:rFonts w:ascii="Times New Roman" w:eastAsia="Times New Roman" w:hAnsi="Times New Roman" w:cs="Times New Roman"/>
          <w:sz w:val="28"/>
          <w:szCs w:val="28"/>
          <w:lang w:val="kk-KZ" w:eastAsia="ru-RU"/>
        </w:rPr>
        <w:t xml:space="preserve">                                         </w:t>
      </w:r>
      <w:r w:rsidR="00AF31BF" w:rsidRPr="00A445B1">
        <w:rPr>
          <w:rFonts w:ascii="Times New Roman" w:eastAsia="Times New Roman" w:hAnsi="Times New Roman" w:cs="Times New Roman"/>
          <w:sz w:val="28"/>
          <w:szCs w:val="28"/>
          <w:lang w:eastAsia="ru-RU"/>
        </w:rPr>
        <w:t>(16)</w:t>
      </w:r>
    </w:p>
    <w:p w14:paraId="40C81FD3" w14:textId="77777777" w:rsidR="00AF31BF" w:rsidRDefault="00AF31BF" w:rsidP="000A3AC8">
      <w:pPr>
        <w:spacing w:after="0" w:line="240" w:lineRule="auto"/>
        <w:jc w:val="both"/>
        <w:rPr>
          <w:rFonts w:ascii="Times New Roman" w:eastAsia="Times New Roman" w:hAnsi="Times New Roman" w:cs="Times New Roman"/>
          <w:sz w:val="28"/>
          <w:szCs w:val="28"/>
          <w:lang w:eastAsia="ru-RU"/>
        </w:rPr>
      </w:pPr>
    </w:p>
    <w:p w14:paraId="60256A6D"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ресурсных о</w:t>
      </w:r>
      <w:r w:rsidRPr="008C6429">
        <w:rPr>
          <w:rFonts w:ascii="Times New Roman" w:eastAsia="Times New Roman" w:hAnsi="Times New Roman" w:cs="Times New Roman"/>
          <w:sz w:val="28"/>
          <w:szCs w:val="28"/>
          <w:lang w:eastAsia="ru-RU"/>
        </w:rPr>
        <w:t>граничения</w:t>
      </w:r>
      <w:r>
        <w:rPr>
          <w:rFonts w:ascii="Times New Roman" w:eastAsia="Times New Roman" w:hAnsi="Times New Roman" w:cs="Times New Roman"/>
          <w:sz w:val="28"/>
          <w:szCs w:val="28"/>
          <w:lang w:eastAsia="ru-RU"/>
        </w:rPr>
        <w:t>х</w:t>
      </w:r>
      <w:r w:rsidRPr="008C6429">
        <w:rPr>
          <w:rFonts w:ascii="Times New Roman" w:eastAsia="Times New Roman" w:hAnsi="Times New Roman" w:cs="Times New Roman"/>
          <w:sz w:val="28"/>
          <w:szCs w:val="28"/>
          <w:lang w:eastAsia="ru-RU"/>
        </w:rPr>
        <w:t xml:space="preserve"> </w:t>
      </w:r>
      <w:r w:rsidRPr="00DA554F">
        <w:rPr>
          <w:rFonts w:ascii="Times New Roman" w:eastAsia="Times New Roman" w:hAnsi="Times New Roman" w:cs="Times New Roman"/>
          <w:sz w:val="28"/>
          <w:szCs w:val="28"/>
          <w:lang w:eastAsia="ru-RU"/>
        </w:rPr>
        <w:t>(17)</w:t>
      </w:r>
      <w:r w:rsidRPr="008C6429">
        <w:rPr>
          <w:rFonts w:ascii="Times New Roman" w:eastAsia="Times New Roman" w:hAnsi="Times New Roman" w:cs="Times New Roman"/>
          <w:sz w:val="28"/>
          <w:szCs w:val="28"/>
          <w:lang w:eastAsia="ru-RU"/>
        </w:rPr>
        <w:t>:</w:t>
      </w:r>
    </w:p>
    <w:p w14:paraId="1670CA8A" w14:textId="33698EDD"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739A8368" w14:textId="29080127" w:rsidR="00AF31BF" w:rsidRDefault="00AF31BF" w:rsidP="00AF31BF">
      <w:pPr>
        <w:spacing w:after="0" w:line="24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4"/>
            <w:szCs w:val="24"/>
            <w:lang w:eastAsia="ru-RU"/>
          </w:rPr>
          <m:t>∀</m:t>
        </m:r>
        <m:d>
          <m:dPr>
            <m:ctrlPr>
              <w:rPr>
                <w:rFonts w:ascii="Cambria Math" w:eastAsia="Times New Roman" w:hAnsi="Cambria Math" w:cs="Times New Roman"/>
                <w:i/>
                <w:sz w:val="24"/>
                <w:szCs w:val="24"/>
                <w:lang w:eastAsia="ru-RU"/>
              </w:rPr>
            </m:ctrlPr>
          </m:dPr>
          <m:e>
            <m:r>
              <w:rPr>
                <w:rFonts w:ascii="Cambria Math" w:eastAsia="Times New Roman" w:hAnsi="Cambria Math" w:cs="Times New Roman"/>
                <w:sz w:val="24"/>
                <w:szCs w:val="24"/>
                <w:lang w:val="en-US" w:eastAsia="ru-RU"/>
              </w:rPr>
              <m:t>j</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k</m:t>
            </m:r>
          </m:e>
        </m:d>
        <m:r>
          <w:rPr>
            <w:rFonts w:ascii="Cambria Math" w:eastAsia="Times New Roman" w:hAnsi="Cambria Math" w:cs="Times New Roman"/>
            <w:sz w:val="24"/>
            <w:szCs w:val="24"/>
            <w:lang w:eastAsia="ru-RU"/>
          </w:rPr>
          <m:t>≠</m:t>
        </m:r>
        <m:d>
          <m:dPr>
            <m:ctrlPr>
              <w:rPr>
                <w:rFonts w:ascii="Cambria Math" w:eastAsia="Times New Roman" w:hAnsi="Cambria Math" w:cs="Times New Roman"/>
                <w:i/>
                <w:sz w:val="24"/>
                <w:szCs w:val="24"/>
                <w:lang w:eastAsia="ru-RU"/>
              </w:rPr>
            </m:ctrlPr>
          </m:dPr>
          <m:e>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j</m:t>
                </m:r>
              </m:e>
              <m:sup>
                <m:r>
                  <w:rPr>
                    <w:rFonts w:ascii="Cambria Math" w:eastAsia="Times New Roman" w:hAnsi="Cambria Math" w:cs="Times New Roman"/>
                    <w:sz w:val="24"/>
                    <w:szCs w:val="24"/>
                    <w:lang w:eastAsia="ru-RU"/>
                  </w:rPr>
                  <m:t>'</m:t>
                </m:r>
              </m:sup>
            </m:sSup>
            <m:r>
              <w:rPr>
                <w:rFonts w:ascii="Cambria Math" w:eastAsia="Times New Roman" w:hAnsi="Cambria Math" w:cs="Times New Roman"/>
                <w:sz w:val="24"/>
                <w:szCs w:val="24"/>
                <w:lang w:eastAsia="ru-RU"/>
              </w:rPr>
              <m:t>,</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k</m:t>
                </m:r>
              </m:e>
              <m:sup>
                <m:r>
                  <w:rPr>
                    <w:rFonts w:ascii="Cambria Math" w:eastAsia="Times New Roman" w:hAnsi="Cambria Math" w:cs="Times New Roman"/>
                    <w:sz w:val="24"/>
                    <w:szCs w:val="24"/>
                    <w:lang w:eastAsia="ru-RU"/>
                  </w:rPr>
                  <m:t>'</m:t>
                </m:r>
              </m:sup>
            </m:sSup>
          </m:e>
        </m:d>
        <m:r>
          <w:rPr>
            <w:rFonts w:ascii="Cambria Math" w:eastAsia="Times New Roman" w:hAnsi="Cambria Math" w:cs="Times New Roman"/>
            <w:sz w:val="24"/>
            <w:szCs w:val="24"/>
            <w:lang w:eastAsia="ru-RU"/>
          </w:rPr>
          <m:t>, m</m:t>
        </m:r>
        <m:d>
          <m:dPr>
            <m:ctrlPr>
              <w:rPr>
                <w:rFonts w:ascii="Cambria Math" w:eastAsia="Times New Roman" w:hAnsi="Cambria Math" w:cs="Times New Roman"/>
                <w:i/>
                <w:sz w:val="24"/>
                <w:szCs w:val="24"/>
                <w:lang w:eastAsia="ru-RU"/>
              </w:rPr>
            </m:ctrlPr>
          </m:dPr>
          <m:e>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jk</m:t>
                </m:r>
              </m:sub>
            </m:sSub>
          </m:e>
        </m:d>
        <m:r>
          <w:rPr>
            <w:rFonts w:ascii="Cambria Math" w:eastAsia="Times New Roman" w:hAnsi="Cambria Math" w:cs="Times New Roman"/>
            <w:sz w:val="24"/>
            <w:szCs w:val="24"/>
            <w:lang w:eastAsia="ru-RU"/>
          </w:rPr>
          <m:t>=m(</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j</m:t>
                </m:r>
              </m:e>
              <m:sup>
                <m:r>
                  <w:rPr>
                    <w:rFonts w:ascii="Cambria Math" w:eastAsia="Times New Roman" w:hAnsi="Cambria Math" w:cs="Times New Roman"/>
                    <w:sz w:val="24"/>
                    <w:szCs w:val="24"/>
                    <w:lang w:eastAsia="ru-RU"/>
                  </w:rPr>
                  <m:t>'</m:t>
                </m:r>
              </m:sup>
            </m:sSup>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k</m:t>
                </m:r>
              </m:e>
              <m:sup>
                <m:r>
                  <w:rPr>
                    <w:rFonts w:ascii="Cambria Math" w:eastAsia="Times New Roman" w:hAnsi="Cambria Math" w:cs="Times New Roman"/>
                    <w:sz w:val="24"/>
                    <w:szCs w:val="24"/>
                    <w:lang w:eastAsia="ru-RU"/>
                  </w:rPr>
                  <m:t>'</m:t>
                </m:r>
              </m:sup>
            </m:sSup>
          </m:sub>
        </m:sSub>
        <m:r>
          <w:rPr>
            <w:rFonts w:ascii="Cambria Math" w:eastAsia="Times New Roman" w:hAnsi="Cambria Math" w:cs="Times New Roman"/>
            <w:sz w:val="24"/>
            <w:szCs w:val="24"/>
            <w:lang w:eastAsia="ru-RU"/>
          </w:rPr>
          <m:t>)</m:t>
        </m:r>
        <m:r>
          <m:rPr>
            <m:sty m:val="p"/>
          </m:rPr>
          <w:rPr>
            <w:rFonts w:ascii="Cambria Math" w:eastAsia="Times New Roman" w:hAnsi="Cambria Math" w:cs="Times New Roman"/>
            <w:sz w:val="24"/>
            <w:szCs w:val="24"/>
            <w:lang w:eastAsia="ru-RU"/>
          </w:rPr>
          <w:sym w:font="Symbol" w:char="F0DE"/>
        </m:r>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r>
              <w:rPr>
                <w:rFonts w:ascii="Cambria Math" w:eastAsia="Times New Roman" w:hAnsi="Cambria Math" w:cs="Times New Roman"/>
                <w:sz w:val="24"/>
                <w:szCs w:val="24"/>
                <w:lang w:eastAsia="ru-RU"/>
              </w:rPr>
              <m:t>jk</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j</m:t>
                </m:r>
              </m:e>
              <m:sup>
                <m:r>
                  <w:rPr>
                    <w:rFonts w:ascii="Cambria Math" w:eastAsia="Times New Roman" w:hAnsi="Cambria Math" w:cs="Times New Roman"/>
                    <w:sz w:val="24"/>
                    <w:szCs w:val="24"/>
                    <w:lang w:eastAsia="ru-RU"/>
                  </w:rPr>
                  <m:t>'</m:t>
                </m:r>
              </m:sup>
            </m:sSup>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k</m:t>
                </m:r>
              </m:e>
              <m:sup>
                <m:r>
                  <w:rPr>
                    <w:rFonts w:ascii="Cambria Math" w:eastAsia="Times New Roman" w:hAnsi="Cambria Math" w:cs="Times New Roman"/>
                    <w:sz w:val="24"/>
                    <w:szCs w:val="24"/>
                    <w:lang w:eastAsia="ru-RU"/>
                  </w:rPr>
                  <m:t>'</m:t>
                </m:r>
              </m:sup>
            </m:sSup>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j</m:t>
                </m:r>
              </m:e>
              <m:sup>
                <m:r>
                  <w:rPr>
                    <w:rFonts w:ascii="Cambria Math" w:eastAsia="Times New Roman" w:hAnsi="Cambria Math" w:cs="Times New Roman"/>
                    <w:sz w:val="24"/>
                    <w:szCs w:val="24"/>
                    <w:lang w:eastAsia="ru-RU"/>
                  </w:rPr>
                  <m:t>'</m:t>
                </m:r>
              </m:sup>
            </m:sSup>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k</m:t>
                </m:r>
              </m:e>
              <m:sup>
                <m:r>
                  <w:rPr>
                    <w:rFonts w:ascii="Cambria Math" w:eastAsia="Times New Roman" w:hAnsi="Cambria Math" w:cs="Times New Roman"/>
                    <w:sz w:val="24"/>
                    <w:szCs w:val="24"/>
                    <w:lang w:eastAsia="ru-RU"/>
                  </w:rPr>
                  <m:t>'</m:t>
                </m:r>
              </m:sup>
            </m:sSup>
          </m:sub>
        </m:sSub>
        <m:r>
          <m:rPr>
            <m:sty m:val="p"/>
          </m:rPr>
          <w:rPr>
            <w:rFonts w:ascii="Cambria Math" w:hAnsi="Cambria Math" w:cs="Cambria Math"/>
            <w:sz w:val="24"/>
            <w:szCs w:val="24"/>
          </w:rPr>
          <m:t xml:space="preserve"> ∨ </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j</m:t>
                </m:r>
              </m:e>
              <m:sup>
                <m:r>
                  <w:rPr>
                    <w:rFonts w:ascii="Cambria Math" w:eastAsia="Times New Roman" w:hAnsi="Cambria Math" w:cs="Times New Roman"/>
                    <w:sz w:val="24"/>
                    <w:szCs w:val="24"/>
                    <w:lang w:eastAsia="ru-RU"/>
                  </w:rPr>
                  <m:t>'</m:t>
                </m:r>
              </m:sup>
            </m:sSup>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k</m:t>
                </m:r>
              </m:e>
              <m:sup>
                <m:r>
                  <w:rPr>
                    <w:rFonts w:ascii="Cambria Math" w:eastAsia="Times New Roman" w:hAnsi="Cambria Math" w:cs="Times New Roman"/>
                    <w:sz w:val="24"/>
                    <w:szCs w:val="24"/>
                    <w:lang w:eastAsia="ru-RU"/>
                  </w:rPr>
                  <m:t>'</m:t>
                </m:r>
              </m:sup>
            </m:sSup>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r>
              <w:rPr>
                <w:rFonts w:ascii="Cambria Math" w:eastAsia="Times New Roman" w:hAnsi="Cambria Math" w:cs="Times New Roman"/>
                <w:sz w:val="24"/>
                <w:szCs w:val="24"/>
                <w:lang w:eastAsia="ru-RU"/>
              </w:rPr>
              <m:t>jk</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jk</m:t>
            </m:r>
          </m:sub>
        </m:sSub>
        <m:r>
          <w:rPr>
            <w:rFonts w:ascii="Cambria Math" w:eastAsia="Times New Roman" w:hAnsi="Cambria Math" w:cs="Times New Roman"/>
            <w:sz w:val="24"/>
            <w:szCs w:val="24"/>
            <w:lang w:eastAsia="ru-RU"/>
          </w:rPr>
          <m:t>)</m:t>
        </m:r>
      </m:oMath>
      <w:r>
        <w:rPr>
          <w:rFonts w:ascii="Times New Roman" w:eastAsia="Times New Roman" w:hAnsi="Times New Roman" w:cs="Times New Roman"/>
          <w:sz w:val="28"/>
          <w:szCs w:val="28"/>
          <w:lang w:val="kk-KZ" w:eastAsia="ru-RU"/>
        </w:rPr>
        <w:t xml:space="preserve">                </w:t>
      </w:r>
      <w:r w:rsidRPr="00AF31BF">
        <w:rPr>
          <w:rFonts w:ascii="Times New Roman" w:eastAsia="Times New Roman" w:hAnsi="Times New Roman" w:cs="Times New Roman"/>
          <w:sz w:val="28"/>
          <w:szCs w:val="28"/>
          <w:lang w:eastAsia="ru-RU"/>
        </w:rPr>
        <w:t>(17)</w:t>
      </w:r>
    </w:p>
    <w:p w14:paraId="719E23E1" w14:textId="77777777" w:rsidR="00AF31BF" w:rsidRDefault="00AF31BF" w:rsidP="000A3AC8">
      <w:pPr>
        <w:spacing w:after="0" w:line="240" w:lineRule="auto"/>
        <w:ind w:firstLine="709"/>
        <w:jc w:val="both"/>
        <w:rPr>
          <w:rFonts w:ascii="Times New Roman" w:eastAsia="Times New Roman" w:hAnsi="Times New Roman" w:cs="Times New Roman"/>
          <w:sz w:val="28"/>
          <w:szCs w:val="28"/>
          <w:lang w:eastAsia="ru-RU"/>
        </w:rPr>
      </w:pPr>
    </w:p>
    <w:p w14:paraId="5C331D67"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3537B">
        <w:rPr>
          <w:rFonts w:ascii="Times New Roman" w:eastAsia="Times New Roman" w:hAnsi="Times New Roman" w:cs="Times New Roman"/>
          <w:sz w:val="28"/>
          <w:szCs w:val="28"/>
          <w:lang w:eastAsia="ru-RU"/>
        </w:rPr>
        <w:t xml:space="preserve">В рамках диссертации новым аспектом является параметризация длительностей и доступности оборудования на основе прогнозов </w:t>
      </w:r>
      <w:r w:rsidRPr="0013537B">
        <w:rPr>
          <w:rFonts w:ascii="Times New Roman" w:eastAsia="Times New Roman" w:hAnsi="Times New Roman" w:cs="Times New Roman"/>
          <w:i/>
          <w:sz w:val="28"/>
          <w:szCs w:val="28"/>
          <w:lang w:eastAsia="ru-RU"/>
        </w:rPr>
        <w:t>RUL</w:t>
      </w:r>
      <w:r w:rsidRPr="0013537B">
        <w:rPr>
          <w:rFonts w:ascii="Times New Roman" w:eastAsia="Times New Roman" w:hAnsi="Times New Roman" w:cs="Times New Roman"/>
          <w:sz w:val="28"/>
          <w:szCs w:val="28"/>
          <w:lang w:eastAsia="ru-RU"/>
        </w:rPr>
        <w:t>, что позволяет формировать адаптивные и риск-ориентированные расписания.</w:t>
      </w:r>
    </w:p>
    <w:p w14:paraId="2FFBE7C3" w14:textId="7ECDC12E"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647B2">
        <w:rPr>
          <w:rFonts w:ascii="Times New Roman" w:eastAsia="Times New Roman" w:hAnsi="Times New Roman" w:cs="Times New Roman"/>
          <w:sz w:val="28"/>
          <w:szCs w:val="28"/>
          <w:lang w:eastAsia="ru-RU"/>
        </w:rPr>
        <w:t xml:space="preserve">Представленные выше задачи в традиционных исследованиях часто рассматриваются изолированно: прогноз спроса </w:t>
      </w:r>
      <w:r>
        <w:rPr>
          <w:rFonts w:ascii="Times New Roman" w:eastAsia="Times New Roman" w:hAnsi="Times New Roman" w:cs="Times New Roman"/>
          <w:sz w:val="28"/>
          <w:szCs w:val="28"/>
          <w:lang w:eastAsia="ru-RU"/>
        </w:rPr>
        <w:t>–</w:t>
      </w:r>
      <w:r w:rsidRPr="001647B2">
        <w:rPr>
          <w:rFonts w:ascii="Times New Roman" w:eastAsia="Times New Roman" w:hAnsi="Times New Roman" w:cs="Times New Roman"/>
          <w:sz w:val="28"/>
          <w:szCs w:val="28"/>
          <w:lang w:eastAsia="ru-RU"/>
        </w:rPr>
        <w:t xml:space="preserve"> в цепях поставок, </w:t>
      </w:r>
      <w:r w:rsidRPr="006554D2">
        <w:rPr>
          <w:rFonts w:ascii="Times New Roman" w:eastAsia="Times New Roman" w:hAnsi="Times New Roman" w:cs="Times New Roman"/>
          <w:i/>
          <w:sz w:val="28"/>
          <w:szCs w:val="28"/>
          <w:lang w:eastAsia="ru-RU"/>
        </w:rPr>
        <w:t>RUL</w:t>
      </w:r>
      <w:r w:rsidRPr="00164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647B2">
        <w:rPr>
          <w:rFonts w:ascii="Times New Roman" w:eastAsia="Times New Roman" w:hAnsi="Times New Roman" w:cs="Times New Roman"/>
          <w:sz w:val="28"/>
          <w:szCs w:val="28"/>
          <w:lang w:eastAsia="ru-RU"/>
        </w:rPr>
        <w:t xml:space="preserve"> в системах ТОиР, </w:t>
      </w:r>
      <w:r w:rsidRPr="006554D2">
        <w:rPr>
          <w:rFonts w:ascii="Times New Roman" w:eastAsia="Times New Roman" w:hAnsi="Times New Roman" w:cs="Times New Roman"/>
          <w:i/>
          <w:sz w:val="28"/>
          <w:szCs w:val="28"/>
          <w:lang w:eastAsia="ru-RU"/>
        </w:rPr>
        <w:t>JSSP</w:t>
      </w:r>
      <w:r w:rsidRPr="00164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647B2">
        <w:rPr>
          <w:rFonts w:ascii="Times New Roman" w:eastAsia="Times New Roman" w:hAnsi="Times New Roman" w:cs="Times New Roman"/>
          <w:sz w:val="28"/>
          <w:szCs w:val="28"/>
          <w:lang w:eastAsia="ru-RU"/>
        </w:rPr>
        <w:t xml:space="preserve"> в операционном менеджменте. Современные работы по интеграции прогнозов </w:t>
      </w:r>
      <w:r w:rsidRPr="006554D2">
        <w:rPr>
          <w:rFonts w:ascii="Times New Roman" w:eastAsia="Times New Roman" w:hAnsi="Times New Roman" w:cs="Times New Roman"/>
          <w:i/>
          <w:sz w:val="28"/>
          <w:szCs w:val="28"/>
          <w:lang w:eastAsia="ru-RU"/>
        </w:rPr>
        <w:t>RUL</w:t>
      </w:r>
      <w:r w:rsidRPr="001647B2">
        <w:rPr>
          <w:rFonts w:ascii="Times New Roman" w:eastAsia="Times New Roman" w:hAnsi="Times New Roman" w:cs="Times New Roman"/>
          <w:sz w:val="28"/>
          <w:szCs w:val="28"/>
          <w:lang w:eastAsia="ru-RU"/>
        </w:rPr>
        <w:t xml:space="preserve"> и планирования производства (</w:t>
      </w:r>
      <w:r w:rsidRPr="006554D2">
        <w:rPr>
          <w:rFonts w:ascii="Times New Roman" w:eastAsia="Times New Roman" w:hAnsi="Times New Roman" w:cs="Times New Roman"/>
          <w:i/>
          <w:sz w:val="28"/>
          <w:szCs w:val="28"/>
          <w:lang w:eastAsia="ru-RU"/>
        </w:rPr>
        <w:t>PdM</w:t>
      </w:r>
      <w:r w:rsidRPr="001647B2">
        <w:rPr>
          <w:rFonts w:ascii="Times New Roman" w:eastAsia="Times New Roman" w:hAnsi="Times New Roman" w:cs="Times New Roman"/>
          <w:sz w:val="28"/>
          <w:szCs w:val="28"/>
          <w:lang w:eastAsia="ru-RU"/>
        </w:rPr>
        <w:t xml:space="preserve">-IPS, совместное </w:t>
      </w:r>
      <w:r w:rsidRPr="001647B2">
        <w:rPr>
          <w:rFonts w:ascii="Times New Roman" w:eastAsia="Times New Roman" w:hAnsi="Times New Roman" w:cs="Times New Roman"/>
          <w:sz w:val="28"/>
          <w:szCs w:val="28"/>
          <w:lang w:eastAsia="ru-RU"/>
        </w:rPr>
        <w:lastRenderedPageBreak/>
        <w:t>планирование обслуживания и производства) демонстрируют преимущества объедин</w:t>
      </w:r>
      <w:r>
        <w:rPr>
          <w:rFonts w:ascii="Times New Roman" w:eastAsia="Times New Roman" w:hAnsi="Times New Roman" w:cs="Times New Roman"/>
          <w:sz w:val="28"/>
          <w:szCs w:val="28"/>
          <w:lang w:eastAsia="ru-RU"/>
        </w:rPr>
        <w:t>е</w:t>
      </w:r>
      <w:r w:rsidRPr="001647B2">
        <w:rPr>
          <w:rFonts w:ascii="Times New Roman" w:eastAsia="Times New Roman" w:hAnsi="Times New Roman" w:cs="Times New Roman"/>
          <w:sz w:val="28"/>
          <w:szCs w:val="28"/>
          <w:lang w:eastAsia="ru-RU"/>
        </w:rPr>
        <w:t>нного подхода, однако в основном фокусируются на паре «</w:t>
      </w:r>
      <w:r w:rsidRPr="006554D2">
        <w:rPr>
          <w:rFonts w:ascii="Times New Roman" w:eastAsia="Times New Roman" w:hAnsi="Times New Roman" w:cs="Times New Roman"/>
          <w:i/>
          <w:sz w:val="28"/>
          <w:szCs w:val="28"/>
          <w:lang w:eastAsia="ru-RU"/>
        </w:rPr>
        <w:t>RUL</w:t>
      </w:r>
      <w:r w:rsidRPr="001647B2">
        <w:rPr>
          <w:rFonts w:ascii="Times New Roman" w:eastAsia="Times New Roman" w:hAnsi="Times New Roman" w:cs="Times New Roman"/>
          <w:sz w:val="28"/>
          <w:szCs w:val="28"/>
          <w:lang w:eastAsia="ru-RU"/>
        </w:rPr>
        <w:t xml:space="preserve"> + </w:t>
      </w:r>
      <w:r w:rsidRPr="006554D2">
        <w:rPr>
          <w:rFonts w:ascii="Times New Roman" w:eastAsia="Times New Roman" w:hAnsi="Times New Roman" w:cs="Times New Roman"/>
          <w:i/>
          <w:sz w:val="28"/>
          <w:szCs w:val="28"/>
          <w:lang w:eastAsia="ru-RU"/>
        </w:rPr>
        <w:t>JSSP</w:t>
      </w:r>
      <w:r w:rsidRPr="001647B2">
        <w:rPr>
          <w:rFonts w:ascii="Times New Roman" w:eastAsia="Times New Roman" w:hAnsi="Times New Roman" w:cs="Times New Roman"/>
          <w:sz w:val="28"/>
          <w:szCs w:val="28"/>
          <w:lang w:eastAsia="ru-RU"/>
        </w:rPr>
        <w:t>» либо «ТОиР + расписание одного станка»</w:t>
      </w:r>
      <w:r w:rsidRPr="006F75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w:t>
      </w:r>
      <w:r w:rsidR="00827DA0">
        <w:rPr>
          <w:rFonts w:ascii="Times New Roman" w:eastAsia="Times New Roman" w:hAnsi="Times New Roman" w:cs="Times New Roman"/>
          <w:sz w:val="28"/>
          <w:szCs w:val="28"/>
          <w:lang w:eastAsia="ru-RU"/>
        </w:rPr>
        <w:t>3</w:t>
      </w:r>
      <w:r w:rsidRPr="006F75FC">
        <w:rPr>
          <w:rFonts w:ascii="Times New Roman" w:eastAsia="Times New Roman" w:hAnsi="Times New Roman" w:cs="Times New Roman"/>
          <w:sz w:val="28"/>
          <w:szCs w:val="28"/>
          <w:lang w:eastAsia="ru-RU"/>
        </w:rPr>
        <w:t>]</w:t>
      </w:r>
      <w:r w:rsidRPr="001647B2">
        <w:rPr>
          <w:rFonts w:ascii="Times New Roman" w:eastAsia="Times New Roman" w:hAnsi="Times New Roman" w:cs="Times New Roman"/>
          <w:sz w:val="28"/>
          <w:szCs w:val="28"/>
          <w:lang w:eastAsia="ru-RU"/>
        </w:rPr>
        <w:t>.</w:t>
      </w:r>
    </w:p>
    <w:p w14:paraId="6DF6FA88" w14:textId="6C82E4D5"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A53D2">
        <w:rPr>
          <w:rFonts w:ascii="Times New Roman" w:eastAsia="Times New Roman" w:hAnsi="Times New Roman" w:cs="Times New Roman"/>
          <w:sz w:val="28"/>
          <w:szCs w:val="28"/>
          <w:lang w:eastAsia="ru-RU"/>
        </w:rPr>
        <w:t>Отдельные элементы предлагаемой архитектуры прогнозно-оптимизационной системы рассматривались ранее в работах автора и соавторов [</w:t>
      </w:r>
      <w:r>
        <w:rPr>
          <w:rFonts w:ascii="Times New Roman" w:eastAsia="Times New Roman" w:hAnsi="Times New Roman" w:cs="Times New Roman"/>
          <w:sz w:val="28"/>
          <w:szCs w:val="28"/>
          <w:lang w:eastAsia="ru-RU"/>
        </w:rPr>
        <w:t>20</w:t>
      </w:r>
      <w:r w:rsidR="00827DA0">
        <w:rPr>
          <w:rFonts w:ascii="Times New Roman" w:eastAsia="Times New Roman" w:hAnsi="Times New Roman" w:cs="Times New Roman"/>
          <w:sz w:val="28"/>
          <w:szCs w:val="28"/>
          <w:lang w:eastAsia="ru-RU"/>
        </w:rPr>
        <w:t>4</w:t>
      </w:r>
      <w:r w:rsidR="00030A32">
        <w:rPr>
          <w:rFonts w:ascii="Times New Roman" w:eastAsia="Times New Roman" w:hAnsi="Times New Roman" w:cs="Times New Roman"/>
          <w:sz w:val="28"/>
          <w:szCs w:val="28"/>
          <w:lang w:val="kk-KZ" w:eastAsia="ru-RU"/>
        </w:rPr>
        <w:t>-</w:t>
      </w:r>
      <w:r w:rsidRPr="00781617">
        <w:rPr>
          <w:rFonts w:ascii="Times New Roman" w:eastAsia="Times New Roman" w:hAnsi="Times New Roman" w:cs="Times New Roman"/>
          <w:sz w:val="28"/>
          <w:szCs w:val="28"/>
          <w:lang w:eastAsia="ru-RU"/>
        </w:rPr>
        <w:t>2</w:t>
      </w:r>
      <w:r w:rsidR="00827DA0">
        <w:rPr>
          <w:rFonts w:ascii="Times New Roman" w:eastAsia="Times New Roman" w:hAnsi="Times New Roman" w:cs="Times New Roman"/>
          <w:sz w:val="28"/>
          <w:szCs w:val="28"/>
          <w:lang w:eastAsia="ru-RU"/>
        </w:rPr>
        <w:t>06</w:t>
      </w:r>
      <w:r w:rsidRPr="00DA53D2">
        <w:rPr>
          <w:rFonts w:ascii="Times New Roman" w:eastAsia="Times New Roman" w:hAnsi="Times New Roman" w:cs="Times New Roman"/>
          <w:sz w:val="28"/>
          <w:szCs w:val="28"/>
          <w:lang w:eastAsia="ru-RU"/>
        </w:rPr>
        <w:t xml:space="preserve">], где анализировались задачи прогнозирования, адаптивного управления и интеллектуальной обработки данных в производственных и технических системах. </w:t>
      </w:r>
    </w:p>
    <w:p w14:paraId="36F61351"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16808">
        <w:rPr>
          <w:rFonts w:ascii="Times New Roman" w:eastAsia="Times New Roman" w:hAnsi="Times New Roman" w:cs="Times New Roman"/>
          <w:sz w:val="28"/>
          <w:szCs w:val="28"/>
          <w:lang w:eastAsia="ru-RU"/>
        </w:rPr>
        <w:t xml:space="preserve">С учетом изложенного интегрированная многокритериальная постановка прогнозного планирования может быть записана в общем виде </w:t>
      </w:r>
      <w:r>
        <w:rPr>
          <w:rFonts w:ascii="Times New Roman" w:eastAsia="Times New Roman" w:hAnsi="Times New Roman" w:cs="Times New Roman"/>
          <w:sz w:val="28"/>
          <w:szCs w:val="28"/>
          <w:lang w:eastAsia="ru-RU"/>
        </w:rPr>
        <w:t>(18)</w:t>
      </w:r>
      <w:r w:rsidRPr="00807BE0">
        <w:rPr>
          <w:rFonts w:ascii="Times New Roman" w:eastAsia="Times New Roman" w:hAnsi="Times New Roman" w:cs="Times New Roman"/>
          <w:sz w:val="28"/>
          <w:szCs w:val="28"/>
          <w:lang w:eastAsia="ru-RU"/>
        </w:rPr>
        <w:t>:</w:t>
      </w:r>
    </w:p>
    <w:p w14:paraId="194FD116" w14:textId="4593B524"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4E98FA5F" w14:textId="4C9B0B5D" w:rsidR="00AF31BF" w:rsidRDefault="00F968C4" w:rsidP="00AF31BF">
      <w:pPr>
        <w:spacing w:after="0" w:line="240" w:lineRule="auto"/>
        <w:jc w:val="right"/>
        <w:rPr>
          <w:rFonts w:ascii="Times New Roman" w:eastAsia="Times New Roman" w:hAnsi="Times New Roman" w:cs="Times New Roman"/>
          <w:sz w:val="28"/>
          <w:szCs w:val="28"/>
          <w:lang w:eastAsia="ru-RU"/>
        </w:rPr>
      </w:pPr>
      <m:oMath>
        <m:func>
          <m:funcPr>
            <m:ctrlPr>
              <w:rPr>
                <w:rFonts w:ascii="Cambria Math" w:eastAsia="Times New Roman" w:hAnsi="Cambria Math" w:cs="Times New Roman"/>
                <w:i/>
                <w:sz w:val="24"/>
                <w:szCs w:val="24"/>
                <w:lang w:eastAsia="ru-RU"/>
              </w:rPr>
            </m:ctrlPr>
          </m:funcPr>
          <m:fName>
            <m:limLow>
              <m:limLowPr>
                <m:ctrlPr>
                  <w:rPr>
                    <w:rFonts w:ascii="Cambria Math" w:eastAsia="Times New Roman" w:hAnsi="Cambria Math" w:cs="Times New Roman"/>
                    <w:i/>
                    <w:sz w:val="24"/>
                    <w:szCs w:val="24"/>
                    <w:lang w:eastAsia="ru-RU"/>
                  </w:rPr>
                </m:ctrlPr>
              </m:limLowPr>
              <m:e>
                <m:r>
                  <m:rPr>
                    <m:sty m:val="p"/>
                  </m:rPr>
                  <w:rPr>
                    <w:rFonts w:ascii="Cambria Math" w:eastAsia="Times New Roman" w:hAnsi="Cambria Math" w:cs="Times New Roman"/>
                    <w:sz w:val="24"/>
                    <w:szCs w:val="24"/>
                  </w:rPr>
                  <m:t>min</m:t>
                </m:r>
              </m:e>
              <m:lim>
                <m:r>
                  <w:rPr>
                    <w:rFonts w:ascii="Cambria Math" w:eastAsia="Times New Roman" w:hAnsi="Cambria Math" w:cs="Times New Roman"/>
                    <w:sz w:val="24"/>
                    <w:szCs w:val="24"/>
                    <w:lang w:eastAsia="ru-RU"/>
                  </w:rPr>
                  <m:t>θ,β,ω,S</m:t>
                </m:r>
              </m:lim>
            </m:limLow>
          </m:fName>
          <m:e>
            <m:d>
              <m:dPr>
                <m:begChr m:val="["/>
                <m:endChr m:val="]"/>
                <m:ctrlPr>
                  <w:rPr>
                    <w:rFonts w:ascii="Cambria Math" w:eastAsia="Times New Roman" w:hAnsi="Cambria Math" w:cs="Times New Roman"/>
                    <w:i/>
                    <w:sz w:val="24"/>
                    <w:szCs w:val="24"/>
                    <w:lang w:eastAsia="ru-RU"/>
                  </w:rPr>
                </m:ctrlPr>
              </m:dPr>
              <m:e>
                <m:sSub>
                  <m:sSubPr>
                    <m:ctrlPr>
                      <w:rPr>
                        <w:rFonts w:ascii="Cambria Math" w:eastAsia="Times New Roman" w:hAnsi="Cambria Math" w:cs="Times New Roman"/>
                        <w:i/>
                        <w:sz w:val="24"/>
                        <w:szCs w:val="24"/>
                        <w:lang w:eastAsia="ru-RU"/>
                      </w:rPr>
                    </m:ctrlPr>
                  </m:sSubPr>
                  <m:e>
                    <m:r>
                      <m:rPr>
                        <m:sty m:val="p"/>
                      </m:rPr>
                      <w:rPr>
                        <w:rFonts w:ascii="Cambria Math" w:hAnsi="Cambria Math"/>
                        <w:sz w:val="24"/>
                        <w:szCs w:val="24"/>
                      </w:rPr>
                      <m:t>λ</m:t>
                    </m:r>
                  </m:e>
                  <m:sub>
                    <m:r>
                      <w:rPr>
                        <w:rFonts w:ascii="Cambria Math" w:eastAsia="Times New Roman" w:hAnsi="Cambria Math" w:cs="Times New Roman"/>
                        <w:sz w:val="24"/>
                        <w:szCs w:val="24"/>
                        <w:lang w:eastAsia="ru-RU"/>
                      </w:rPr>
                      <m:t>1</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Err</m:t>
                    </m:r>
                  </m:e>
                  <m:sub>
                    <m:r>
                      <w:rPr>
                        <w:rFonts w:ascii="Cambria Math" w:eastAsia="Times New Roman" w:hAnsi="Cambria Math" w:cs="Times New Roman"/>
                        <w:sz w:val="24"/>
                        <w:szCs w:val="24"/>
                        <w:lang w:eastAsia="ru-RU"/>
                      </w:rPr>
                      <m:t>demand</m:t>
                    </m:r>
                  </m:sub>
                </m:sSub>
                <m:d>
                  <m:dPr>
                    <m:ctrlPr>
                      <w:rPr>
                        <w:rFonts w:ascii="Cambria Math" w:eastAsia="Times New Roman" w:hAnsi="Cambria Math" w:cs="Times New Roman"/>
                        <w:i/>
                        <w:sz w:val="24"/>
                        <w:szCs w:val="24"/>
                        <w:lang w:eastAsia="ru-RU"/>
                      </w:rPr>
                    </m:ctrlPr>
                  </m:dPr>
                  <m:e>
                    <m:r>
                      <w:rPr>
                        <w:rFonts w:ascii="Cambria Math" w:eastAsia="Times New Roman" w:hAnsi="Cambria Math" w:cs="Times New Roman"/>
                        <w:sz w:val="24"/>
                        <w:szCs w:val="24"/>
                        <w:lang w:eastAsia="ru-RU"/>
                      </w:rPr>
                      <m:t>θ</m:t>
                    </m:r>
                  </m:e>
                </m:d>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m:rPr>
                        <m:sty m:val="p"/>
                      </m:rPr>
                      <w:rPr>
                        <w:rFonts w:ascii="Cambria Math" w:hAnsi="Cambria Math"/>
                        <w:sz w:val="24"/>
                        <w:szCs w:val="24"/>
                      </w:rPr>
                      <m:t>λ</m:t>
                    </m:r>
                  </m:e>
                  <m:sub>
                    <m:r>
                      <w:rPr>
                        <w:rFonts w:ascii="Cambria Math" w:eastAsia="Times New Roman" w:hAnsi="Cambria Math" w:cs="Times New Roman"/>
                        <w:sz w:val="24"/>
                        <w:szCs w:val="24"/>
                        <w:lang w:eastAsia="ru-RU"/>
                      </w:rPr>
                      <m:t>2</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Err</m:t>
                    </m:r>
                  </m:e>
                  <m:sub>
                    <m:r>
                      <w:rPr>
                        <w:rFonts w:ascii="Cambria Math" w:eastAsia="Times New Roman" w:hAnsi="Cambria Math" w:cs="Times New Roman"/>
                        <w:sz w:val="24"/>
                        <w:szCs w:val="24"/>
                        <w:lang w:eastAsia="ru-RU"/>
                      </w:rPr>
                      <m:t>RUL</m:t>
                    </m:r>
                  </m:sub>
                </m:sSub>
                <m:d>
                  <m:dPr>
                    <m:ctrlPr>
                      <w:rPr>
                        <w:rFonts w:ascii="Cambria Math" w:eastAsia="Times New Roman" w:hAnsi="Cambria Math" w:cs="Times New Roman"/>
                        <w:i/>
                        <w:sz w:val="24"/>
                        <w:szCs w:val="24"/>
                        <w:lang w:eastAsia="ru-RU"/>
                      </w:rPr>
                    </m:ctrlPr>
                  </m:dPr>
                  <m:e>
                    <m:r>
                      <w:rPr>
                        <w:rFonts w:ascii="Cambria Math" w:eastAsia="Times New Roman" w:hAnsi="Cambria Math" w:cs="Times New Roman"/>
                        <w:sz w:val="24"/>
                        <w:szCs w:val="24"/>
                        <w:lang w:eastAsia="ru-RU"/>
                      </w:rPr>
                      <m:t>β</m:t>
                    </m:r>
                  </m:e>
                </m:d>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m:rPr>
                        <m:sty m:val="p"/>
                      </m:rPr>
                      <w:rPr>
                        <w:rFonts w:ascii="Cambria Math" w:hAnsi="Cambria Math"/>
                        <w:sz w:val="24"/>
                        <w:szCs w:val="24"/>
                      </w:rPr>
                      <m:t>λ</m:t>
                    </m:r>
                  </m:e>
                  <m:sub>
                    <m:r>
                      <w:rPr>
                        <w:rFonts w:ascii="Cambria Math" w:eastAsia="Times New Roman" w:hAnsi="Cambria Math" w:cs="Times New Roman"/>
                        <w:sz w:val="24"/>
                        <w:szCs w:val="24"/>
                        <w:lang w:eastAsia="ru-RU"/>
                      </w:rPr>
                      <m:t>3</m:t>
                    </m:r>
                  </m:sub>
                </m:sSub>
                <m:r>
                  <w:rPr>
                    <w:rFonts w:ascii="Cambria Math" w:eastAsia="Times New Roman" w:hAnsi="Cambria Math" w:cs="Times New Roman"/>
                    <w:sz w:val="24"/>
                    <w:szCs w:val="24"/>
                    <w:lang w:eastAsia="ru-RU"/>
                  </w:rPr>
                  <m:t xml:space="preserve">∙ </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C</m:t>
                    </m:r>
                  </m:e>
                  <m:sub>
                    <m:r>
                      <w:rPr>
                        <w:rFonts w:ascii="Cambria Math" w:eastAsia="Times New Roman" w:hAnsi="Cambria Math" w:cs="Times New Roman"/>
                        <w:sz w:val="24"/>
                        <w:szCs w:val="24"/>
                        <w:lang w:eastAsia="ru-RU"/>
                      </w:rPr>
                      <m:t>max</m:t>
                    </m:r>
                  </m:sub>
                </m:sSub>
                <m:d>
                  <m:dPr>
                    <m:ctrlPr>
                      <w:rPr>
                        <w:rFonts w:ascii="Cambria Math" w:eastAsia="Times New Roman" w:hAnsi="Cambria Math" w:cs="Times New Roman"/>
                        <w:i/>
                        <w:sz w:val="24"/>
                        <w:szCs w:val="24"/>
                        <w:lang w:eastAsia="ru-RU"/>
                      </w:rPr>
                    </m:ctrlPr>
                  </m:dPr>
                  <m:e>
                    <m:r>
                      <w:rPr>
                        <w:rFonts w:ascii="Cambria Math" w:eastAsia="Times New Roman" w:hAnsi="Cambria Math" w:cs="Times New Roman"/>
                        <w:sz w:val="24"/>
                        <w:szCs w:val="24"/>
                        <w:lang w:eastAsia="ru-RU"/>
                      </w:rPr>
                      <m:t>S</m:t>
                    </m:r>
                  </m:e>
                </m:d>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m:rPr>
                        <m:sty m:val="p"/>
                      </m:rPr>
                      <w:rPr>
                        <w:rFonts w:ascii="Cambria Math" w:hAnsi="Cambria Math"/>
                        <w:sz w:val="24"/>
                        <w:szCs w:val="24"/>
                      </w:rPr>
                      <m:t>λ</m:t>
                    </m:r>
                  </m:e>
                  <m:sub>
                    <m:r>
                      <w:rPr>
                        <w:rFonts w:ascii="Cambria Math" w:eastAsia="Times New Roman" w:hAnsi="Cambria Math" w:cs="Times New Roman"/>
                        <w:sz w:val="24"/>
                        <w:szCs w:val="24"/>
                        <w:lang w:eastAsia="ru-RU"/>
                      </w:rPr>
                      <m:t>4</m:t>
                    </m:r>
                  </m:sub>
                </m:sSub>
                <m:r>
                  <w:rPr>
                    <w:rFonts w:ascii="Cambria Math" w:eastAsia="Times New Roman" w:hAnsi="Cambria Math" w:cs="Times New Roman"/>
                    <w:sz w:val="24"/>
                    <w:szCs w:val="24"/>
                    <w:lang w:eastAsia="ru-RU"/>
                  </w:rPr>
                  <m:t>∙PeakLoad(S,ω)</m:t>
                </m:r>
              </m:e>
            </m:d>
          </m:e>
        </m:func>
      </m:oMath>
      <w:r w:rsidR="00AF31BF">
        <w:rPr>
          <w:rFonts w:ascii="Times New Roman" w:eastAsia="Times New Roman" w:hAnsi="Times New Roman" w:cs="Times New Roman"/>
          <w:sz w:val="28"/>
          <w:szCs w:val="28"/>
          <w:lang w:val="kk-KZ" w:eastAsia="ru-RU"/>
        </w:rPr>
        <w:t xml:space="preserve">    </w:t>
      </w:r>
      <w:r w:rsidR="00AF31BF">
        <w:rPr>
          <w:rFonts w:ascii="Times New Roman" w:eastAsia="Times New Roman" w:hAnsi="Times New Roman" w:cs="Times New Roman"/>
          <w:sz w:val="28"/>
          <w:szCs w:val="28"/>
          <w:lang w:eastAsia="ru-RU"/>
        </w:rPr>
        <w:t>(18)</w:t>
      </w:r>
    </w:p>
    <w:p w14:paraId="46CD9D05"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590DA7C0"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где </w:t>
      </w:r>
      <w:r w:rsidRPr="00807BE0">
        <w:rPr>
          <w:rFonts w:ascii="Times New Roman" w:eastAsia="Times New Roman" w:hAnsi="Times New Roman" w:cs="Times New Roman"/>
          <w:i/>
          <w:sz w:val="28"/>
          <w:szCs w:val="28"/>
          <w:lang w:eastAsia="ru-RU"/>
        </w:rPr>
        <w:t>θ, β, ω</w:t>
      </w:r>
      <w:r w:rsidRPr="00807B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07BE0">
        <w:rPr>
          <w:rFonts w:ascii="Times New Roman" w:eastAsia="Times New Roman" w:hAnsi="Times New Roman" w:cs="Times New Roman"/>
          <w:sz w:val="28"/>
          <w:szCs w:val="28"/>
          <w:lang w:eastAsia="ru-RU"/>
        </w:rPr>
        <w:t xml:space="preserve"> параметры прогностических моделей спроса, RUL и нагрузки соответственно;</w:t>
      </w:r>
    </w:p>
    <w:p w14:paraId="7BE94FE8" w14:textId="77777777" w:rsidR="000A3AC8" w:rsidRDefault="000A3AC8" w:rsidP="00AF31BF">
      <w:pPr>
        <w:spacing w:after="0" w:line="240" w:lineRule="auto"/>
        <w:ind w:firstLine="532"/>
        <w:jc w:val="both"/>
        <w:rPr>
          <w:rFonts w:ascii="Times New Roman" w:eastAsia="Times New Roman" w:hAnsi="Times New Roman" w:cs="Times New Roman"/>
          <w:sz w:val="28"/>
          <w:szCs w:val="28"/>
          <w:lang w:eastAsia="ru-RU"/>
        </w:rPr>
      </w:pPr>
      <w:r w:rsidRPr="008844BE">
        <w:rPr>
          <w:rFonts w:ascii="Times New Roman" w:eastAsia="Times New Roman" w:hAnsi="Times New Roman" w:cs="Times New Roman"/>
          <w:i/>
          <w:sz w:val="28"/>
          <w:szCs w:val="28"/>
          <w:lang w:eastAsia="ru-RU"/>
        </w:rPr>
        <w:t>S</w:t>
      </w:r>
      <w:r w:rsidRPr="00A510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A5108F">
        <w:rPr>
          <w:rFonts w:ascii="Times New Roman" w:eastAsia="Times New Roman" w:hAnsi="Times New Roman" w:cs="Times New Roman"/>
          <w:sz w:val="28"/>
          <w:szCs w:val="28"/>
          <w:lang w:eastAsia="ru-RU"/>
        </w:rPr>
        <w:t xml:space="preserve"> расписание (множество </w:t>
      </w:r>
      <w:r w:rsidRPr="00A5108F">
        <w:rPr>
          <w:rFonts w:ascii="Cambria Math" w:eastAsia="Times New Roman" w:hAnsi="Cambria Math" w:cs="Cambria Math"/>
          <w:sz w:val="28"/>
          <w:szCs w:val="28"/>
          <w:lang w:eastAsia="ru-RU"/>
        </w:rPr>
        <w:t>𝑠</w:t>
      </w:r>
      <w:r w:rsidRPr="00B7588A">
        <w:rPr>
          <w:rFonts w:ascii="Cambria Math" w:eastAsia="Times New Roman" w:hAnsi="Cambria Math" w:cs="Cambria Math"/>
          <w:sz w:val="28"/>
          <w:szCs w:val="28"/>
          <w:vertAlign w:val="subscript"/>
          <w:lang w:eastAsia="ru-RU"/>
        </w:rPr>
        <w:t>𝑗𝑘</w:t>
      </w:r>
      <w:r w:rsidRPr="00A5108F">
        <w:rPr>
          <w:rFonts w:ascii="Times New Roman" w:eastAsia="Times New Roman" w:hAnsi="Times New Roman" w:cs="Times New Roman"/>
          <w:sz w:val="28"/>
          <w:szCs w:val="28"/>
          <w:lang w:eastAsia="ru-RU"/>
        </w:rPr>
        <w:t>);</w:t>
      </w:r>
    </w:p>
    <w:p w14:paraId="40AB6B58" w14:textId="77777777" w:rsidR="000A3AC8" w:rsidRDefault="000A3AC8" w:rsidP="00AF31BF">
      <w:pPr>
        <w:spacing w:after="0" w:line="240" w:lineRule="auto"/>
        <w:ind w:firstLine="532"/>
        <w:jc w:val="both"/>
        <w:rPr>
          <w:rFonts w:ascii="Times New Roman" w:eastAsia="Times New Roman" w:hAnsi="Times New Roman" w:cs="Times New Roman"/>
          <w:sz w:val="28"/>
          <w:szCs w:val="28"/>
          <w:lang w:eastAsia="ru-RU"/>
        </w:rPr>
      </w:pPr>
      <w:r w:rsidRPr="008844BE">
        <w:rPr>
          <w:rFonts w:ascii="Times New Roman" w:eastAsia="Times New Roman" w:hAnsi="Times New Roman" w:cs="Times New Roman"/>
          <w:i/>
          <w:sz w:val="28"/>
          <w:szCs w:val="28"/>
          <w:lang w:val="en-US" w:eastAsia="ru-RU"/>
        </w:rPr>
        <w:t>Err</w:t>
      </w:r>
      <w:r w:rsidRPr="008844BE">
        <w:rPr>
          <w:rFonts w:ascii="Times New Roman" w:eastAsia="Times New Roman" w:hAnsi="Times New Roman" w:cs="Times New Roman"/>
          <w:i/>
          <w:sz w:val="28"/>
          <w:szCs w:val="28"/>
          <w:vertAlign w:val="subscript"/>
          <w:lang w:val="en-US" w:eastAsia="ru-RU"/>
        </w:rPr>
        <w:t>demand</w:t>
      </w:r>
      <w:r w:rsidRPr="008844BE">
        <w:rPr>
          <w:rFonts w:ascii="Times New Roman" w:eastAsia="Times New Roman" w:hAnsi="Times New Roman" w:cs="Times New Roman"/>
          <w:i/>
          <w:sz w:val="28"/>
          <w:szCs w:val="28"/>
          <w:lang w:eastAsia="ru-RU"/>
        </w:rPr>
        <w:t xml:space="preserve">, </w:t>
      </w:r>
      <w:r w:rsidRPr="008844BE">
        <w:rPr>
          <w:rFonts w:ascii="Times New Roman" w:eastAsia="Times New Roman" w:hAnsi="Times New Roman" w:cs="Times New Roman"/>
          <w:i/>
          <w:sz w:val="28"/>
          <w:szCs w:val="28"/>
          <w:lang w:val="en-US" w:eastAsia="ru-RU"/>
        </w:rPr>
        <w:t>Err</w:t>
      </w:r>
      <w:r w:rsidRPr="008844BE">
        <w:rPr>
          <w:rFonts w:ascii="Times New Roman" w:eastAsia="Times New Roman" w:hAnsi="Times New Roman" w:cs="Times New Roman"/>
          <w:i/>
          <w:sz w:val="28"/>
          <w:szCs w:val="28"/>
          <w:vertAlign w:val="subscript"/>
          <w:lang w:val="en-US" w:eastAsia="ru-RU"/>
        </w:rPr>
        <w:t>RUL</w:t>
      </w:r>
      <w:r>
        <w:rPr>
          <w:rFonts w:ascii="Times New Roman" w:eastAsia="Times New Roman" w:hAnsi="Times New Roman" w:cs="Times New Roman"/>
          <w:sz w:val="28"/>
          <w:szCs w:val="28"/>
          <w:lang w:eastAsia="ru-RU"/>
        </w:rPr>
        <w:t xml:space="preserve"> –</w:t>
      </w:r>
      <w:r w:rsidRPr="000B5C7F">
        <w:rPr>
          <w:rFonts w:ascii="Times New Roman" w:eastAsia="Times New Roman" w:hAnsi="Times New Roman" w:cs="Times New Roman"/>
          <w:sz w:val="28"/>
          <w:szCs w:val="28"/>
          <w:lang w:eastAsia="ru-RU"/>
        </w:rPr>
        <w:t xml:space="preserve"> агрегированные показатели качества прогнозов (например, </w:t>
      </w:r>
      <w:r w:rsidRPr="00831B9C">
        <w:rPr>
          <w:rFonts w:ascii="Times New Roman" w:eastAsia="Times New Roman" w:hAnsi="Times New Roman" w:cs="Times New Roman"/>
          <w:i/>
          <w:sz w:val="28"/>
          <w:szCs w:val="28"/>
          <w:lang w:eastAsia="ru-RU"/>
        </w:rPr>
        <w:t>RMSE</w:t>
      </w:r>
      <w:r w:rsidRPr="000B5C7F">
        <w:rPr>
          <w:rFonts w:ascii="Times New Roman" w:eastAsia="Times New Roman" w:hAnsi="Times New Roman" w:cs="Times New Roman"/>
          <w:sz w:val="28"/>
          <w:szCs w:val="28"/>
          <w:lang w:eastAsia="ru-RU"/>
        </w:rPr>
        <w:t xml:space="preserve"> или </w:t>
      </w:r>
      <w:r w:rsidRPr="00831B9C">
        <w:rPr>
          <w:rFonts w:ascii="Times New Roman" w:eastAsia="Times New Roman" w:hAnsi="Times New Roman" w:cs="Times New Roman"/>
          <w:i/>
          <w:sz w:val="28"/>
          <w:szCs w:val="28"/>
          <w:lang w:eastAsia="ru-RU"/>
        </w:rPr>
        <w:t>MAPE</w:t>
      </w:r>
      <w:r w:rsidRPr="000B5C7F">
        <w:rPr>
          <w:rFonts w:ascii="Times New Roman" w:eastAsia="Times New Roman" w:hAnsi="Times New Roman" w:cs="Times New Roman"/>
          <w:sz w:val="28"/>
          <w:szCs w:val="28"/>
          <w:lang w:eastAsia="ru-RU"/>
        </w:rPr>
        <w:t>);</w:t>
      </w:r>
    </w:p>
    <w:p w14:paraId="0B41F6BF" w14:textId="77777777" w:rsidR="000A3AC8" w:rsidRDefault="000A3AC8" w:rsidP="00AF31BF">
      <w:pPr>
        <w:spacing w:after="0" w:line="240" w:lineRule="auto"/>
        <w:ind w:firstLine="532"/>
        <w:jc w:val="both"/>
        <w:rPr>
          <w:rFonts w:ascii="Times New Roman" w:eastAsia="Times New Roman" w:hAnsi="Times New Roman" w:cs="Times New Roman"/>
          <w:sz w:val="28"/>
          <w:szCs w:val="28"/>
          <w:lang w:eastAsia="ru-RU"/>
        </w:rPr>
      </w:pPr>
      <w:r w:rsidRPr="008844BE">
        <w:rPr>
          <w:rFonts w:ascii="Times New Roman" w:eastAsia="Times New Roman" w:hAnsi="Times New Roman" w:cs="Times New Roman"/>
          <w:i/>
          <w:sz w:val="28"/>
          <w:szCs w:val="28"/>
          <w:lang w:eastAsia="ru-RU"/>
        </w:rPr>
        <w:t>C</w:t>
      </w:r>
      <w:r w:rsidRPr="008844BE">
        <w:rPr>
          <w:rFonts w:ascii="Times New Roman" w:eastAsia="Times New Roman" w:hAnsi="Times New Roman" w:cs="Times New Roman"/>
          <w:i/>
          <w:sz w:val="28"/>
          <w:szCs w:val="28"/>
          <w:vertAlign w:val="subscript"/>
          <w:lang w:eastAsia="ru-RU"/>
        </w:rPr>
        <w:t>max</w:t>
      </w:r>
      <w:r w:rsidRPr="008844BE">
        <w:rPr>
          <w:rFonts w:ascii="Times New Roman" w:eastAsia="Times New Roman" w:hAnsi="Times New Roman" w:cs="Times New Roman"/>
          <w:i/>
          <w:sz w:val="28"/>
          <w:szCs w:val="28"/>
          <w:lang w:eastAsia="ru-RU"/>
        </w:rPr>
        <w:t>(S)</w:t>
      </w:r>
      <w:r w:rsidRPr="008844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844BE">
        <w:rPr>
          <w:rFonts w:ascii="Times New Roman" w:eastAsia="Times New Roman" w:hAnsi="Times New Roman" w:cs="Times New Roman"/>
          <w:sz w:val="28"/>
          <w:szCs w:val="28"/>
          <w:lang w:eastAsia="ru-RU"/>
        </w:rPr>
        <w:t xml:space="preserve"> </w:t>
      </w:r>
      <w:r w:rsidRPr="00831B9C">
        <w:rPr>
          <w:rFonts w:ascii="Times New Roman" w:eastAsia="Times New Roman" w:hAnsi="Times New Roman" w:cs="Times New Roman"/>
          <w:i/>
          <w:sz w:val="28"/>
          <w:szCs w:val="28"/>
          <w:lang w:eastAsia="ru-RU"/>
        </w:rPr>
        <w:t>makespan</w:t>
      </w:r>
      <w:r w:rsidRPr="008844BE">
        <w:rPr>
          <w:rFonts w:ascii="Times New Roman" w:eastAsia="Times New Roman" w:hAnsi="Times New Roman" w:cs="Times New Roman"/>
          <w:sz w:val="28"/>
          <w:szCs w:val="28"/>
          <w:lang w:eastAsia="ru-RU"/>
        </w:rPr>
        <w:t>;</w:t>
      </w:r>
    </w:p>
    <w:p w14:paraId="7CA3C6D0" w14:textId="77777777" w:rsidR="000A3AC8" w:rsidRDefault="000A3AC8" w:rsidP="00AF31BF">
      <w:pPr>
        <w:spacing w:after="0" w:line="240" w:lineRule="auto"/>
        <w:ind w:firstLine="532"/>
        <w:jc w:val="both"/>
        <w:rPr>
          <w:rFonts w:ascii="Times New Roman" w:eastAsia="Times New Roman" w:hAnsi="Times New Roman" w:cs="Times New Roman"/>
          <w:sz w:val="28"/>
          <w:szCs w:val="28"/>
          <w:lang w:eastAsia="ru-RU"/>
        </w:rPr>
      </w:pPr>
      <w:r w:rsidRPr="008844BE">
        <w:rPr>
          <w:rFonts w:ascii="Times New Roman" w:eastAsia="Times New Roman" w:hAnsi="Times New Roman" w:cs="Times New Roman"/>
          <w:i/>
          <w:sz w:val="28"/>
          <w:szCs w:val="28"/>
          <w:lang w:eastAsia="ru-RU"/>
        </w:rPr>
        <w:t>PeakLoad(S, ω)</w:t>
      </w:r>
      <w:r w:rsidRPr="008844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844BE">
        <w:rPr>
          <w:rFonts w:ascii="Times New Roman" w:eastAsia="Times New Roman" w:hAnsi="Times New Roman" w:cs="Times New Roman"/>
          <w:sz w:val="28"/>
          <w:szCs w:val="28"/>
          <w:lang w:eastAsia="ru-RU"/>
        </w:rPr>
        <w:t xml:space="preserve"> функционал, отражающий пиковую нагрузку энергосистемы при реализации расписания </w:t>
      </w:r>
      <w:r w:rsidRPr="008844BE">
        <w:rPr>
          <w:rFonts w:ascii="Cambria Math" w:eastAsia="Times New Roman" w:hAnsi="Cambria Math" w:cs="Cambria Math"/>
          <w:sz w:val="28"/>
          <w:szCs w:val="28"/>
          <w:lang w:eastAsia="ru-RU"/>
        </w:rPr>
        <w:t>𝑆</w:t>
      </w:r>
      <w:r>
        <w:rPr>
          <w:rFonts w:ascii="Cambria Math" w:eastAsia="Times New Roman" w:hAnsi="Cambria Math" w:cs="Cambria Math"/>
          <w:sz w:val="28"/>
          <w:szCs w:val="28"/>
          <w:lang w:eastAsia="ru-RU"/>
        </w:rPr>
        <w:t xml:space="preserve"> </w:t>
      </w:r>
      <w:r w:rsidRPr="008844BE">
        <w:rPr>
          <w:rFonts w:ascii="Times New Roman" w:eastAsia="Times New Roman" w:hAnsi="Times New Roman" w:cs="Times New Roman"/>
          <w:sz w:val="28"/>
          <w:szCs w:val="28"/>
          <w:lang w:eastAsia="ru-RU"/>
        </w:rPr>
        <w:t xml:space="preserve">и профиль нагрузки, прогнозируемый моделью с параметрами </w:t>
      </w:r>
      <w:r w:rsidRPr="008844BE">
        <w:rPr>
          <w:rFonts w:ascii="Cambria Math" w:eastAsia="Times New Roman" w:hAnsi="Cambria Math" w:cs="Cambria Math"/>
          <w:sz w:val="28"/>
          <w:szCs w:val="28"/>
          <w:lang w:eastAsia="ru-RU"/>
        </w:rPr>
        <w:t>𝜔</w:t>
      </w:r>
      <w:r w:rsidRPr="008844BE">
        <w:rPr>
          <w:rFonts w:ascii="Times New Roman" w:eastAsia="Times New Roman" w:hAnsi="Times New Roman" w:cs="Times New Roman"/>
          <w:sz w:val="28"/>
          <w:szCs w:val="28"/>
          <w:lang w:eastAsia="ru-RU"/>
        </w:rPr>
        <w:t>;</w:t>
      </w:r>
    </w:p>
    <w:p w14:paraId="320F1A11" w14:textId="18A7F32B" w:rsidR="000A3AC8" w:rsidRDefault="000A3AC8" w:rsidP="00AF31BF">
      <w:pPr>
        <w:spacing w:after="0" w:line="240" w:lineRule="auto"/>
        <w:ind w:firstLine="532"/>
        <w:jc w:val="both"/>
        <w:rPr>
          <w:rFonts w:ascii="Times New Roman" w:eastAsia="Times New Roman" w:hAnsi="Times New Roman" w:cs="Times New Roman"/>
          <w:sz w:val="28"/>
          <w:szCs w:val="28"/>
          <w:lang w:eastAsia="ru-RU"/>
        </w:rPr>
      </w:pPr>
      <w:r w:rsidRPr="00563E60">
        <w:rPr>
          <w:rFonts w:ascii="Times New Roman" w:eastAsia="Times New Roman" w:hAnsi="Times New Roman" w:cs="Times New Roman"/>
          <w:i/>
          <w:sz w:val="28"/>
          <w:szCs w:val="28"/>
          <w:lang w:eastAsia="ru-RU"/>
        </w:rPr>
        <w:t>λi</w:t>
      </w:r>
      <w:r>
        <w:rPr>
          <w:rFonts w:ascii="Times New Roman" w:eastAsia="Times New Roman" w:hAnsi="Times New Roman" w:cs="Times New Roman"/>
          <w:sz w:val="28"/>
          <w:szCs w:val="28"/>
          <w:lang w:eastAsia="ru-RU"/>
        </w:rPr>
        <w:t xml:space="preserve"> –</w:t>
      </w:r>
      <w:r w:rsidRPr="00563E60">
        <w:rPr>
          <w:rFonts w:ascii="Times New Roman" w:eastAsia="Times New Roman" w:hAnsi="Times New Roman" w:cs="Times New Roman"/>
          <w:sz w:val="28"/>
          <w:szCs w:val="28"/>
          <w:lang w:eastAsia="ru-RU"/>
        </w:rPr>
        <w:t xml:space="preserve"> весовые коэффициенты, задающие относительную важность критериев</w:t>
      </w:r>
      <w:r>
        <w:rPr>
          <w:rFonts w:ascii="Times New Roman" w:eastAsia="Times New Roman" w:hAnsi="Times New Roman" w:cs="Times New Roman"/>
          <w:sz w:val="28"/>
          <w:szCs w:val="28"/>
          <w:lang w:eastAsia="ru-RU"/>
        </w:rPr>
        <w:t xml:space="preserve"> </w:t>
      </w:r>
      <w:r w:rsidRPr="00E210D2">
        <w:rPr>
          <w:rFonts w:ascii="Times New Roman" w:eastAsia="Times New Roman" w:hAnsi="Times New Roman" w:cs="Times New Roman"/>
          <w:sz w:val="28"/>
          <w:szCs w:val="28"/>
          <w:lang w:eastAsia="ru-RU"/>
        </w:rPr>
        <w:t>[2</w:t>
      </w:r>
      <w:r w:rsidR="00827DA0">
        <w:rPr>
          <w:rFonts w:ascii="Times New Roman" w:eastAsia="Times New Roman" w:hAnsi="Times New Roman" w:cs="Times New Roman"/>
          <w:sz w:val="28"/>
          <w:szCs w:val="28"/>
          <w:lang w:eastAsia="ru-RU"/>
        </w:rPr>
        <w:t>07</w:t>
      </w:r>
      <w:r w:rsidRPr="00E210D2">
        <w:rPr>
          <w:rFonts w:ascii="Times New Roman" w:eastAsia="Times New Roman" w:hAnsi="Times New Roman" w:cs="Times New Roman"/>
          <w:sz w:val="28"/>
          <w:szCs w:val="28"/>
          <w:lang w:eastAsia="ru-RU"/>
        </w:rPr>
        <w:t>]</w:t>
      </w:r>
      <w:r w:rsidRPr="00563E60">
        <w:rPr>
          <w:rFonts w:ascii="Times New Roman" w:eastAsia="Times New Roman" w:hAnsi="Times New Roman" w:cs="Times New Roman"/>
          <w:sz w:val="28"/>
          <w:szCs w:val="28"/>
          <w:lang w:eastAsia="ru-RU"/>
        </w:rPr>
        <w:t>.</w:t>
      </w:r>
    </w:p>
    <w:p w14:paraId="0867C570"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B25B6">
        <w:rPr>
          <w:rFonts w:ascii="Times New Roman" w:eastAsia="Times New Roman" w:hAnsi="Times New Roman" w:cs="Times New Roman"/>
          <w:sz w:val="28"/>
          <w:szCs w:val="28"/>
          <w:lang w:eastAsia="ru-RU"/>
        </w:rPr>
        <w:t>Данная постановка носит концептуальный характер и используется для формализации взаимосвязи прогнозных и оптимизационных задач. В практической реализации оптимизация осуществляется по подмножеству критериев, соответствующих выбранному сценарию интеллектуального планирования</w:t>
      </w:r>
      <w:r>
        <w:rPr>
          <w:rFonts w:ascii="Times New Roman" w:eastAsia="Times New Roman" w:hAnsi="Times New Roman" w:cs="Times New Roman"/>
          <w:sz w:val="28"/>
          <w:szCs w:val="28"/>
          <w:lang w:eastAsia="ru-RU"/>
        </w:rPr>
        <w:t>.</w:t>
      </w:r>
    </w:p>
    <w:p w14:paraId="100E0333" w14:textId="49414920"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7A0EE6">
        <w:rPr>
          <w:rFonts w:ascii="Times New Roman" w:eastAsia="Times New Roman" w:hAnsi="Times New Roman" w:cs="Times New Roman"/>
          <w:sz w:val="28"/>
          <w:szCs w:val="28"/>
          <w:lang w:eastAsia="ru-RU"/>
        </w:rPr>
        <w:t>Реализация может быть построена либо в виде единой интегрированной модели (</w:t>
      </w:r>
      <w:r w:rsidRPr="007A0EE6">
        <w:rPr>
          <w:rFonts w:ascii="Times New Roman" w:eastAsia="Times New Roman" w:hAnsi="Times New Roman" w:cs="Times New Roman"/>
          <w:i/>
          <w:sz w:val="28"/>
          <w:szCs w:val="28"/>
          <w:lang w:eastAsia="ru-RU"/>
        </w:rPr>
        <w:t>MIP</w:t>
      </w:r>
      <w:r w:rsidRPr="007A0EE6">
        <w:rPr>
          <w:rFonts w:ascii="Times New Roman" w:eastAsia="Times New Roman" w:hAnsi="Times New Roman" w:cs="Times New Roman"/>
          <w:sz w:val="28"/>
          <w:szCs w:val="28"/>
          <w:lang w:eastAsia="ru-RU"/>
        </w:rPr>
        <w:t>/</w:t>
      </w:r>
      <w:r w:rsidRPr="007A0EE6">
        <w:rPr>
          <w:rFonts w:ascii="Times New Roman" w:eastAsia="Times New Roman" w:hAnsi="Times New Roman" w:cs="Times New Roman"/>
          <w:i/>
          <w:sz w:val="28"/>
          <w:szCs w:val="28"/>
          <w:lang w:eastAsia="ru-RU"/>
        </w:rPr>
        <w:t>CP</w:t>
      </w:r>
      <w:r w:rsidRPr="007A0EE6">
        <w:rPr>
          <w:rFonts w:ascii="Times New Roman" w:eastAsia="Times New Roman" w:hAnsi="Times New Roman" w:cs="Times New Roman"/>
          <w:sz w:val="28"/>
          <w:szCs w:val="28"/>
          <w:lang w:eastAsia="ru-RU"/>
        </w:rPr>
        <w:t>-фреймворк с аппроксимацией прогнозных зависимостей), либо в виде последовательного гибридного контура, где сначала обучаются прогностические модели, а затем их результаты используются как входные параметры оптимизационной задачи. Такая архитектура «прогнозирование → управление → оптимизация» согласуется с ранее предложенными подходами к адаптивному управлению технологическими процессами</w:t>
      </w:r>
      <w:r w:rsidRPr="00276386">
        <w:rPr>
          <w:rFonts w:ascii="Times New Roman" w:eastAsia="Times New Roman" w:hAnsi="Times New Roman" w:cs="Times New Roman"/>
          <w:sz w:val="28"/>
          <w:szCs w:val="28"/>
          <w:lang w:eastAsia="ru-RU"/>
        </w:rPr>
        <w:t xml:space="preserve"> [</w:t>
      </w:r>
      <w:r w:rsidRPr="005C2BA7">
        <w:rPr>
          <w:rFonts w:ascii="Times New Roman" w:eastAsia="Times New Roman" w:hAnsi="Times New Roman" w:cs="Times New Roman"/>
          <w:sz w:val="28"/>
          <w:szCs w:val="28"/>
          <w:lang w:eastAsia="ru-RU"/>
        </w:rPr>
        <w:t>2</w:t>
      </w:r>
      <w:r w:rsidR="00827DA0">
        <w:rPr>
          <w:rFonts w:ascii="Times New Roman" w:eastAsia="Times New Roman" w:hAnsi="Times New Roman" w:cs="Times New Roman"/>
          <w:sz w:val="28"/>
          <w:szCs w:val="28"/>
          <w:lang w:eastAsia="ru-RU"/>
        </w:rPr>
        <w:t>08</w:t>
      </w:r>
      <w:r w:rsidRPr="00276386">
        <w:rPr>
          <w:rFonts w:ascii="Times New Roman" w:eastAsia="Times New Roman" w:hAnsi="Times New Roman" w:cs="Times New Roman"/>
          <w:sz w:val="28"/>
          <w:szCs w:val="28"/>
          <w:lang w:eastAsia="ru-RU"/>
        </w:rPr>
        <w:t>].</w:t>
      </w:r>
    </w:p>
    <w:p w14:paraId="049D872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D4A9E">
        <w:rPr>
          <w:rFonts w:ascii="Times New Roman" w:eastAsia="Times New Roman" w:hAnsi="Times New Roman" w:cs="Times New Roman"/>
          <w:sz w:val="28"/>
          <w:szCs w:val="28"/>
          <w:lang w:eastAsia="ru-RU"/>
        </w:rPr>
        <w:t>Структурная схема взаимосвязи задач прогнозирования и планирования представлена на рисунке 9 и иллюстрирует место интеллектуального анализа данных в формировании параметров и ограничений календарно-производственного планирования</w:t>
      </w:r>
      <w:r w:rsidRPr="008D07DB">
        <w:rPr>
          <w:rFonts w:ascii="Times New Roman" w:eastAsia="Times New Roman" w:hAnsi="Times New Roman" w:cs="Times New Roman"/>
          <w:sz w:val="28"/>
          <w:szCs w:val="28"/>
          <w:lang w:eastAsia="ru-RU"/>
        </w:rPr>
        <w:t>.</w:t>
      </w:r>
    </w:p>
    <w:p w14:paraId="2A55E165"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3BB4A274"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12F65637" wp14:editId="0F5629FD">
            <wp:extent cx="5501560" cy="499110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 3.1.png"/>
                    <pic:cNvPicPr/>
                  </pic:nvPicPr>
                  <pic:blipFill>
                    <a:blip r:embed="rId16">
                      <a:extLst>
                        <a:ext uri="{28A0092B-C50C-407E-A947-70E740481C1C}">
                          <a14:useLocalDpi xmlns:a14="http://schemas.microsoft.com/office/drawing/2010/main" val="0"/>
                        </a:ext>
                      </a:extLst>
                    </a:blip>
                    <a:stretch>
                      <a:fillRect/>
                    </a:stretch>
                  </pic:blipFill>
                  <pic:spPr>
                    <a:xfrm>
                      <a:off x="0" y="0"/>
                      <a:ext cx="5510651" cy="4999347"/>
                    </a:xfrm>
                    <a:prstGeom prst="rect">
                      <a:avLst/>
                    </a:prstGeom>
                  </pic:spPr>
                </pic:pic>
              </a:graphicData>
            </a:graphic>
          </wp:inline>
        </w:drawing>
      </w:r>
    </w:p>
    <w:p w14:paraId="1BC90FEA" w14:textId="77777777" w:rsidR="000A3AC8" w:rsidRPr="00AF31BF" w:rsidRDefault="000A3AC8" w:rsidP="000A3AC8">
      <w:pPr>
        <w:spacing w:after="0" w:line="240" w:lineRule="auto"/>
        <w:jc w:val="center"/>
        <w:rPr>
          <w:rFonts w:ascii="Times New Roman" w:eastAsia="Times New Roman" w:hAnsi="Times New Roman" w:cs="Times New Roman"/>
          <w:sz w:val="16"/>
          <w:szCs w:val="16"/>
          <w:lang w:eastAsia="ru-RU"/>
        </w:rPr>
      </w:pPr>
    </w:p>
    <w:p w14:paraId="0B743A56"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sidRPr="008D07DB">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 xml:space="preserve">9 </w:t>
      </w:r>
      <w:r w:rsidRPr="008D07DB">
        <w:rPr>
          <w:rFonts w:ascii="Times New Roman" w:eastAsia="Times New Roman" w:hAnsi="Times New Roman" w:cs="Times New Roman"/>
          <w:sz w:val="28"/>
          <w:szCs w:val="28"/>
          <w:lang w:eastAsia="ru-RU"/>
        </w:rPr>
        <w:t>– Интегрированная структура задач прогнозного планирования на основе моделей ИАД</w:t>
      </w:r>
    </w:p>
    <w:p w14:paraId="04EE9CCF" w14:textId="77777777" w:rsidR="000A3AC8" w:rsidRDefault="000A3AC8" w:rsidP="000A3AC8">
      <w:pPr>
        <w:spacing w:after="0" w:line="240" w:lineRule="auto"/>
        <w:ind w:firstLine="708"/>
        <w:jc w:val="both"/>
        <w:rPr>
          <w:rFonts w:ascii="Times New Roman" w:eastAsia="Times New Roman" w:hAnsi="Times New Roman" w:cs="Times New Roman"/>
          <w:b/>
          <w:sz w:val="28"/>
          <w:szCs w:val="28"/>
          <w:lang w:eastAsia="ru-RU"/>
        </w:rPr>
      </w:pPr>
    </w:p>
    <w:p w14:paraId="51026114" w14:textId="77777777" w:rsidR="000A3AC8" w:rsidRDefault="000A3AC8" w:rsidP="000A3AC8">
      <w:pPr>
        <w:spacing w:after="0" w:line="240" w:lineRule="auto"/>
        <w:ind w:firstLine="708"/>
        <w:jc w:val="both"/>
        <w:rPr>
          <w:rFonts w:ascii="Times New Roman" w:eastAsia="Times New Roman" w:hAnsi="Times New Roman" w:cs="Times New Roman"/>
          <w:b/>
          <w:sz w:val="28"/>
          <w:szCs w:val="28"/>
          <w:lang w:eastAsia="ru-RU"/>
        </w:rPr>
      </w:pPr>
      <w:r w:rsidRPr="00FB474B">
        <w:rPr>
          <w:rFonts w:ascii="Times New Roman" w:eastAsia="Times New Roman" w:hAnsi="Times New Roman" w:cs="Times New Roman"/>
          <w:b/>
          <w:sz w:val="28"/>
          <w:szCs w:val="28"/>
          <w:lang w:eastAsia="ru-RU"/>
        </w:rPr>
        <w:t xml:space="preserve">3.2 </w:t>
      </w:r>
      <w:r w:rsidRPr="005F363C">
        <w:rPr>
          <w:rFonts w:ascii="Times New Roman" w:eastAsia="Times New Roman" w:hAnsi="Times New Roman" w:cs="Times New Roman"/>
          <w:b/>
          <w:sz w:val="28"/>
          <w:szCs w:val="28"/>
          <w:lang w:eastAsia="ru-RU"/>
        </w:rPr>
        <w:t>Данные и экспериментальный контур прогнозирования и планирования</w:t>
      </w:r>
    </w:p>
    <w:p w14:paraId="635318BA"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D31A50">
        <w:rPr>
          <w:rFonts w:ascii="Times New Roman" w:eastAsia="Times New Roman" w:hAnsi="Times New Roman" w:cs="Times New Roman"/>
          <w:sz w:val="28"/>
          <w:szCs w:val="28"/>
          <w:lang w:eastAsia="ru-RU"/>
        </w:rPr>
        <w:t>Реализация задач прогнозного планирования на основе методов интеллектуального анализа данных требует использования надежной и репрезентативной информационной базы. В рамках настоящего исследования применены четыре открытых набора данных, каждый из которых отражает ключевые аспекты производственной деятельности: динамику спроса, техническое состояние оборудования, структуру производственных процессов и параметры энергопотребления. Несмотря на различную природу источников, все данные были приведены к единой архитектуре обработки, обеспечивающей их совместимость и воспроизводимость последующих вычислительных экспериментов.</w:t>
      </w:r>
    </w:p>
    <w:p w14:paraId="05E876F5" w14:textId="77777777" w:rsidR="000A3AC8" w:rsidRPr="00380C7A"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80C7A">
        <w:rPr>
          <w:rFonts w:ascii="Times New Roman" w:eastAsia="Times New Roman" w:hAnsi="Times New Roman" w:cs="Times New Roman"/>
          <w:sz w:val="28"/>
          <w:szCs w:val="28"/>
          <w:lang w:eastAsia="ru-RU"/>
        </w:rPr>
        <w:t xml:space="preserve">Первый набор данных </w:t>
      </w:r>
      <w:r>
        <w:rPr>
          <w:rFonts w:ascii="Times New Roman" w:eastAsia="Times New Roman" w:hAnsi="Times New Roman" w:cs="Times New Roman"/>
          <w:sz w:val="28"/>
          <w:szCs w:val="28"/>
          <w:lang w:eastAsia="ru-RU"/>
        </w:rPr>
        <w:t>–</w:t>
      </w:r>
      <w:r w:rsidRPr="00380C7A">
        <w:rPr>
          <w:rFonts w:ascii="Times New Roman" w:eastAsia="Times New Roman" w:hAnsi="Times New Roman" w:cs="Times New Roman"/>
          <w:sz w:val="28"/>
          <w:szCs w:val="28"/>
          <w:lang w:eastAsia="ru-RU"/>
        </w:rPr>
        <w:t xml:space="preserve"> </w:t>
      </w:r>
      <w:r w:rsidRPr="00CC7F04">
        <w:rPr>
          <w:rFonts w:ascii="Times New Roman" w:eastAsia="Times New Roman" w:hAnsi="Times New Roman" w:cs="Times New Roman"/>
          <w:i/>
          <w:sz w:val="28"/>
          <w:szCs w:val="28"/>
          <w:lang w:eastAsia="ru-RU"/>
        </w:rPr>
        <w:t>M5 Forecasting</w:t>
      </w:r>
      <w:r>
        <w:rPr>
          <w:rFonts w:ascii="Times New Roman" w:eastAsia="Times New Roman" w:hAnsi="Times New Roman" w:cs="Times New Roman"/>
          <w:sz w:val="28"/>
          <w:szCs w:val="28"/>
          <w:lang w:eastAsia="ru-RU"/>
        </w:rPr>
        <w:t xml:space="preserve"> (</w:t>
      </w:r>
      <w:r w:rsidRPr="00E2097C">
        <w:rPr>
          <w:rFonts w:ascii="Times New Roman" w:eastAsia="Times New Roman" w:hAnsi="Times New Roman" w:cs="Times New Roman"/>
          <w:sz w:val="28"/>
          <w:szCs w:val="28"/>
          <w:lang w:eastAsia="ru-RU"/>
        </w:rPr>
        <w:t>продажи товаров в сети Walmart</w:t>
      </w:r>
      <w:r>
        <w:rPr>
          <w:rFonts w:ascii="Times New Roman" w:eastAsia="Times New Roman" w:hAnsi="Times New Roman" w:cs="Times New Roman"/>
          <w:sz w:val="28"/>
          <w:szCs w:val="28"/>
          <w:lang w:eastAsia="ru-RU"/>
        </w:rPr>
        <w:t>)</w:t>
      </w:r>
      <w:r w:rsidRPr="00380C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80C7A">
        <w:rPr>
          <w:rFonts w:ascii="Times New Roman" w:eastAsia="Times New Roman" w:hAnsi="Times New Roman" w:cs="Times New Roman"/>
          <w:sz w:val="28"/>
          <w:szCs w:val="28"/>
          <w:lang w:eastAsia="ru-RU"/>
        </w:rPr>
        <w:t>представляет собой многомерн</w:t>
      </w:r>
      <w:r>
        <w:rPr>
          <w:rFonts w:ascii="Times New Roman" w:eastAsia="Times New Roman" w:hAnsi="Times New Roman" w:cs="Times New Roman"/>
          <w:sz w:val="28"/>
          <w:szCs w:val="28"/>
          <w:lang w:eastAsia="ru-RU"/>
        </w:rPr>
        <w:t>ый</w:t>
      </w:r>
      <w:r w:rsidRPr="00380C7A">
        <w:rPr>
          <w:rFonts w:ascii="Times New Roman" w:eastAsia="Times New Roman" w:hAnsi="Times New Roman" w:cs="Times New Roman"/>
          <w:sz w:val="28"/>
          <w:szCs w:val="28"/>
          <w:lang w:eastAsia="ru-RU"/>
        </w:rPr>
        <w:t xml:space="preserve"> временно</w:t>
      </w:r>
      <w:r>
        <w:rPr>
          <w:rFonts w:ascii="Times New Roman" w:eastAsia="Times New Roman" w:hAnsi="Times New Roman" w:cs="Times New Roman"/>
          <w:sz w:val="28"/>
          <w:szCs w:val="28"/>
          <w:lang w:eastAsia="ru-RU"/>
        </w:rPr>
        <w:t>й</w:t>
      </w:r>
      <w:r w:rsidRPr="00380C7A">
        <w:rPr>
          <w:rFonts w:ascii="Times New Roman" w:eastAsia="Times New Roman" w:hAnsi="Times New Roman" w:cs="Times New Roman"/>
          <w:sz w:val="28"/>
          <w:szCs w:val="28"/>
          <w:lang w:eastAsia="ru-RU"/>
        </w:rPr>
        <w:t xml:space="preserve"> ряд с выраженной сезонностью, промо-эффектами, региональной дифференциацией и стохастичностью. </w:t>
      </w:r>
      <w:r>
        <w:rPr>
          <w:rFonts w:ascii="Times New Roman" w:eastAsia="Times New Roman" w:hAnsi="Times New Roman" w:cs="Times New Roman"/>
          <w:sz w:val="28"/>
          <w:szCs w:val="28"/>
          <w:lang w:eastAsia="ru-RU"/>
        </w:rPr>
        <w:t>В диссертации о</w:t>
      </w:r>
      <w:r w:rsidRPr="00072F50">
        <w:rPr>
          <w:rFonts w:ascii="Times New Roman" w:eastAsia="Times New Roman" w:hAnsi="Times New Roman" w:cs="Times New Roman"/>
          <w:sz w:val="28"/>
          <w:szCs w:val="28"/>
          <w:lang w:eastAsia="ru-RU"/>
        </w:rPr>
        <w:t xml:space="preserve">н используется как эталонный исследовательский набор для анализа свойств прогнозных моделей </w:t>
      </w:r>
      <w:r w:rsidRPr="00927582">
        <w:rPr>
          <w:rFonts w:ascii="Times New Roman" w:eastAsia="Times New Roman" w:hAnsi="Times New Roman" w:cs="Times New Roman"/>
          <w:sz w:val="28"/>
          <w:szCs w:val="28"/>
          <w:lang w:eastAsia="ru-RU"/>
        </w:rPr>
        <w:t xml:space="preserve">прогнозирования спроса и их обобщающей </w:t>
      </w:r>
      <w:r w:rsidRPr="00927582">
        <w:rPr>
          <w:rFonts w:ascii="Times New Roman" w:eastAsia="Times New Roman" w:hAnsi="Times New Roman" w:cs="Times New Roman"/>
          <w:sz w:val="28"/>
          <w:szCs w:val="28"/>
          <w:lang w:eastAsia="ru-RU"/>
        </w:rPr>
        <w:lastRenderedPageBreak/>
        <w:t>способности без прямого включения в итоговый контур интеллектуального планирования</w:t>
      </w:r>
      <w:r w:rsidRPr="00072F50">
        <w:rPr>
          <w:rFonts w:ascii="Times New Roman" w:eastAsia="Times New Roman" w:hAnsi="Times New Roman" w:cs="Times New Roman"/>
          <w:sz w:val="28"/>
          <w:szCs w:val="28"/>
          <w:lang w:eastAsia="ru-RU"/>
        </w:rPr>
        <w:t>.</w:t>
      </w:r>
    </w:p>
    <w:p w14:paraId="4228513F" w14:textId="77777777" w:rsidR="000A3AC8" w:rsidRPr="00380C7A"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80C7A">
        <w:rPr>
          <w:rFonts w:ascii="Times New Roman" w:eastAsia="Times New Roman" w:hAnsi="Times New Roman" w:cs="Times New Roman"/>
          <w:sz w:val="28"/>
          <w:szCs w:val="28"/>
          <w:lang w:eastAsia="ru-RU"/>
        </w:rPr>
        <w:t xml:space="preserve">Второй набор </w:t>
      </w:r>
      <w:r>
        <w:rPr>
          <w:rFonts w:ascii="Times New Roman" w:eastAsia="Times New Roman" w:hAnsi="Times New Roman" w:cs="Times New Roman"/>
          <w:sz w:val="28"/>
          <w:szCs w:val="28"/>
          <w:lang w:eastAsia="ru-RU"/>
        </w:rPr>
        <w:t>–</w:t>
      </w:r>
      <w:r w:rsidRPr="00380C7A">
        <w:rPr>
          <w:rFonts w:ascii="Times New Roman" w:eastAsia="Times New Roman" w:hAnsi="Times New Roman" w:cs="Times New Roman"/>
          <w:sz w:val="28"/>
          <w:szCs w:val="28"/>
          <w:lang w:eastAsia="ru-RU"/>
        </w:rPr>
        <w:t xml:space="preserve"> </w:t>
      </w:r>
      <w:r w:rsidRPr="00CC7F04">
        <w:rPr>
          <w:rFonts w:ascii="Times New Roman" w:eastAsia="Times New Roman" w:hAnsi="Times New Roman" w:cs="Times New Roman"/>
          <w:i/>
          <w:sz w:val="28"/>
          <w:szCs w:val="28"/>
          <w:lang w:eastAsia="ru-RU"/>
        </w:rPr>
        <w:t>NASA C-MAPSS</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 </w:t>
      </w:r>
      <w:r w:rsidRPr="00380C7A">
        <w:rPr>
          <w:rFonts w:ascii="Times New Roman" w:eastAsia="Times New Roman" w:hAnsi="Times New Roman" w:cs="Times New Roman"/>
          <w:sz w:val="28"/>
          <w:szCs w:val="28"/>
          <w:lang w:eastAsia="ru-RU"/>
        </w:rPr>
        <w:t>отражает деградаци</w:t>
      </w:r>
      <w:r>
        <w:rPr>
          <w:rFonts w:ascii="Times New Roman" w:eastAsia="Times New Roman" w:hAnsi="Times New Roman" w:cs="Times New Roman"/>
          <w:sz w:val="28"/>
          <w:szCs w:val="28"/>
          <w:lang w:eastAsia="ru-RU"/>
        </w:rPr>
        <w:t>ю</w:t>
      </w:r>
      <w:r w:rsidRPr="00380C7A">
        <w:rPr>
          <w:rFonts w:ascii="Times New Roman" w:eastAsia="Times New Roman" w:hAnsi="Times New Roman" w:cs="Times New Roman"/>
          <w:sz w:val="28"/>
          <w:szCs w:val="28"/>
          <w:lang w:eastAsia="ru-RU"/>
        </w:rPr>
        <w:t xml:space="preserve"> авиационных двигателей в режиме эксплуатации до отказа. Несмотря на </w:t>
      </w:r>
      <w:r w:rsidRPr="00103F85">
        <w:rPr>
          <w:rFonts w:ascii="Times New Roman" w:eastAsia="Times New Roman" w:hAnsi="Times New Roman" w:cs="Times New Roman"/>
          <w:sz w:val="28"/>
          <w:szCs w:val="28"/>
          <w:lang w:eastAsia="ru-RU"/>
        </w:rPr>
        <w:t>имитационный характер генерации</w:t>
      </w:r>
      <w:r w:rsidRPr="00380C7A">
        <w:rPr>
          <w:rFonts w:ascii="Times New Roman" w:eastAsia="Times New Roman" w:hAnsi="Times New Roman" w:cs="Times New Roman"/>
          <w:sz w:val="28"/>
          <w:szCs w:val="28"/>
          <w:lang w:eastAsia="ru-RU"/>
        </w:rPr>
        <w:t xml:space="preserve">, данные </w:t>
      </w:r>
      <w:r>
        <w:rPr>
          <w:rFonts w:ascii="Times New Roman" w:eastAsia="Times New Roman" w:hAnsi="Times New Roman" w:cs="Times New Roman"/>
          <w:sz w:val="28"/>
          <w:szCs w:val="28"/>
          <w:lang w:eastAsia="ru-RU"/>
        </w:rPr>
        <w:t>обладают</w:t>
      </w:r>
      <w:r w:rsidRPr="00380C7A">
        <w:rPr>
          <w:rFonts w:ascii="Times New Roman" w:eastAsia="Times New Roman" w:hAnsi="Times New Roman" w:cs="Times New Roman"/>
          <w:sz w:val="28"/>
          <w:szCs w:val="28"/>
          <w:lang w:eastAsia="ru-RU"/>
        </w:rPr>
        <w:t xml:space="preserve"> реалистичн</w:t>
      </w:r>
      <w:r>
        <w:rPr>
          <w:rFonts w:ascii="Times New Roman" w:eastAsia="Times New Roman" w:hAnsi="Times New Roman" w:cs="Times New Roman"/>
          <w:sz w:val="28"/>
          <w:szCs w:val="28"/>
          <w:lang w:eastAsia="ru-RU"/>
        </w:rPr>
        <w:t>ой</w:t>
      </w:r>
      <w:r w:rsidRPr="00380C7A">
        <w:rPr>
          <w:rFonts w:ascii="Times New Roman" w:eastAsia="Times New Roman" w:hAnsi="Times New Roman" w:cs="Times New Roman"/>
          <w:sz w:val="28"/>
          <w:szCs w:val="28"/>
          <w:lang w:eastAsia="ru-RU"/>
        </w:rPr>
        <w:t xml:space="preserve"> структур</w:t>
      </w:r>
      <w:r>
        <w:rPr>
          <w:rFonts w:ascii="Times New Roman" w:eastAsia="Times New Roman" w:hAnsi="Times New Roman" w:cs="Times New Roman"/>
          <w:sz w:val="28"/>
          <w:szCs w:val="28"/>
          <w:lang w:eastAsia="ru-RU"/>
        </w:rPr>
        <w:t>ой</w:t>
      </w:r>
      <w:r w:rsidRPr="00380C7A">
        <w:rPr>
          <w:rFonts w:ascii="Times New Roman" w:eastAsia="Times New Roman" w:hAnsi="Times New Roman" w:cs="Times New Roman"/>
          <w:sz w:val="28"/>
          <w:szCs w:val="28"/>
          <w:lang w:eastAsia="ru-RU"/>
        </w:rPr>
        <w:t xml:space="preserve"> многоканальных сигналов и позволяют формировать показател</w:t>
      </w:r>
      <w:r>
        <w:rPr>
          <w:rFonts w:ascii="Times New Roman" w:eastAsia="Times New Roman" w:hAnsi="Times New Roman" w:cs="Times New Roman"/>
          <w:sz w:val="28"/>
          <w:szCs w:val="28"/>
          <w:lang w:eastAsia="ru-RU"/>
        </w:rPr>
        <w:t>ь</w:t>
      </w:r>
      <w:r w:rsidRPr="00380C7A">
        <w:rPr>
          <w:rFonts w:ascii="Times New Roman" w:eastAsia="Times New Roman" w:hAnsi="Times New Roman" w:cs="Times New Roman"/>
          <w:sz w:val="28"/>
          <w:szCs w:val="28"/>
          <w:lang w:eastAsia="ru-RU"/>
        </w:rPr>
        <w:t xml:space="preserve"> остаточного ресурса (</w:t>
      </w:r>
      <w:r w:rsidRPr="00CC7F04">
        <w:rPr>
          <w:rFonts w:ascii="Times New Roman" w:eastAsia="Times New Roman" w:hAnsi="Times New Roman" w:cs="Times New Roman"/>
          <w:i/>
          <w:sz w:val="28"/>
          <w:szCs w:val="28"/>
          <w:lang w:eastAsia="ru-RU"/>
        </w:rPr>
        <w:t>RUL</w:t>
      </w:r>
      <w:r w:rsidRPr="00380C7A">
        <w:rPr>
          <w:rFonts w:ascii="Times New Roman" w:eastAsia="Times New Roman" w:hAnsi="Times New Roman" w:cs="Times New Roman"/>
          <w:sz w:val="28"/>
          <w:szCs w:val="28"/>
          <w:lang w:eastAsia="ru-RU"/>
        </w:rPr>
        <w:t>)</w:t>
      </w:r>
      <w:r w:rsidRPr="00064551">
        <w:rPr>
          <w:rFonts w:ascii="Times New Roman" w:eastAsia="Times New Roman" w:hAnsi="Times New Roman" w:cs="Times New Roman"/>
          <w:sz w:val="28"/>
          <w:szCs w:val="28"/>
          <w:lang w:eastAsia="ru-RU"/>
        </w:rPr>
        <w:t>, являющийся ключевой компонентой систем обслуживания по состоянию.</w:t>
      </w:r>
    </w:p>
    <w:p w14:paraId="1FC1B93A" w14:textId="77777777" w:rsidR="000A3AC8" w:rsidRPr="00380C7A"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80C7A">
        <w:rPr>
          <w:rFonts w:ascii="Times New Roman" w:eastAsia="Times New Roman" w:hAnsi="Times New Roman" w:cs="Times New Roman"/>
          <w:sz w:val="28"/>
          <w:szCs w:val="28"/>
          <w:lang w:eastAsia="ru-RU"/>
        </w:rPr>
        <w:t>Данные по энергопотреблению представляют временные ряды цикличн</w:t>
      </w:r>
      <w:r>
        <w:rPr>
          <w:rFonts w:ascii="Times New Roman" w:eastAsia="Times New Roman" w:hAnsi="Times New Roman" w:cs="Times New Roman"/>
          <w:sz w:val="28"/>
          <w:szCs w:val="28"/>
          <w:lang w:eastAsia="ru-RU"/>
        </w:rPr>
        <w:t>ой</w:t>
      </w:r>
      <w:r w:rsidRPr="00380C7A">
        <w:rPr>
          <w:rFonts w:ascii="Times New Roman" w:eastAsia="Times New Roman" w:hAnsi="Times New Roman" w:cs="Times New Roman"/>
          <w:sz w:val="28"/>
          <w:szCs w:val="28"/>
          <w:lang w:eastAsia="ru-RU"/>
        </w:rPr>
        <w:t xml:space="preserve"> природы, чувствительные к режиму работы предприятия и внешним факторам. </w:t>
      </w:r>
      <w:r w:rsidRPr="00BF3C8D">
        <w:rPr>
          <w:rFonts w:ascii="Times New Roman" w:eastAsia="Times New Roman" w:hAnsi="Times New Roman" w:cs="Times New Roman"/>
          <w:sz w:val="28"/>
          <w:szCs w:val="28"/>
          <w:lang w:eastAsia="ru-RU"/>
        </w:rPr>
        <w:t>Они используются в работе как исследовательский домен для анализа универсальности прогнозных моделей и оценки влияния циклических факторов на качество предсказаний</w:t>
      </w:r>
      <w:r>
        <w:rPr>
          <w:rFonts w:ascii="Times New Roman" w:eastAsia="Times New Roman" w:hAnsi="Times New Roman" w:cs="Times New Roman"/>
          <w:sz w:val="28"/>
          <w:szCs w:val="28"/>
          <w:lang w:eastAsia="ru-RU"/>
        </w:rPr>
        <w:t>.</w:t>
      </w:r>
    </w:p>
    <w:p w14:paraId="65EBA9A7"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80C7A">
        <w:rPr>
          <w:rFonts w:ascii="Times New Roman" w:eastAsia="Times New Roman" w:hAnsi="Times New Roman" w:cs="Times New Roman"/>
          <w:sz w:val="28"/>
          <w:szCs w:val="28"/>
          <w:lang w:eastAsia="ru-RU"/>
        </w:rPr>
        <w:t xml:space="preserve">Наконец, библиотека </w:t>
      </w:r>
      <w:r w:rsidRPr="00CC7F04">
        <w:rPr>
          <w:rFonts w:ascii="Times New Roman" w:eastAsia="Times New Roman" w:hAnsi="Times New Roman" w:cs="Times New Roman"/>
          <w:i/>
          <w:sz w:val="28"/>
          <w:szCs w:val="28"/>
          <w:lang w:eastAsia="ru-RU"/>
        </w:rPr>
        <w:t>Taillard</w:t>
      </w:r>
      <w:r w:rsidRPr="00380C7A">
        <w:rPr>
          <w:rFonts w:ascii="Times New Roman" w:eastAsia="Times New Roman" w:hAnsi="Times New Roman" w:cs="Times New Roman"/>
          <w:sz w:val="28"/>
          <w:szCs w:val="28"/>
          <w:lang w:eastAsia="ru-RU"/>
        </w:rPr>
        <w:t xml:space="preserve"> </w:t>
      </w:r>
      <w:r w:rsidRPr="00CC7F04">
        <w:rPr>
          <w:rFonts w:ascii="Times New Roman" w:eastAsia="Times New Roman" w:hAnsi="Times New Roman" w:cs="Times New Roman"/>
          <w:i/>
          <w:sz w:val="28"/>
          <w:szCs w:val="28"/>
          <w:lang w:eastAsia="ru-RU"/>
        </w:rPr>
        <w:t>JSPLIB</w:t>
      </w:r>
      <w:r w:rsidRPr="00380C7A">
        <w:rPr>
          <w:rFonts w:ascii="Times New Roman" w:eastAsia="Times New Roman" w:hAnsi="Times New Roman" w:cs="Times New Roman"/>
          <w:sz w:val="28"/>
          <w:szCs w:val="28"/>
          <w:lang w:eastAsia="ru-RU"/>
        </w:rPr>
        <w:t xml:space="preserve"> предоставляет канонические задачи </w:t>
      </w:r>
      <w:r w:rsidRPr="00CC7F04">
        <w:rPr>
          <w:rFonts w:ascii="Times New Roman" w:eastAsia="Times New Roman" w:hAnsi="Times New Roman" w:cs="Times New Roman"/>
          <w:i/>
          <w:sz w:val="28"/>
          <w:szCs w:val="28"/>
          <w:lang w:eastAsia="ru-RU"/>
        </w:rPr>
        <w:t>Job Shop Scheduling</w:t>
      </w:r>
      <w:r w:rsidRPr="00380C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Эти </w:t>
      </w:r>
      <w:r w:rsidRPr="00380C7A">
        <w:rPr>
          <w:rFonts w:ascii="Times New Roman" w:eastAsia="Times New Roman" w:hAnsi="Times New Roman" w:cs="Times New Roman"/>
          <w:sz w:val="28"/>
          <w:szCs w:val="28"/>
          <w:lang w:eastAsia="ru-RU"/>
        </w:rPr>
        <w:t>данные несут структурную информацию о последовательности и длительности операций, которая требуется для построения оптимизационной модели производственного расписания</w:t>
      </w:r>
      <w:r>
        <w:rPr>
          <w:rFonts w:ascii="Times New Roman" w:eastAsia="Times New Roman" w:hAnsi="Times New Roman" w:cs="Times New Roman"/>
          <w:sz w:val="28"/>
          <w:szCs w:val="28"/>
          <w:lang w:eastAsia="ru-RU"/>
        </w:rPr>
        <w:t>.</w:t>
      </w:r>
    </w:p>
    <w:p w14:paraId="1CD865BB" w14:textId="77777777" w:rsidR="000A3AC8" w:rsidRPr="004751BC"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D40CD">
        <w:rPr>
          <w:rFonts w:ascii="Times New Roman" w:eastAsia="Times New Roman" w:hAnsi="Times New Roman" w:cs="Times New Roman"/>
          <w:sz w:val="28"/>
          <w:szCs w:val="28"/>
          <w:lang w:eastAsia="ru-RU"/>
        </w:rPr>
        <w:t>Подготовк</w:t>
      </w:r>
      <w:r>
        <w:rPr>
          <w:rFonts w:ascii="Times New Roman" w:eastAsia="Times New Roman" w:hAnsi="Times New Roman" w:cs="Times New Roman"/>
          <w:sz w:val="28"/>
          <w:szCs w:val="28"/>
          <w:lang w:eastAsia="ru-RU"/>
        </w:rPr>
        <w:t>а</w:t>
      </w:r>
      <w:r w:rsidRPr="003D40CD">
        <w:rPr>
          <w:rFonts w:ascii="Times New Roman" w:eastAsia="Times New Roman" w:hAnsi="Times New Roman" w:cs="Times New Roman"/>
          <w:sz w:val="28"/>
          <w:szCs w:val="28"/>
          <w:lang w:eastAsia="ru-RU"/>
        </w:rPr>
        <w:t xml:space="preserve"> данных организован</w:t>
      </w:r>
      <w:r>
        <w:rPr>
          <w:rFonts w:ascii="Times New Roman" w:eastAsia="Times New Roman" w:hAnsi="Times New Roman" w:cs="Times New Roman"/>
          <w:sz w:val="28"/>
          <w:szCs w:val="28"/>
          <w:lang w:eastAsia="ru-RU"/>
        </w:rPr>
        <w:t>а</w:t>
      </w:r>
      <w:r w:rsidRPr="003D40CD">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виде</w:t>
      </w:r>
      <w:r w:rsidRPr="003D40CD">
        <w:rPr>
          <w:rFonts w:ascii="Times New Roman" w:eastAsia="Times New Roman" w:hAnsi="Times New Roman" w:cs="Times New Roman"/>
          <w:sz w:val="28"/>
          <w:szCs w:val="28"/>
          <w:lang w:eastAsia="ru-RU"/>
        </w:rPr>
        <w:t xml:space="preserve"> воспроизводимого </w:t>
      </w:r>
      <w:r w:rsidRPr="00D91BA3">
        <w:rPr>
          <w:rFonts w:ascii="Times New Roman" w:eastAsia="Times New Roman" w:hAnsi="Times New Roman" w:cs="Times New Roman"/>
          <w:i/>
          <w:sz w:val="28"/>
          <w:szCs w:val="28"/>
          <w:lang w:eastAsia="ru-RU"/>
        </w:rPr>
        <w:t>ETL</w:t>
      </w:r>
      <w:r w:rsidRPr="003D40CD">
        <w:rPr>
          <w:rFonts w:ascii="Times New Roman" w:eastAsia="Times New Roman" w:hAnsi="Times New Roman" w:cs="Times New Roman"/>
          <w:sz w:val="28"/>
          <w:szCs w:val="28"/>
          <w:lang w:eastAsia="ru-RU"/>
        </w:rPr>
        <w:t>-конвейера</w:t>
      </w:r>
      <w:r>
        <w:rPr>
          <w:rFonts w:ascii="Times New Roman" w:eastAsia="Times New Roman" w:hAnsi="Times New Roman" w:cs="Times New Roman"/>
          <w:sz w:val="28"/>
          <w:szCs w:val="28"/>
          <w:lang w:eastAsia="ru-RU"/>
        </w:rPr>
        <w:t xml:space="preserve"> (</w:t>
      </w:r>
      <w:r w:rsidRPr="003D40CD">
        <w:rPr>
          <w:rFonts w:ascii="Times New Roman" w:eastAsia="Times New Roman" w:hAnsi="Times New Roman" w:cs="Times New Roman"/>
          <w:sz w:val="28"/>
          <w:szCs w:val="28"/>
          <w:lang w:eastAsia="ru-RU"/>
        </w:rPr>
        <w:t>набор</w:t>
      </w:r>
      <w:r>
        <w:rPr>
          <w:rFonts w:ascii="Times New Roman" w:eastAsia="Times New Roman" w:hAnsi="Times New Roman" w:cs="Times New Roman"/>
          <w:sz w:val="28"/>
          <w:szCs w:val="28"/>
          <w:lang w:eastAsia="ru-RU"/>
        </w:rPr>
        <w:t>ы</w:t>
      </w:r>
      <w:r w:rsidRPr="003D40CD">
        <w:rPr>
          <w:rFonts w:ascii="Times New Roman" w:eastAsia="Times New Roman" w:hAnsi="Times New Roman" w:cs="Times New Roman"/>
          <w:sz w:val="28"/>
          <w:szCs w:val="28"/>
          <w:lang w:eastAsia="ru-RU"/>
        </w:rPr>
        <w:t xml:space="preserve"> </w:t>
      </w:r>
      <w:r w:rsidRPr="008852B3">
        <w:rPr>
          <w:rFonts w:ascii="Times New Roman" w:eastAsia="Times New Roman" w:hAnsi="Times New Roman" w:cs="Times New Roman"/>
          <w:i/>
          <w:sz w:val="28"/>
          <w:szCs w:val="28"/>
          <w:lang w:eastAsia="ru-RU"/>
        </w:rPr>
        <w:t>Python</w:t>
      </w:r>
      <w:r w:rsidRPr="003D40CD">
        <w:rPr>
          <w:rFonts w:ascii="Times New Roman" w:eastAsia="Times New Roman" w:hAnsi="Times New Roman" w:cs="Times New Roman"/>
          <w:sz w:val="28"/>
          <w:szCs w:val="28"/>
          <w:lang w:eastAsia="ru-RU"/>
        </w:rPr>
        <w:t>-скриптов (src/etl)</w:t>
      </w:r>
      <w:r w:rsidRPr="00970C6B">
        <w:rPr>
          <w:rFonts w:ascii="Times New Roman" w:eastAsia="Times New Roman" w:hAnsi="Times New Roman" w:cs="Times New Roman"/>
          <w:sz w:val="28"/>
          <w:szCs w:val="28"/>
          <w:lang w:eastAsia="ru-RU"/>
        </w:rPr>
        <w:t>, что обеспечивает</w:t>
      </w:r>
      <w:r>
        <w:rPr>
          <w:rFonts w:ascii="Times New Roman" w:eastAsia="Times New Roman" w:hAnsi="Times New Roman" w:cs="Times New Roman"/>
          <w:sz w:val="28"/>
          <w:szCs w:val="28"/>
          <w:lang w:eastAsia="ru-RU"/>
        </w:rPr>
        <w:t xml:space="preserve"> </w:t>
      </w:r>
      <w:r w:rsidRPr="003D40CD">
        <w:rPr>
          <w:rFonts w:ascii="Times New Roman" w:eastAsia="Times New Roman" w:hAnsi="Times New Roman" w:cs="Times New Roman"/>
          <w:sz w:val="28"/>
          <w:szCs w:val="28"/>
          <w:lang w:eastAsia="ru-RU"/>
        </w:rPr>
        <w:t>однозначность преобразований и прозрачность итоговых выборок. На этапе извлечения выполнялась проверка полнот</w:t>
      </w:r>
      <w:r>
        <w:rPr>
          <w:rFonts w:ascii="Times New Roman" w:eastAsia="Times New Roman" w:hAnsi="Times New Roman" w:cs="Times New Roman"/>
          <w:sz w:val="28"/>
          <w:szCs w:val="28"/>
          <w:lang w:eastAsia="ru-RU"/>
        </w:rPr>
        <w:t>ы</w:t>
      </w:r>
      <w:r w:rsidRPr="003D40CD">
        <w:rPr>
          <w:rFonts w:ascii="Times New Roman" w:eastAsia="Times New Roman" w:hAnsi="Times New Roman" w:cs="Times New Roman"/>
          <w:sz w:val="28"/>
          <w:szCs w:val="28"/>
          <w:lang w:eastAsia="ru-RU"/>
        </w:rPr>
        <w:t xml:space="preserve"> и корректност</w:t>
      </w:r>
      <w:r>
        <w:rPr>
          <w:rFonts w:ascii="Times New Roman" w:eastAsia="Times New Roman" w:hAnsi="Times New Roman" w:cs="Times New Roman"/>
          <w:sz w:val="28"/>
          <w:szCs w:val="28"/>
          <w:lang w:eastAsia="ru-RU"/>
        </w:rPr>
        <w:t>и</w:t>
      </w:r>
      <w:r w:rsidRPr="003D40CD">
        <w:rPr>
          <w:rFonts w:ascii="Times New Roman" w:eastAsia="Times New Roman" w:hAnsi="Times New Roman" w:cs="Times New Roman"/>
          <w:sz w:val="28"/>
          <w:szCs w:val="28"/>
          <w:lang w:eastAsia="ru-RU"/>
        </w:rPr>
        <w:t xml:space="preserve"> временной структуры. </w:t>
      </w:r>
      <w:r>
        <w:rPr>
          <w:rFonts w:ascii="Times New Roman" w:eastAsia="Times New Roman" w:hAnsi="Times New Roman" w:cs="Times New Roman"/>
          <w:sz w:val="28"/>
          <w:szCs w:val="28"/>
          <w:lang w:eastAsia="ru-RU"/>
        </w:rPr>
        <w:t xml:space="preserve">Обработка </w:t>
      </w:r>
      <w:r w:rsidRPr="003D40CD">
        <w:rPr>
          <w:rFonts w:ascii="Times New Roman" w:eastAsia="Times New Roman" w:hAnsi="Times New Roman" w:cs="Times New Roman"/>
          <w:sz w:val="28"/>
          <w:szCs w:val="28"/>
          <w:lang w:eastAsia="ru-RU"/>
        </w:rPr>
        <w:t>пропусков</w:t>
      </w:r>
      <w:r>
        <w:rPr>
          <w:rFonts w:ascii="Times New Roman" w:eastAsia="Times New Roman" w:hAnsi="Times New Roman" w:cs="Times New Roman"/>
          <w:sz w:val="28"/>
          <w:szCs w:val="28"/>
          <w:lang w:eastAsia="ru-RU"/>
        </w:rPr>
        <w:t xml:space="preserve"> </w:t>
      </w:r>
      <w:r w:rsidRPr="00BA6809">
        <w:rPr>
          <w:rFonts w:ascii="Times New Roman" w:eastAsia="Times New Roman" w:hAnsi="Times New Roman" w:cs="Times New Roman"/>
          <w:sz w:val="28"/>
          <w:szCs w:val="28"/>
          <w:lang w:eastAsia="ru-RU"/>
        </w:rPr>
        <w:t>выполнялась дифференцированно:</w:t>
      </w:r>
      <w:r w:rsidRPr="003D40CD">
        <w:rPr>
          <w:rFonts w:ascii="Times New Roman" w:eastAsia="Times New Roman" w:hAnsi="Times New Roman" w:cs="Times New Roman"/>
          <w:sz w:val="28"/>
          <w:szCs w:val="28"/>
          <w:lang w:eastAsia="ru-RU"/>
        </w:rPr>
        <w:t xml:space="preserve"> в динамических наборах (</w:t>
      </w:r>
      <w:r w:rsidRPr="00CC7F04">
        <w:rPr>
          <w:rFonts w:ascii="Times New Roman" w:eastAsia="Times New Roman" w:hAnsi="Times New Roman" w:cs="Times New Roman"/>
          <w:i/>
          <w:sz w:val="28"/>
          <w:szCs w:val="28"/>
          <w:lang w:eastAsia="ru-RU"/>
        </w:rPr>
        <w:t>M5</w:t>
      </w:r>
      <w:r w:rsidRPr="003D40CD">
        <w:rPr>
          <w:rFonts w:ascii="Times New Roman" w:eastAsia="Times New Roman" w:hAnsi="Times New Roman" w:cs="Times New Roman"/>
          <w:sz w:val="28"/>
          <w:szCs w:val="28"/>
          <w:lang w:eastAsia="ru-RU"/>
        </w:rPr>
        <w:t>, энергопотребление) использова</w:t>
      </w:r>
      <w:r>
        <w:rPr>
          <w:rFonts w:ascii="Times New Roman" w:eastAsia="Times New Roman" w:hAnsi="Times New Roman" w:cs="Times New Roman"/>
          <w:sz w:val="28"/>
          <w:szCs w:val="28"/>
          <w:lang w:eastAsia="ru-RU"/>
        </w:rPr>
        <w:t>лась</w:t>
      </w:r>
      <w:r w:rsidRPr="003D40CD">
        <w:rPr>
          <w:rFonts w:ascii="Times New Roman" w:eastAsia="Times New Roman" w:hAnsi="Times New Roman" w:cs="Times New Roman"/>
          <w:sz w:val="28"/>
          <w:szCs w:val="28"/>
          <w:lang w:eastAsia="ru-RU"/>
        </w:rPr>
        <w:t xml:space="preserve"> линейн</w:t>
      </w:r>
      <w:r>
        <w:rPr>
          <w:rFonts w:ascii="Times New Roman" w:eastAsia="Times New Roman" w:hAnsi="Times New Roman" w:cs="Times New Roman"/>
          <w:sz w:val="28"/>
          <w:szCs w:val="28"/>
          <w:lang w:eastAsia="ru-RU"/>
        </w:rPr>
        <w:t>ая</w:t>
      </w:r>
      <w:r w:rsidRPr="003D40CD">
        <w:rPr>
          <w:rFonts w:ascii="Times New Roman" w:eastAsia="Times New Roman" w:hAnsi="Times New Roman" w:cs="Times New Roman"/>
          <w:sz w:val="28"/>
          <w:szCs w:val="28"/>
          <w:lang w:eastAsia="ru-RU"/>
        </w:rPr>
        <w:t xml:space="preserve"> интерполяци</w:t>
      </w:r>
      <w:r>
        <w:rPr>
          <w:rFonts w:ascii="Times New Roman" w:eastAsia="Times New Roman" w:hAnsi="Times New Roman" w:cs="Times New Roman"/>
          <w:sz w:val="28"/>
          <w:szCs w:val="28"/>
          <w:lang w:eastAsia="ru-RU"/>
        </w:rPr>
        <w:t>я</w:t>
      </w:r>
      <w:r w:rsidRPr="003D40CD">
        <w:rPr>
          <w:rFonts w:ascii="Times New Roman" w:eastAsia="Times New Roman" w:hAnsi="Times New Roman" w:cs="Times New Roman"/>
          <w:sz w:val="28"/>
          <w:szCs w:val="28"/>
          <w:lang w:eastAsia="ru-RU"/>
        </w:rPr>
        <w:t xml:space="preserve"> и локальны</w:t>
      </w:r>
      <w:r>
        <w:rPr>
          <w:rFonts w:ascii="Times New Roman" w:eastAsia="Times New Roman" w:hAnsi="Times New Roman" w:cs="Times New Roman"/>
          <w:sz w:val="28"/>
          <w:szCs w:val="28"/>
          <w:lang w:eastAsia="ru-RU"/>
        </w:rPr>
        <w:t>е</w:t>
      </w:r>
      <w:r w:rsidRPr="003D40CD">
        <w:rPr>
          <w:rFonts w:ascii="Times New Roman" w:eastAsia="Times New Roman" w:hAnsi="Times New Roman" w:cs="Times New Roman"/>
          <w:sz w:val="28"/>
          <w:szCs w:val="28"/>
          <w:lang w:eastAsia="ru-RU"/>
        </w:rPr>
        <w:t xml:space="preserve"> модел</w:t>
      </w:r>
      <w:r>
        <w:rPr>
          <w:rFonts w:ascii="Times New Roman" w:eastAsia="Times New Roman" w:hAnsi="Times New Roman" w:cs="Times New Roman"/>
          <w:sz w:val="28"/>
          <w:szCs w:val="28"/>
          <w:lang w:eastAsia="ru-RU"/>
        </w:rPr>
        <w:t>и</w:t>
      </w:r>
      <w:r w:rsidRPr="003D40CD">
        <w:rPr>
          <w:rFonts w:ascii="Times New Roman" w:eastAsia="Times New Roman" w:hAnsi="Times New Roman" w:cs="Times New Roman"/>
          <w:sz w:val="28"/>
          <w:szCs w:val="28"/>
          <w:lang w:eastAsia="ru-RU"/>
        </w:rPr>
        <w:t xml:space="preserve">, тогда как в </w:t>
      </w:r>
      <w:r w:rsidRPr="00CC7F04">
        <w:rPr>
          <w:rFonts w:ascii="Times New Roman" w:eastAsia="Times New Roman" w:hAnsi="Times New Roman" w:cs="Times New Roman"/>
          <w:i/>
          <w:sz w:val="28"/>
          <w:szCs w:val="28"/>
          <w:lang w:eastAsia="ru-RU"/>
        </w:rPr>
        <w:t>C-MAPSS</w:t>
      </w:r>
      <w:r w:rsidRPr="003D40CD">
        <w:rPr>
          <w:rFonts w:ascii="Times New Roman" w:eastAsia="Times New Roman" w:hAnsi="Times New Roman" w:cs="Times New Roman"/>
          <w:sz w:val="28"/>
          <w:szCs w:val="28"/>
          <w:lang w:eastAsia="ru-RU"/>
        </w:rPr>
        <w:t xml:space="preserve"> неполные траектории удалялись полностью</w:t>
      </w:r>
      <w:r>
        <w:rPr>
          <w:rFonts w:ascii="Times New Roman" w:eastAsia="Times New Roman" w:hAnsi="Times New Roman" w:cs="Times New Roman"/>
          <w:sz w:val="28"/>
          <w:szCs w:val="28"/>
          <w:lang w:eastAsia="ru-RU"/>
        </w:rPr>
        <w:t xml:space="preserve"> </w:t>
      </w:r>
      <w:r w:rsidRPr="009145B1">
        <w:rPr>
          <w:rFonts w:ascii="Times New Roman" w:eastAsia="Times New Roman" w:hAnsi="Times New Roman" w:cs="Times New Roman"/>
          <w:sz w:val="28"/>
          <w:szCs w:val="28"/>
          <w:lang w:eastAsia="ru-RU"/>
        </w:rPr>
        <w:t xml:space="preserve">в соответствии с рекомендациями </w:t>
      </w:r>
      <w:r w:rsidRPr="009145B1">
        <w:rPr>
          <w:rFonts w:ascii="Times New Roman" w:eastAsia="Times New Roman" w:hAnsi="Times New Roman" w:cs="Times New Roman"/>
          <w:i/>
          <w:sz w:val="28"/>
          <w:szCs w:val="28"/>
          <w:lang w:eastAsia="ru-RU"/>
        </w:rPr>
        <w:t>NASA</w:t>
      </w:r>
      <w:r w:rsidRPr="009145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72AC3">
        <w:rPr>
          <w:rFonts w:ascii="Times New Roman" w:eastAsia="Times New Roman" w:hAnsi="Times New Roman" w:cs="Times New Roman"/>
          <w:sz w:val="28"/>
          <w:szCs w:val="28"/>
          <w:lang w:eastAsia="ru-RU"/>
        </w:rPr>
        <w:t xml:space="preserve">Дополнительно применялась очистка от аномальных значений методами интерквартильного размаха и </w:t>
      </w:r>
      <w:r w:rsidRPr="00F72AC3">
        <w:rPr>
          <w:rFonts w:ascii="Times New Roman" w:eastAsia="Times New Roman" w:hAnsi="Times New Roman" w:cs="Times New Roman"/>
          <w:i/>
          <w:sz w:val="28"/>
          <w:szCs w:val="28"/>
          <w:lang w:eastAsia="ru-RU"/>
        </w:rPr>
        <w:t>LOF</w:t>
      </w:r>
      <w:r w:rsidRPr="00F72AC3">
        <w:rPr>
          <w:rFonts w:ascii="Times New Roman" w:eastAsia="Times New Roman" w:hAnsi="Times New Roman" w:cs="Times New Roman"/>
          <w:sz w:val="28"/>
          <w:szCs w:val="28"/>
          <w:lang w:eastAsia="ru-RU"/>
        </w:rPr>
        <w:t>, что важно для устойчивости скользящих статистик и последующего обучения моделей на временных рядах.</w:t>
      </w:r>
    </w:p>
    <w:p w14:paraId="34C3664A" w14:textId="4E7B7230"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B55007">
        <w:rPr>
          <w:rFonts w:ascii="Times New Roman" w:eastAsia="Times New Roman" w:hAnsi="Times New Roman" w:cs="Times New Roman"/>
          <w:sz w:val="28"/>
          <w:szCs w:val="28"/>
          <w:lang w:eastAsia="ru-RU"/>
        </w:rPr>
        <w:t xml:space="preserve">После очистки данные унифицировались: вводились явные метки времени, нормализованные идентификаторы и систематизированные признаки. Существенную роль играли временные признаки </w:t>
      </w:r>
      <w:r w:rsidR="00827DA0">
        <w:rPr>
          <w:rFonts w:ascii="Times New Roman" w:eastAsia="Times New Roman" w:hAnsi="Times New Roman" w:cs="Times New Roman"/>
          <w:sz w:val="28"/>
          <w:szCs w:val="28"/>
          <w:lang w:eastAsia="ru-RU"/>
        </w:rPr>
        <w:t>–</w:t>
      </w:r>
      <w:r w:rsidRPr="00B55007">
        <w:rPr>
          <w:rFonts w:ascii="Times New Roman" w:eastAsia="Times New Roman" w:hAnsi="Times New Roman" w:cs="Times New Roman"/>
          <w:sz w:val="28"/>
          <w:szCs w:val="28"/>
          <w:lang w:eastAsia="ru-RU"/>
        </w:rPr>
        <w:t xml:space="preserve"> лаги, скользящие средние и дисперсии, календарные циклы, закодированные синусо-косинусными преобразованиями. Для </w:t>
      </w:r>
      <w:r w:rsidRPr="00B55007">
        <w:rPr>
          <w:rFonts w:ascii="Times New Roman" w:eastAsia="Times New Roman" w:hAnsi="Times New Roman" w:cs="Times New Roman"/>
          <w:i/>
          <w:sz w:val="28"/>
          <w:szCs w:val="28"/>
          <w:lang w:eastAsia="ru-RU"/>
        </w:rPr>
        <w:t>C-MAPSS</w:t>
      </w:r>
      <w:r w:rsidRPr="00B55007">
        <w:rPr>
          <w:rFonts w:ascii="Times New Roman" w:eastAsia="Times New Roman" w:hAnsi="Times New Roman" w:cs="Times New Roman"/>
          <w:sz w:val="28"/>
          <w:szCs w:val="28"/>
          <w:lang w:eastAsia="ru-RU"/>
        </w:rPr>
        <w:t xml:space="preserve"> выполнялась реконструкция целевой переменной </w:t>
      </w:r>
      <w:r w:rsidRPr="00B55007">
        <w:rPr>
          <w:rFonts w:ascii="Times New Roman" w:eastAsia="Times New Roman" w:hAnsi="Times New Roman" w:cs="Times New Roman"/>
          <w:i/>
          <w:sz w:val="28"/>
          <w:szCs w:val="28"/>
          <w:lang w:eastAsia="ru-RU"/>
        </w:rPr>
        <w:t>RUL</w:t>
      </w:r>
      <w:r w:rsidRPr="00B55007">
        <w:rPr>
          <w:rFonts w:ascii="Times New Roman" w:eastAsia="Times New Roman" w:hAnsi="Times New Roman" w:cs="Times New Roman"/>
          <w:sz w:val="28"/>
          <w:szCs w:val="28"/>
          <w:lang w:eastAsia="ru-RU"/>
        </w:rPr>
        <w:t xml:space="preserve">: для каждого двигателя вычислялась оставшаяся до отказа длина траектории. Для </w:t>
      </w:r>
      <w:r w:rsidRPr="00B55007">
        <w:rPr>
          <w:rFonts w:ascii="Times New Roman" w:eastAsia="Times New Roman" w:hAnsi="Times New Roman" w:cs="Times New Roman"/>
          <w:i/>
          <w:sz w:val="28"/>
          <w:szCs w:val="28"/>
          <w:lang w:eastAsia="ru-RU"/>
        </w:rPr>
        <w:t>JSSP</w:t>
      </w:r>
      <w:r w:rsidRPr="00B55007">
        <w:rPr>
          <w:rFonts w:ascii="Times New Roman" w:eastAsia="Times New Roman" w:hAnsi="Times New Roman" w:cs="Times New Roman"/>
          <w:sz w:val="28"/>
          <w:szCs w:val="28"/>
          <w:lang w:eastAsia="ru-RU"/>
        </w:rPr>
        <w:t xml:space="preserve"> формировались структурные признаки технологических процессов (позиция операции в маршруте, длительность обработки, требуемый станок), обеспечивающие последующую связку прогнозного и оптимизационного модулей. Итоговые фрагменты данных приведены в таблице 5.</w:t>
      </w:r>
    </w:p>
    <w:p w14:paraId="7441630E" w14:textId="4B4C89B9" w:rsidR="00E60692" w:rsidRDefault="00E60692" w:rsidP="00E60692">
      <w:pPr>
        <w:spacing w:after="0" w:line="240" w:lineRule="auto"/>
        <w:ind w:firstLine="708"/>
        <w:jc w:val="both"/>
        <w:rPr>
          <w:rFonts w:ascii="Times New Roman" w:eastAsia="Times New Roman" w:hAnsi="Times New Roman" w:cs="Times New Roman"/>
          <w:sz w:val="28"/>
          <w:szCs w:val="28"/>
          <w:lang w:eastAsia="ru-RU"/>
        </w:rPr>
      </w:pPr>
      <w:r w:rsidRPr="002E172C">
        <w:rPr>
          <w:rFonts w:ascii="Times New Roman" w:eastAsia="Times New Roman" w:hAnsi="Times New Roman" w:cs="Times New Roman"/>
          <w:sz w:val="28"/>
          <w:szCs w:val="28"/>
          <w:lang w:eastAsia="ru-RU"/>
        </w:rPr>
        <w:t xml:space="preserve">Построенный </w:t>
      </w:r>
      <w:r w:rsidRPr="00E272E9">
        <w:rPr>
          <w:rFonts w:ascii="Times New Roman" w:eastAsia="Times New Roman" w:hAnsi="Times New Roman" w:cs="Times New Roman"/>
          <w:i/>
          <w:sz w:val="28"/>
          <w:szCs w:val="28"/>
          <w:lang w:eastAsia="ru-RU"/>
        </w:rPr>
        <w:t>EDA</w:t>
      </w:r>
      <w:r w:rsidRPr="002E172C">
        <w:rPr>
          <w:rFonts w:ascii="Times New Roman" w:eastAsia="Times New Roman" w:hAnsi="Times New Roman" w:cs="Times New Roman"/>
          <w:sz w:val="28"/>
          <w:szCs w:val="28"/>
          <w:lang w:eastAsia="ru-RU"/>
        </w:rPr>
        <w:t xml:space="preserve"> подтвердил устойчивы</w:t>
      </w:r>
      <w:r>
        <w:rPr>
          <w:rFonts w:ascii="Times New Roman" w:eastAsia="Times New Roman" w:hAnsi="Times New Roman" w:cs="Times New Roman"/>
          <w:sz w:val="28"/>
          <w:szCs w:val="28"/>
          <w:lang w:eastAsia="ru-RU"/>
        </w:rPr>
        <w:t>е</w:t>
      </w:r>
      <w:r w:rsidRPr="002E172C">
        <w:rPr>
          <w:rFonts w:ascii="Times New Roman" w:eastAsia="Times New Roman" w:hAnsi="Times New Roman" w:cs="Times New Roman"/>
          <w:sz w:val="28"/>
          <w:szCs w:val="28"/>
          <w:lang w:eastAsia="ru-RU"/>
        </w:rPr>
        <w:t xml:space="preserve"> сезонны</w:t>
      </w:r>
      <w:r>
        <w:rPr>
          <w:rFonts w:ascii="Times New Roman" w:eastAsia="Times New Roman" w:hAnsi="Times New Roman" w:cs="Times New Roman"/>
          <w:sz w:val="28"/>
          <w:szCs w:val="28"/>
          <w:lang w:eastAsia="ru-RU"/>
        </w:rPr>
        <w:t>е</w:t>
      </w:r>
      <w:r w:rsidRPr="002E172C">
        <w:rPr>
          <w:rFonts w:ascii="Times New Roman" w:eastAsia="Times New Roman" w:hAnsi="Times New Roman" w:cs="Times New Roman"/>
          <w:sz w:val="28"/>
          <w:szCs w:val="28"/>
          <w:lang w:eastAsia="ru-RU"/>
        </w:rPr>
        <w:t xml:space="preserve"> ритм</w:t>
      </w:r>
      <w:r>
        <w:rPr>
          <w:rFonts w:ascii="Times New Roman" w:eastAsia="Times New Roman" w:hAnsi="Times New Roman" w:cs="Times New Roman"/>
          <w:sz w:val="28"/>
          <w:szCs w:val="28"/>
          <w:lang w:eastAsia="ru-RU"/>
        </w:rPr>
        <w:t>ы</w:t>
      </w:r>
      <w:r w:rsidRPr="002E172C">
        <w:rPr>
          <w:rFonts w:ascii="Times New Roman" w:eastAsia="Times New Roman" w:hAnsi="Times New Roman" w:cs="Times New Roman"/>
          <w:sz w:val="28"/>
          <w:szCs w:val="28"/>
          <w:lang w:eastAsia="ru-RU"/>
        </w:rPr>
        <w:t xml:space="preserve"> в данных о спросе и энергопотреблении, </w:t>
      </w:r>
      <w:r w:rsidRPr="00CB774D">
        <w:rPr>
          <w:rFonts w:ascii="Times New Roman" w:eastAsia="Times New Roman" w:hAnsi="Times New Roman" w:cs="Times New Roman"/>
          <w:sz w:val="28"/>
          <w:szCs w:val="28"/>
          <w:lang w:eastAsia="ru-RU"/>
        </w:rPr>
        <w:t>проявляющиеся в гармонических и автокорреляционных структурах временных рядов</w:t>
      </w:r>
      <w:r>
        <w:rPr>
          <w:rFonts w:ascii="Times New Roman" w:eastAsia="Times New Roman" w:hAnsi="Times New Roman" w:cs="Times New Roman"/>
          <w:sz w:val="28"/>
          <w:szCs w:val="28"/>
          <w:lang w:eastAsia="ru-RU"/>
        </w:rPr>
        <w:t xml:space="preserve"> (рисунок 10)</w:t>
      </w:r>
      <w:r w:rsidRPr="002E172C">
        <w:rPr>
          <w:rFonts w:ascii="Times New Roman" w:eastAsia="Times New Roman" w:hAnsi="Times New Roman" w:cs="Times New Roman"/>
          <w:sz w:val="28"/>
          <w:szCs w:val="28"/>
          <w:lang w:eastAsia="ru-RU"/>
        </w:rPr>
        <w:t xml:space="preserve">. Анализ </w:t>
      </w:r>
      <w:r w:rsidRPr="00E272E9">
        <w:rPr>
          <w:rFonts w:ascii="Times New Roman" w:eastAsia="Times New Roman" w:hAnsi="Times New Roman" w:cs="Times New Roman"/>
          <w:i/>
          <w:sz w:val="28"/>
          <w:szCs w:val="28"/>
          <w:lang w:eastAsia="ru-RU"/>
        </w:rPr>
        <w:t>C-MAPSS</w:t>
      </w:r>
      <w:r w:rsidRPr="002E172C">
        <w:rPr>
          <w:rFonts w:ascii="Times New Roman" w:eastAsia="Times New Roman" w:hAnsi="Times New Roman" w:cs="Times New Roman"/>
          <w:sz w:val="28"/>
          <w:szCs w:val="28"/>
          <w:lang w:eastAsia="ru-RU"/>
        </w:rPr>
        <w:t xml:space="preserve"> показал</w:t>
      </w:r>
      <w:r>
        <w:rPr>
          <w:rFonts w:ascii="Times New Roman" w:eastAsia="Times New Roman" w:hAnsi="Times New Roman" w:cs="Times New Roman"/>
          <w:sz w:val="28"/>
          <w:szCs w:val="28"/>
          <w:lang w:eastAsia="ru-RU"/>
        </w:rPr>
        <w:t xml:space="preserve"> </w:t>
      </w:r>
      <w:r w:rsidRPr="002E172C">
        <w:rPr>
          <w:rFonts w:ascii="Times New Roman" w:eastAsia="Times New Roman" w:hAnsi="Times New Roman" w:cs="Times New Roman"/>
          <w:sz w:val="28"/>
          <w:szCs w:val="28"/>
          <w:lang w:eastAsia="ru-RU"/>
        </w:rPr>
        <w:t>нелинейные признаки деградации и компактные группы в пространстве признаков при визуализации метод</w:t>
      </w:r>
      <w:r>
        <w:rPr>
          <w:rFonts w:ascii="Times New Roman" w:eastAsia="Times New Roman" w:hAnsi="Times New Roman" w:cs="Times New Roman"/>
          <w:sz w:val="28"/>
          <w:szCs w:val="28"/>
          <w:lang w:eastAsia="ru-RU"/>
        </w:rPr>
        <w:t>ами</w:t>
      </w:r>
      <w:r w:rsidRPr="002E172C">
        <w:rPr>
          <w:rFonts w:ascii="Times New Roman" w:eastAsia="Times New Roman" w:hAnsi="Times New Roman" w:cs="Times New Roman"/>
          <w:sz w:val="28"/>
          <w:szCs w:val="28"/>
          <w:lang w:eastAsia="ru-RU"/>
        </w:rPr>
        <w:t xml:space="preserve"> </w:t>
      </w:r>
      <w:r w:rsidRPr="00E272E9">
        <w:rPr>
          <w:rFonts w:ascii="Times New Roman" w:eastAsia="Times New Roman" w:hAnsi="Times New Roman" w:cs="Times New Roman"/>
          <w:i/>
          <w:sz w:val="28"/>
          <w:szCs w:val="28"/>
          <w:lang w:eastAsia="ru-RU"/>
        </w:rPr>
        <w:t>t-SNE, UMAP</w:t>
      </w:r>
      <w:r>
        <w:rPr>
          <w:rFonts w:ascii="Times New Roman" w:eastAsia="Times New Roman" w:hAnsi="Times New Roman" w:cs="Times New Roman"/>
          <w:sz w:val="28"/>
          <w:szCs w:val="28"/>
          <w:lang w:eastAsia="ru-RU"/>
        </w:rPr>
        <w:t xml:space="preserve"> </w:t>
      </w:r>
      <w:r w:rsidRPr="004528BE">
        <w:rPr>
          <w:rFonts w:ascii="Times New Roman" w:eastAsia="Times New Roman" w:hAnsi="Times New Roman" w:cs="Times New Roman"/>
          <w:sz w:val="28"/>
          <w:szCs w:val="28"/>
          <w:lang w:eastAsia="ru-RU"/>
        </w:rPr>
        <w:t>[2</w:t>
      </w:r>
      <w:r w:rsidR="00827DA0">
        <w:rPr>
          <w:rFonts w:ascii="Times New Roman" w:eastAsia="Times New Roman" w:hAnsi="Times New Roman" w:cs="Times New Roman"/>
          <w:sz w:val="28"/>
          <w:szCs w:val="28"/>
          <w:lang w:eastAsia="ru-RU"/>
        </w:rPr>
        <w:t>09</w:t>
      </w:r>
      <w:r w:rsidRPr="004528BE">
        <w:rPr>
          <w:rFonts w:ascii="Times New Roman" w:eastAsia="Times New Roman" w:hAnsi="Times New Roman" w:cs="Times New Roman"/>
          <w:sz w:val="28"/>
          <w:szCs w:val="28"/>
          <w:lang w:eastAsia="ru-RU"/>
        </w:rPr>
        <w:t>].</w:t>
      </w:r>
      <w:r w:rsidRPr="002E172C">
        <w:rPr>
          <w:rFonts w:ascii="Times New Roman" w:eastAsia="Times New Roman" w:hAnsi="Times New Roman" w:cs="Times New Roman"/>
          <w:sz w:val="28"/>
          <w:szCs w:val="28"/>
          <w:lang w:eastAsia="ru-RU"/>
        </w:rPr>
        <w:t xml:space="preserve"> Для </w:t>
      </w:r>
      <w:r w:rsidRPr="00E272E9">
        <w:rPr>
          <w:rFonts w:ascii="Times New Roman" w:eastAsia="Times New Roman" w:hAnsi="Times New Roman" w:cs="Times New Roman"/>
          <w:i/>
          <w:sz w:val="28"/>
          <w:szCs w:val="28"/>
          <w:lang w:eastAsia="ru-RU"/>
        </w:rPr>
        <w:lastRenderedPageBreak/>
        <w:t>JSSP</w:t>
      </w:r>
      <w:r w:rsidRPr="002E172C">
        <w:rPr>
          <w:rFonts w:ascii="Times New Roman" w:eastAsia="Times New Roman" w:hAnsi="Times New Roman" w:cs="Times New Roman"/>
          <w:sz w:val="28"/>
          <w:szCs w:val="28"/>
          <w:lang w:eastAsia="ru-RU"/>
        </w:rPr>
        <w:t xml:space="preserve"> графический анализ позволил выделить диапазоны длительностей, типичные структуры операций и плотность нагрузки на ресурсы.</w:t>
      </w:r>
    </w:p>
    <w:p w14:paraId="4737F6EE"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4908DE54" w14:textId="63002BD0" w:rsidR="000A3AC8" w:rsidRDefault="000A3AC8" w:rsidP="00AF31BF">
      <w:pPr>
        <w:spacing w:after="0" w:line="240" w:lineRule="auto"/>
        <w:jc w:val="both"/>
        <w:rPr>
          <w:rFonts w:ascii="Times New Roman" w:eastAsia="Times New Roman" w:hAnsi="Times New Roman" w:cs="Times New Roman"/>
          <w:sz w:val="28"/>
          <w:szCs w:val="28"/>
          <w:lang w:eastAsia="ru-RU"/>
        </w:rPr>
      </w:pPr>
      <w:r w:rsidRPr="002E172C">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5</w:t>
      </w:r>
      <w:r w:rsidRPr="002E172C">
        <w:rPr>
          <w:rFonts w:ascii="Times New Roman" w:eastAsia="Times New Roman" w:hAnsi="Times New Roman" w:cs="Times New Roman"/>
          <w:sz w:val="28"/>
          <w:szCs w:val="28"/>
          <w:lang w:eastAsia="ru-RU"/>
        </w:rPr>
        <w:t xml:space="preserve"> – Итоговая структура обработанных данных</w:t>
      </w:r>
    </w:p>
    <w:p w14:paraId="189DA800" w14:textId="77777777" w:rsidR="00AF31BF" w:rsidRPr="00AF31BF" w:rsidRDefault="00AF31BF" w:rsidP="00AF31BF">
      <w:pPr>
        <w:spacing w:after="0" w:line="240" w:lineRule="auto"/>
        <w:jc w:val="both"/>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1814"/>
        <w:gridCol w:w="2299"/>
        <w:gridCol w:w="5515"/>
      </w:tblGrid>
      <w:tr w:rsidR="000A3AC8" w:rsidRPr="009E2E20" w14:paraId="1C757402" w14:textId="77777777" w:rsidTr="00572FB9">
        <w:tc>
          <w:tcPr>
            <w:tcW w:w="942" w:type="pct"/>
            <w:vAlign w:val="center"/>
          </w:tcPr>
          <w:p w14:paraId="74461C7F" w14:textId="77777777" w:rsidR="000A3AC8" w:rsidRPr="009E2E20" w:rsidRDefault="000A3AC8" w:rsidP="00572FB9">
            <w:pPr>
              <w:spacing w:after="100" w:afterAutospacing="1"/>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Набор данных</w:t>
            </w:r>
          </w:p>
        </w:tc>
        <w:tc>
          <w:tcPr>
            <w:tcW w:w="1194" w:type="pct"/>
            <w:vAlign w:val="center"/>
          </w:tcPr>
          <w:p w14:paraId="40C02820" w14:textId="77777777" w:rsidR="000A3AC8" w:rsidRPr="009E2E20" w:rsidRDefault="000A3AC8" w:rsidP="00572FB9">
            <w:pPr>
              <w:spacing w:after="100" w:afterAutospacing="1"/>
              <w:jc w:val="center"/>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eastAsia="ru-RU"/>
              </w:rPr>
              <w:t>Число наблюдений</w:t>
            </w:r>
          </w:p>
        </w:tc>
        <w:tc>
          <w:tcPr>
            <w:tcW w:w="2863" w:type="pct"/>
            <w:vAlign w:val="center"/>
          </w:tcPr>
          <w:p w14:paraId="26D0345C" w14:textId="77777777" w:rsidR="000A3AC8" w:rsidRPr="009E2E20" w:rsidRDefault="000A3AC8" w:rsidP="00572FB9">
            <w:pPr>
              <w:spacing w:after="100" w:afterAutospacing="1"/>
              <w:jc w:val="center"/>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eastAsia="ru-RU"/>
              </w:rPr>
              <w:t>Основные признаки</w:t>
            </w:r>
          </w:p>
        </w:tc>
      </w:tr>
      <w:tr w:rsidR="000A3AC8" w:rsidRPr="00201412" w14:paraId="501B7BA4" w14:textId="77777777" w:rsidTr="00572FB9">
        <w:tc>
          <w:tcPr>
            <w:tcW w:w="942" w:type="pct"/>
          </w:tcPr>
          <w:p w14:paraId="60F0283F"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M5  </w:t>
            </w:r>
          </w:p>
        </w:tc>
        <w:tc>
          <w:tcPr>
            <w:tcW w:w="1194" w:type="pct"/>
          </w:tcPr>
          <w:p w14:paraId="7844E993"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133 910          </w:t>
            </w:r>
          </w:p>
        </w:tc>
        <w:tc>
          <w:tcPr>
            <w:tcW w:w="2863" w:type="pct"/>
          </w:tcPr>
          <w:p w14:paraId="06C1B3CD" w14:textId="77777777" w:rsidR="000A3AC8" w:rsidRPr="009E2E20" w:rsidRDefault="000A3AC8" w:rsidP="00572FB9">
            <w:pPr>
              <w:jc w:val="both"/>
              <w:rPr>
                <w:rFonts w:ascii="Times New Roman" w:eastAsia="Times New Roman" w:hAnsi="Times New Roman" w:cs="Times New Roman"/>
                <w:sz w:val="24"/>
                <w:szCs w:val="28"/>
                <w:lang w:val="en-US" w:eastAsia="ru-RU"/>
              </w:rPr>
            </w:pPr>
            <w:r w:rsidRPr="009E2E20">
              <w:rPr>
                <w:rFonts w:ascii="Times New Roman" w:eastAsia="Times New Roman" w:hAnsi="Times New Roman" w:cs="Times New Roman"/>
                <w:sz w:val="24"/>
                <w:szCs w:val="28"/>
                <w:lang w:val="en-US" w:eastAsia="ru-RU"/>
              </w:rPr>
              <w:t>item_id, date, lag_7, rolling_mean_30, region</w:t>
            </w:r>
          </w:p>
        </w:tc>
      </w:tr>
      <w:tr w:rsidR="000A3AC8" w:rsidRPr="00201412" w14:paraId="32BE82E4" w14:textId="77777777" w:rsidTr="00572FB9">
        <w:tc>
          <w:tcPr>
            <w:tcW w:w="942" w:type="pct"/>
          </w:tcPr>
          <w:p w14:paraId="496316F2"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JSSP    </w:t>
            </w:r>
          </w:p>
        </w:tc>
        <w:tc>
          <w:tcPr>
            <w:tcW w:w="1194" w:type="pct"/>
          </w:tcPr>
          <w:p w14:paraId="79742FFB"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57 250           </w:t>
            </w:r>
          </w:p>
        </w:tc>
        <w:tc>
          <w:tcPr>
            <w:tcW w:w="2863" w:type="pct"/>
          </w:tcPr>
          <w:p w14:paraId="7961A9DD" w14:textId="77777777" w:rsidR="000A3AC8" w:rsidRPr="009E2E20" w:rsidRDefault="000A3AC8" w:rsidP="00572FB9">
            <w:pPr>
              <w:jc w:val="both"/>
              <w:rPr>
                <w:rFonts w:ascii="Times New Roman" w:eastAsia="Times New Roman" w:hAnsi="Times New Roman" w:cs="Times New Roman"/>
                <w:sz w:val="24"/>
                <w:szCs w:val="28"/>
                <w:lang w:val="en-US" w:eastAsia="ru-RU"/>
              </w:rPr>
            </w:pPr>
            <w:r w:rsidRPr="009E2E20">
              <w:rPr>
                <w:rFonts w:ascii="Times New Roman" w:eastAsia="Times New Roman" w:hAnsi="Times New Roman" w:cs="Times New Roman"/>
                <w:sz w:val="24"/>
                <w:szCs w:val="28"/>
                <w:lang w:val="en-US" w:eastAsia="ru-RU"/>
              </w:rPr>
              <w:t>job_id, op_id, machine, duration, norm_pos</w:t>
            </w:r>
          </w:p>
        </w:tc>
      </w:tr>
      <w:tr w:rsidR="000A3AC8" w:rsidRPr="00201412" w14:paraId="692A8812" w14:textId="77777777" w:rsidTr="00572FB9">
        <w:tc>
          <w:tcPr>
            <w:tcW w:w="942" w:type="pct"/>
          </w:tcPr>
          <w:p w14:paraId="51B02531"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C-MAPSS</w:t>
            </w:r>
          </w:p>
        </w:tc>
        <w:tc>
          <w:tcPr>
            <w:tcW w:w="1194" w:type="pct"/>
          </w:tcPr>
          <w:p w14:paraId="6D8FA3C3"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160 359          </w:t>
            </w:r>
          </w:p>
        </w:tc>
        <w:tc>
          <w:tcPr>
            <w:tcW w:w="2863" w:type="pct"/>
          </w:tcPr>
          <w:p w14:paraId="3A8A5D50" w14:textId="77777777" w:rsidR="000A3AC8" w:rsidRPr="009E2E20" w:rsidRDefault="000A3AC8" w:rsidP="00572FB9">
            <w:pPr>
              <w:jc w:val="both"/>
              <w:rPr>
                <w:rFonts w:ascii="Times New Roman" w:eastAsia="Times New Roman" w:hAnsi="Times New Roman" w:cs="Times New Roman"/>
                <w:sz w:val="24"/>
                <w:szCs w:val="28"/>
                <w:lang w:val="en-US" w:eastAsia="ru-RU"/>
              </w:rPr>
            </w:pPr>
            <w:r w:rsidRPr="009E2E20">
              <w:rPr>
                <w:rFonts w:ascii="Times New Roman" w:eastAsia="Times New Roman" w:hAnsi="Times New Roman" w:cs="Times New Roman"/>
                <w:sz w:val="24"/>
                <w:szCs w:val="28"/>
                <w:lang w:val="en-US" w:eastAsia="ru-RU"/>
              </w:rPr>
              <w:t>unit, cycle, s1...s24, rul, time_coef</w:t>
            </w:r>
          </w:p>
        </w:tc>
      </w:tr>
      <w:tr w:rsidR="000A3AC8" w:rsidRPr="00201412" w14:paraId="7F0B43F2" w14:textId="77777777" w:rsidTr="00572FB9">
        <w:tc>
          <w:tcPr>
            <w:tcW w:w="942" w:type="pct"/>
          </w:tcPr>
          <w:p w14:paraId="1FB31BB8"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Energy</w:t>
            </w:r>
          </w:p>
        </w:tc>
        <w:tc>
          <w:tcPr>
            <w:tcW w:w="1194" w:type="pct"/>
          </w:tcPr>
          <w:p w14:paraId="353B1B04" w14:textId="77777777" w:rsidR="000A3AC8" w:rsidRPr="009E2E20" w:rsidRDefault="000A3AC8" w:rsidP="00572FB9">
            <w:pPr>
              <w:jc w:val="both"/>
              <w:rPr>
                <w:rFonts w:ascii="Times New Roman" w:eastAsia="Times New Roman" w:hAnsi="Times New Roman" w:cs="Times New Roman"/>
                <w:sz w:val="24"/>
                <w:szCs w:val="28"/>
                <w:lang w:eastAsia="ru-RU"/>
              </w:rPr>
            </w:pPr>
            <w:r w:rsidRPr="009E2E20">
              <w:rPr>
                <w:rFonts w:ascii="Times New Roman" w:eastAsia="Times New Roman" w:hAnsi="Times New Roman" w:cs="Times New Roman"/>
                <w:sz w:val="24"/>
                <w:szCs w:val="28"/>
                <w:lang w:val="en-US" w:eastAsia="ru-RU"/>
              </w:rPr>
              <w:t xml:space="preserve">35 065           </w:t>
            </w:r>
          </w:p>
        </w:tc>
        <w:tc>
          <w:tcPr>
            <w:tcW w:w="2863" w:type="pct"/>
          </w:tcPr>
          <w:p w14:paraId="378832A2" w14:textId="77777777" w:rsidR="000A3AC8" w:rsidRPr="009E2E20" w:rsidRDefault="000A3AC8" w:rsidP="00572FB9">
            <w:pPr>
              <w:jc w:val="both"/>
              <w:rPr>
                <w:rFonts w:ascii="Times New Roman" w:eastAsia="Times New Roman" w:hAnsi="Times New Roman" w:cs="Times New Roman"/>
                <w:sz w:val="24"/>
                <w:szCs w:val="28"/>
                <w:lang w:val="en-US" w:eastAsia="ru-RU"/>
              </w:rPr>
            </w:pPr>
            <w:r w:rsidRPr="009E2E20">
              <w:rPr>
                <w:rFonts w:ascii="Times New Roman" w:eastAsia="Times New Roman" w:hAnsi="Times New Roman" w:cs="Times New Roman"/>
                <w:sz w:val="24"/>
                <w:szCs w:val="28"/>
                <w:lang w:val="en-US" w:eastAsia="ru-RU"/>
              </w:rPr>
              <w:t>ts, load, hour_sin, dayofweek_cos, lag_1</w:t>
            </w:r>
          </w:p>
        </w:tc>
      </w:tr>
    </w:tbl>
    <w:p w14:paraId="56CEC6E2" w14:textId="77777777" w:rsidR="000A3AC8" w:rsidRPr="00C46527" w:rsidRDefault="000A3AC8" w:rsidP="000A3AC8">
      <w:pPr>
        <w:spacing w:after="0" w:line="240" w:lineRule="auto"/>
        <w:ind w:firstLine="708"/>
        <w:jc w:val="both"/>
        <w:rPr>
          <w:rFonts w:ascii="Times New Roman" w:eastAsia="Times New Roman" w:hAnsi="Times New Roman" w:cs="Times New Roman"/>
          <w:sz w:val="28"/>
          <w:szCs w:val="28"/>
          <w:lang w:val="en-US" w:eastAsia="ru-RU"/>
        </w:rPr>
      </w:pPr>
    </w:p>
    <w:p w14:paraId="55B0A8DD"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795969D" wp14:editId="3406D64A">
            <wp:extent cx="6205660" cy="2268000"/>
            <wp:effectExtent l="0" t="0" r="5080" b="0"/>
            <wp:docPr id="872112325" name="Рисунок 87211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3.2.png"/>
                    <pic:cNvPicPr/>
                  </pic:nvPicPr>
                  <pic:blipFill rotWithShape="1">
                    <a:blip r:embed="rId17">
                      <a:extLst>
                        <a:ext uri="{28A0092B-C50C-407E-A947-70E740481C1C}">
                          <a14:useLocalDpi xmlns:a14="http://schemas.microsoft.com/office/drawing/2010/main" val="0"/>
                        </a:ext>
                      </a:extLst>
                    </a:blip>
                    <a:srcRect t="7319"/>
                    <a:stretch/>
                  </pic:blipFill>
                  <pic:spPr bwMode="auto">
                    <a:xfrm>
                      <a:off x="0" y="0"/>
                      <a:ext cx="6205660" cy="2268000"/>
                    </a:xfrm>
                    <a:prstGeom prst="rect">
                      <a:avLst/>
                    </a:prstGeom>
                    <a:ln>
                      <a:noFill/>
                    </a:ln>
                    <a:extLst>
                      <a:ext uri="{53640926-AAD7-44D8-BBD7-CCE9431645EC}">
                        <a14:shadowObscured xmlns:a14="http://schemas.microsoft.com/office/drawing/2010/main"/>
                      </a:ext>
                    </a:extLst>
                  </pic:spPr>
                </pic:pic>
              </a:graphicData>
            </a:graphic>
          </wp:inline>
        </w:drawing>
      </w:r>
    </w:p>
    <w:p w14:paraId="754AFB2D" w14:textId="06344E00" w:rsidR="000A3AC8" w:rsidRPr="00AF31BF" w:rsidRDefault="00AF31BF" w:rsidP="000A3AC8">
      <w:pPr>
        <w:spacing w:after="0" w:line="240" w:lineRule="auto"/>
        <w:jc w:val="center"/>
        <w:rPr>
          <w:rFonts w:ascii="Times New Roman" w:eastAsia="Times New Roman" w:hAnsi="Times New Roman" w:cs="Times New Roman"/>
          <w:sz w:val="24"/>
          <w:szCs w:val="24"/>
          <w:lang w:val="kk-KZ" w:eastAsia="ru-RU"/>
        </w:rPr>
      </w:pPr>
      <w:r w:rsidRPr="00AF31BF">
        <w:rPr>
          <w:rFonts w:ascii="Times New Roman" w:eastAsia="Times New Roman" w:hAnsi="Times New Roman" w:cs="Times New Roman"/>
          <w:sz w:val="24"/>
          <w:szCs w:val="24"/>
          <w:lang w:val="kk-KZ" w:eastAsia="ru-RU"/>
        </w:rPr>
        <w:t>а</w:t>
      </w:r>
    </w:p>
    <w:p w14:paraId="5892E5D5"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09BB216" wp14:editId="13E15D6D">
            <wp:extent cx="6084353" cy="2520000"/>
            <wp:effectExtent l="0" t="0" r="0" b="0"/>
            <wp:docPr id="1040501449" name="Рисунок 104050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3.2..png"/>
                    <pic:cNvPicPr/>
                  </pic:nvPicPr>
                  <pic:blipFill rotWithShape="1">
                    <a:blip r:embed="rId18">
                      <a:extLst>
                        <a:ext uri="{28A0092B-C50C-407E-A947-70E740481C1C}">
                          <a14:useLocalDpi xmlns:a14="http://schemas.microsoft.com/office/drawing/2010/main" val="0"/>
                        </a:ext>
                      </a:extLst>
                    </a:blip>
                    <a:srcRect t="7599" r="1152"/>
                    <a:stretch/>
                  </pic:blipFill>
                  <pic:spPr bwMode="auto">
                    <a:xfrm>
                      <a:off x="0" y="0"/>
                      <a:ext cx="6084353" cy="2520000"/>
                    </a:xfrm>
                    <a:prstGeom prst="rect">
                      <a:avLst/>
                    </a:prstGeom>
                    <a:ln>
                      <a:noFill/>
                    </a:ln>
                    <a:extLst>
                      <a:ext uri="{53640926-AAD7-44D8-BBD7-CCE9431645EC}">
                        <a14:shadowObscured xmlns:a14="http://schemas.microsoft.com/office/drawing/2010/main"/>
                      </a:ext>
                    </a:extLst>
                  </pic:spPr>
                </pic:pic>
              </a:graphicData>
            </a:graphic>
          </wp:inline>
        </w:drawing>
      </w:r>
    </w:p>
    <w:p w14:paraId="1687F938" w14:textId="40E10D5A" w:rsidR="000A3AC8" w:rsidRPr="00AF31BF" w:rsidRDefault="00AF31BF" w:rsidP="00AF31BF">
      <w:pPr>
        <w:spacing w:after="0" w:line="240" w:lineRule="auto"/>
        <w:jc w:val="center"/>
        <w:rPr>
          <w:rFonts w:ascii="Times New Roman" w:eastAsia="Times New Roman" w:hAnsi="Times New Roman" w:cs="Times New Roman"/>
          <w:sz w:val="24"/>
          <w:szCs w:val="24"/>
          <w:lang w:val="kk-KZ" w:eastAsia="ru-RU"/>
        </w:rPr>
      </w:pPr>
      <w:r w:rsidRPr="00AF31BF">
        <w:rPr>
          <w:rFonts w:ascii="Times New Roman" w:eastAsia="Times New Roman" w:hAnsi="Times New Roman" w:cs="Times New Roman"/>
          <w:sz w:val="24"/>
          <w:szCs w:val="24"/>
          <w:lang w:val="kk-KZ" w:eastAsia="ru-RU"/>
        </w:rPr>
        <w:t>б</w:t>
      </w:r>
    </w:p>
    <w:p w14:paraId="2607A42C" w14:textId="77777777" w:rsidR="00AF31BF" w:rsidRPr="00AF31BF" w:rsidRDefault="00AF31BF" w:rsidP="000A3AC8">
      <w:pPr>
        <w:spacing w:after="0" w:line="240" w:lineRule="auto"/>
        <w:ind w:firstLine="708"/>
        <w:jc w:val="center"/>
        <w:rPr>
          <w:rFonts w:ascii="Times New Roman" w:eastAsia="Times New Roman" w:hAnsi="Times New Roman" w:cs="Times New Roman"/>
          <w:sz w:val="16"/>
          <w:szCs w:val="16"/>
          <w:lang w:eastAsia="ru-RU"/>
        </w:rPr>
      </w:pPr>
    </w:p>
    <w:p w14:paraId="79708ED7" w14:textId="22F4D7CD" w:rsidR="000A3AC8" w:rsidRDefault="000A3AC8" w:rsidP="00AF31BF">
      <w:pPr>
        <w:spacing w:after="0" w:line="240" w:lineRule="auto"/>
        <w:jc w:val="center"/>
        <w:rPr>
          <w:rFonts w:ascii="Times New Roman" w:eastAsia="Times New Roman" w:hAnsi="Times New Roman" w:cs="Times New Roman"/>
          <w:sz w:val="28"/>
          <w:szCs w:val="28"/>
          <w:lang w:eastAsia="ru-RU"/>
        </w:rPr>
      </w:pPr>
      <w:r w:rsidRPr="002A7BBD">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 xml:space="preserve">10 </w:t>
      </w:r>
      <w:r w:rsidRPr="002A7BBD">
        <w:rPr>
          <w:rFonts w:ascii="Times New Roman" w:eastAsia="Times New Roman" w:hAnsi="Times New Roman" w:cs="Times New Roman"/>
          <w:sz w:val="28"/>
          <w:szCs w:val="28"/>
          <w:lang w:eastAsia="ru-RU"/>
        </w:rPr>
        <w:t>– Распределение лаговых признаков и циклических компонент в M5</w:t>
      </w:r>
      <w:r>
        <w:rPr>
          <w:rFonts w:ascii="Times New Roman" w:eastAsia="Times New Roman" w:hAnsi="Times New Roman" w:cs="Times New Roman"/>
          <w:sz w:val="28"/>
          <w:szCs w:val="28"/>
          <w:lang w:eastAsia="ru-RU"/>
        </w:rPr>
        <w:t xml:space="preserve"> (верх)</w:t>
      </w:r>
      <w:r w:rsidRPr="002A7BBD">
        <w:rPr>
          <w:rFonts w:ascii="Times New Roman" w:eastAsia="Times New Roman" w:hAnsi="Times New Roman" w:cs="Times New Roman"/>
          <w:sz w:val="28"/>
          <w:szCs w:val="28"/>
          <w:lang w:eastAsia="ru-RU"/>
        </w:rPr>
        <w:t xml:space="preserve"> и Energy</w:t>
      </w:r>
      <w:r>
        <w:rPr>
          <w:rFonts w:ascii="Times New Roman" w:eastAsia="Times New Roman" w:hAnsi="Times New Roman" w:cs="Times New Roman"/>
          <w:sz w:val="28"/>
          <w:szCs w:val="28"/>
          <w:lang w:eastAsia="ru-RU"/>
        </w:rPr>
        <w:t xml:space="preserve"> (низ)</w:t>
      </w:r>
    </w:p>
    <w:p w14:paraId="281F0B73" w14:textId="77777777" w:rsidR="00E60692" w:rsidRDefault="00E60692" w:rsidP="000A3AC8">
      <w:pPr>
        <w:spacing w:after="0" w:line="240" w:lineRule="auto"/>
        <w:ind w:firstLine="708"/>
        <w:jc w:val="both"/>
        <w:rPr>
          <w:rFonts w:ascii="Times New Roman" w:eastAsia="Times New Roman" w:hAnsi="Times New Roman" w:cs="Times New Roman"/>
          <w:sz w:val="28"/>
          <w:szCs w:val="28"/>
          <w:lang w:eastAsia="ru-RU"/>
        </w:rPr>
      </w:pPr>
    </w:p>
    <w:p w14:paraId="4888D098" w14:textId="47C9E9E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2A30BE">
        <w:rPr>
          <w:rFonts w:ascii="Times New Roman" w:eastAsia="Times New Roman" w:hAnsi="Times New Roman" w:cs="Times New Roman"/>
          <w:sz w:val="28"/>
          <w:szCs w:val="28"/>
          <w:lang w:eastAsia="ru-RU"/>
        </w:rPr>
        <w:t>Для каждого набора данных выбирается специализированный набор моделей</w:t>
      </w:r>
      <w:r>
        <w:rPr>
          <w:rFonts w:ascii="Times New Roman" w:eastAsia="Times New Roman" w:hAnsi="Times New Roman" w:cs="Times New Roman"/>
          <w:sz w:val="28"/>
          <w:szCs w:val="28"/>
          <w:lang w:eastAsia="ru-RU"/>
        </w:rPr>
        <w:t xml:space="preserve"> (таблица 6)</w:t>
      </w:r>
      <w:r w:rsidRPr="002A30BE">
        <w:rPr>
          <w:rFonts w:ascii="Times New Roman" w:eastAsia="Times New Roman" w:hAnsi="Times New Roman" w:cs="Times New Roman"/>
          <w:sz w:val="28"/>
          <w:szCs w:val="28"/>
          <w:lang w:eastAsia="ru-RU"/>
        </w:rPr>
        <w:t>.</w:t>
      </w:r>
    </w:p>
    <w:p w14:paraId="43B72512" w14:textId="0B81F82A"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141A2247" w14:textId="440F54EA" w:rsidR="00E60692" w:rsidRDefault="00E60692" w:rsidP="000A3AC8">
      <w:pPr>
        <w:spacing w:after="0" w:line="240" w:lineRule="auto"/>
        <w:ind w:firstLine="708"/>
        <w:jc w:val="both"/>
        <w:rPr>
          <w:rFonts w:ascii="Times New Roman" w:eastAsia="Times New Roman" w:hAnsi="Times New Roman" w:cs="Times New Roman"/>
          <w:sz w:val="28"/>
          <w:szCs w:val="28"/>
          <w:lang w:eastAsia="ru-RU"/>
        </w:rPr>
      </w:pPr>
    </w:p>
    <w:p w14:paraId="1B397FEF" w14:textId="57D75FCD" w:rsidR="00AF31BF" w:rsidRDefault="00AF31BF" w:rsidP="000A3AC8">
      <w:pPr>
        <w:spacing w:after="0" w:line="240" w:lineRule="auto"/>
        <w:ind w:firstLine="708"/>
        <w:jc w:val="both"/>
        <w:rPr>
          <w:rFonts w:ascii="Times New Roman" w:eastAsia="Times New Roman" w:hAnsi="Times New Roman" w:cs="Times New Roman"/>
          <w:sz w:val="28"/>
          <w:szCs w:val="28"/>
          <w:lang w:eastAsia="ru-RU"/>
        </w:rPr>
      </w:pPr>
    </w:p>
    <w:p w14:paraId="7C832A37" w14:textId="77777777" w:rsidR="00AF31BF" w:rsidRDefault="00AF31BF" w:rsidP="000A3AC8">
      <w:pPr>
        <w:spacing w:after="0" w:line="240" w:lineRule="auto"/>
        <w:ind w:firstLine="708"/>
        <w:jc w:val="both"/>
        <w:rPr>
          <w:rFonts w:ascii="Times New Roman" w:eastAsia="Times New Roman" w:hAnsi="Times New Roman" w:cs="Times New Roman"/>
          <w:sz w:val="28"/>
          <w:szCs w:val="28"/>
          <w:lang w:eastAsia="ru-RU"/>
        </w:rPr>
      </w:pPr>
    </w:p>
    <w:p w14:paraId="6415F2D0" w14:textId="77777777" w:rsidR="000A3AC8" w:rsidRDefault="000A3AC8" w:rsidP="000A3AC8">
      <w:pPr>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Таблица 6 – Соответствие моделей наборам данных    </w:t>
      </w:r>
    </w:p>
    <w:tbl>
      <w:tblPr>
        <w:tblStyle w:val="a7"/>
        <w:tblW w:w="5000" w:type="pct"/>
        <w:tblLook w:val="04A0" w:firstRow="1" w:lastRow="0" w:firstColumn="1" w:lastColumn="0" w:noHBand="0" w:noVBand="1"/>
      </w:tblPr>
      <w:tblGrid>
        <w:gridCol w:w="3654"/>
        <w:gridCol w:w="3374"/>
        <w:gridCol w:w="2600"/>
      </w:tblGrid>
      <w:tr w:rsidR="000A3AC8" w:rsidRPr="008D753D" w14:paraId="7D4392DB" w14:textId="77777777" w:rsidTr="00572FB9">
        <w:tc>
          <w:tcPr>
            <w:tcW w:w="1898" w:type="pct"/>
            <w:vAlign w:val="center"/>
            <w:hideMark/>
          </w:tcPr>
          <w:p w14:paraId="3910F625" w14:textId="77777777" w:rsidR="000A3AC8" w:rsidRPr="008D753D" w:rsidRDefault="000A3AC8" w:rsidP="00572FB9">
            <w:pPr>
              <w:spacing w:after="100" w:afterAutospacing="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Набор данных</w:t>
            </w:r>
          </w:p>
        </w:tc>
        <w:tc>
          <w:tcPr>
            <w:tcW w:w="1752" w:type="pct"/>
            <w:vAlign w:val="center"/>
            <w:hideMark/>
          </w:tcPr>
          <w:p w14:paraId="5ABFC873" w14:textId="77777777" w:rsidR="000A3AC8" w:rsidRPr="008D753D" w:rsidRDefault="000A3AC8" w:rsidP="00572FB9">
            <w:pPr>
              <w:spacing w:after="100" w:afterAutospacing="1"/>
              <w:jc w:val="center"/>
              <w:rPr>
                <w:rFonts w:ascii="Times New Roman" w:eastAsia="Times New Roman" w:hAnsi="Times New Roman" w:cs="Times New Roman"/>
                <w:bCs/>
                <w:sz w:val="24"/>
                <w:szCs w:val="24"/>
                <w:lang w:eastAsia="ru-RU"/>
              </w:rPr>
            </w:pPr>
            <w:r w:rsidRPr="008D753D">
              <w:rPr>
                <w:rFonts w:ascii="Times New Roman" w:eastAsia="Times New Roman" w:hAnsi="Times New Roman" w:cs="Times New Roman"/>
                <w:bCs/>
                <w:sz w:val="24"/>
                <w:szCs w:val="24"/>
                <w:lang w:eastAsia="ru-RU"/>
              </w:rPr>
              <w:t>Основная модель</w:t>
            </w:r>
          </w:p>
        </w:tc>
        <w:tc>
          <w:tcPr>
            <w:tcW w:w="1350" w:type="pct"/>
            <w:vAlign w:val="center"/>
            <w:hideMark/>
          </w:tcPr>
          <w:p w14:paraId="0A79C9E8" w14:textId="77777777" w:rsidR="000A3AC8" w:rsidRPr="008D753D" w:rsidRDefault="000A3AC8" w:rsidP="00572FB9">
            <w:pPr>
              <w:spacing w:after="100" w:afterAutospacing="1"/>
              <w:jc w:val="center"/>
              <w:rPr>
                <w:rFonts w:ascii="Times New Roman" w:eastAsia="Times New Roman" w:hAnsi="Times New Roman" w:cs="Times New Roman"/>
                <w:bCs/>
                <w:sz w:val="24"/>
                <w:szCs w:val="24"/>
                <w:lang w:eastAsia="ru-RU"/>
              </w:rPr>
            </w:pPr>
            <w:r w:rsidRPr="008D753D">
              <w:rPr>
                <w:rFonts w:ascii="Times New Roman" w:eastAsia="Times New Roman" w:hAnsi="Times New Roman" w:cs="Times New Roman"/>
                <w:bCs/>
                <w:sz w:val="24"/>
                <w:szCs w:val="24"/>
                <w:lang w:eastAsia="ru-RU"/>
              </w:rPr>
              <w:t>Дополнительные модели сравнения</w:t>
            </w:r>
          </w:p>
        </w:tc>
      </w:tr>
      <w:tr w:rsidR="000A3AC8" w:rsidRPr="008D753D" w14:paraId="467DCED3" w14:textId="77777777" w:rsidTr="00AF31BF">
        <w:tc>
          <w:tcPr>
            <w:tcW w:w="1898" w:type="pct"/>
            <w:vAlign w:val="center"/>
            <w:hideMark/>
          </w:tcPr>
          <w:p w14:paraId="2465EA00" w14:textId="77777777" w:rsidR="000A3AC8" w:rsidRPr="008D753D" w:rsidRDefault="000A3AC8" w:rsidP="00AF31BF">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bCs/>
                <w:sz w:val="24"/>
                <w:szCs w:val="24"/>
                <w:lang w:eastAsia="ru-RU"/>
              </w:rPr>
              <w:t>M5 (спрос)</w:t>
            </w:r>
          </w:p>
        </w:tc>
        <w:tc>
          <w:tcPr>
            <w:tcW w:w="1752" w:type="pct"/>
            <w:hideMark/>
          </w:tcPr>
          <w:p w14:paraId="74CEC103" w14:textId="77777777" w:rsidR="000A3AC8" w:rsidRPr="008D753D" w:rsidRDefault="000A3AC8" w:rsidP="00572FB9">
            <w:pPr>
              <w:rPr>
                <w:rFonts w:ascii="Times New Roman" w:eastAsia="Times New Roman" w:hAnsi="Times New Roman" w:cs="Times New Roman"/>
                <w:sz w:val="24"/>
                <w:szCs w:val="24"/>
                <w:lang w:val="en-US" w:eastAsia="ru-RU"/>
              </w:rPr>
            </w:pPr>
            <w:r w:rsidRPr="008D753D">
              <w:rPr>
                <w:rFonts w:ascii="Times New Roman" w:eastAsia="Times New Roman" w:hAnsi="Times New Roman" w:cs="Times New Roman"/>
                <w:sz w:val="24"/>
                <w:szCs w:val="24"/>
                <w:lang w:val="en-US" w:eastAsia="ru-RU"/>
              </w:rPr>
              <w:t>LSTM, LightGBM, LSTM→XGB hybrid</w:t>
            </w:r>
          </w:p>
        </w:tc>
        <w:tc>
          <w:tcPr>
            <w:tcW w:w="1350" w:type="pct"/>
            <w:hideMark/>
          </w:tcPr>
          <w:p w14:paraId="3ACF8714"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Naïve, SARIMA</w:t>
            </w:r>
          </w:p>
        </w:tc>
      </w:tr>
      <w:tr w:rsidR="000A3AC8" w:rsidRPr="008D753D" w14:paraId="125378F3" w14:textId="77777777" w:rsidTr="00AF31BF">
        <w:tc>
          <w:tcPr>
            <w:tcW w:w="1898" w:type="pct"/>
            <w:vAlign w:val="center"/>
            <w:hideMark/>
          </w:tcPr>
          <w:p w14:paraId="63745635" w14:textId="77777777" w:rsidR="000A3AC8" w:rsidRPr="008D753D" w:rsidRDefault="000A3AC8" w:rsidP="00AF31BF">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bCs/>
                <w:sz w:val="24"/>
                <w:szCs w:val="24"/>
                <w:lang w:eastAsia="ru-RU"/>
              </w:rPr>
              <w:t>C-MAPSS (RUL)</w:t>
            </w:r>
          </w:p>
        </w:tc>
        <w:tc>
          <w:tcPr>
            <w:tcW w:w="1752" w:type="pct"/>
            <w:hideMark/>
          </w:tcPr>
          <w:p w14:paraId="011C1C21"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LSTM/GRU, CNN-LSTM</w:t>
            </w:r>
          </w:p>
        </w:tc>
        <w:tc>
          <w:tcPr>
            <w:tcW w:w="1350" w:type="pct"/>
            <w:hideMark/>
          </w:tcPr>
          <w:p w14:paraId="2E6FCE8B"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Gradient Boosting</w:t>
            </w:r>
          </w:p>
        </w:tc>
      </w:tr>
      <w:tr w:rsidR="000A3AC8" w:rsidRPr="008D753D" w14:paraId="414429E9" w14:textId="77777777" w:rsidTr="00AF31BF">
        <w:tc>
          <w:tcPr>
            <w:tcW w:w="1898" w:type="pct"/>
            <w:vAlign w:val="center"/>
            <w:hideMark/>
          </w:tcPr>
          <w:p w14:paraId="2753C813" w14:textId="77777777" w:rsidR="000A3AC8" w:rsidRPr="008D753D" w:rsidRDefault="000A3AC8" w:rsidP="00AF31BF">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bCs/>
                <w:sz w:val="24"/>
                <w:szCs w:val="24"/>
                <w:lang w:eastAsia="ru-RU"/>
              </w:rPr>
              <w:t>LD2011–2014 (энергия)</w:t>
            </w:r>
          </w:p>
        </w:tc>
        <w:tc>
          <w:tcPr>
            <w:tcW w:w="1752" w:type="pct"/>
            <w:hideMark/>
          </w:tcPr>
          <w:p w14:paraId="542F4F2A"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LSTM, XGBoost</w:t>
            </w:r>
          </w:p>
        </w:tc>
        <w:tc>
          <w:tcPr>
            <w:tcW w:w="1350" w:type="pct"/>
            <w:hideMark/>
          </w:tcPr>
          <w:p w14:paraId="35FCE0AD"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Prophet, SARIMA</w:t>
            </w:r>
          </w:p>
        </w:tc>
      </w:tr>
      <w:tr w:rsidR="000A3AC8" w:rsidRPr="008D753D" w14:paraId="1F8CE141" w14:textId="77777777" w:rsidTr="00AF31BF">
        <w:tc>
          <w:tcPr>
            <w:tcW w:w="1898" w:type="pct"/>
            <w:vAlign w:val="center"/>
            <w:hideMark/>
          </w:tcPr>
          <w:p w14:paraId="6F089A0C" w14:textId="77777777" w:rsidR="000A3AC8" w:rsidRPr="008D753D" w:rsidRDefault="000A3AC8" w:rsidP="00AF31BF">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bCs/>
                <w:sz w:val="24"/>
                <w:szCs w:val="24"/>
                <w:lang w:eastAsia="ru-RU"/>
              </w:rPr>
              <w:t>JSSP (</w:t>
            </w:r>
            <w:r w:rsidRPr="00A607A2">
              <w:rPr>
                <w:rFonts w:ascii="Times New Roman" w:eastAsia="Times New Roman" w:hAnsi="Times New Roman" w:cs="Times New Roman"/>
                <w:bCs/>
                <w:sz w:val="24"/>
                <w:szCs w:val="24"/>
                <w:lang w:eastAsia="ru-RU"/>
              </w:rPr>
              <w:t>характеристики расписаний</w:t>
            </w:r>
            <w:r w:rsidRPr="008D753D">
              <w:rPr>
                <w:rFonts w:ascii="Times New Roman" w:eastAsia="Times New Roman" w:hAnsi="Times New Roman" w:cs="Times New Roman"/>
                <w:bCs/>
                <w:sz w:val="24"/>
                <w:szCs w:val="24"/>
                <w:lang w:eastAsia="ru-RU"/>
              </w:rPr>
              <w:t>)</w:t>
            </w:r>
          </w:p>
        </w:tc>
        <w:tc>
          <w:tcPr>
            <w:tcW w:w="1752" w:type="pct"/>
            <w:hideMark/>
          </w:tcPr>
          <w:p w14:paraId="380AA65C"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CatBoost</w:t>
            </w:r>
          </w:p>
        </w:tc>
        <w:tc>
          <w:tcPr>
            <w:tcW w:w="1350" w:type="pct"/>
            <w:hideMark/>
          </w:tcPr>
          <w:p w14:paraId="0B9CF5C3" w14:textId="77777777" w:rsidR="000A3AC8" w:rsidRPr="008D753D" w:rsidRDefault="000A3AC8" w:rsidP="00572FB9">
            <w:pPr>
              <w:rPr>
                <w:rFonts w:ascii="Times New Roman" w:eastAsia="Times New Roman" w:hAnsi="Times New Roman" w:cs="Times New Roman"/>
                <w:sz w:val="24"/>
                <w:szCs w:val="24"/>
                <w:lang w:eastAsia="ru-RU"/>
              </w:rPr>
            </w:pPr>
            <w:r w:rsidRPr="008D753D">
              <w:rPr>
                <w:rFonts w:ascii="Times New Roman" w:eastAsia="Times New Roman" w:hAnsi="Times New Roman" w:cs="Times New Roman"/>
                <w:sz w:val="24"/>
                <w:szCs w:val="24"/>
                <w:lang w:eastAsia="ru-RU"/>
              </w:rPr>
              <w:t>RandomForest</w:t>
            </w:r>
          </w:p>
        </w:tc>
      </w:tr>
    </w:tbl>
    <w:p w14:paraId="4E9759DF" w14:textId="77777777" w:rsidR="00BD7586" w:rsidRDefault="00BD7586" w:rsidP="000A3AC8">
      <w:pPr>
        <w:spacing w:after="0" w:line="240" w:lineRule="auto"/>
        <w:ind w:firstLine="708"/>
        <w:jc w:val="both"/>
        <w:rPr>
          <w:rFonts w:ascii="Times New Roman" w:eastAsia="Times New Roman" w:hAnsi="Times New Roman" w:cs="Times New Roman"/>
          <w:sz w:val="28"/>
          <w:szCs w:val="28"/>
          <w:lang w:eastAsia="ru-RU"/>
        </w:rPr>
      </w:pPr>
    </w:p>
    <w:p w14:paraId="7AAA42EA" w14:textId="70B4D91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857B0D">
        <w:rPr>
          <w:rFonts w:ascii="Times New Roman" w:eastAsia="Times New Roman" w:hAnsi="Times New Roman" w:cs="Times New Roman"/>
          <w:sz w:val="28"/>
          <w:szCs w:val="28"/>
          <w:lang w:eastAsia="ru-RU"/>
        </w:rPr>
        <w:t>Для обеспечения корректности эксперимента введены эталонные модели, задающие нижнюю границу качества и позволяющие количественно оценить вклад более сложных методов</w:t>
      </w:r>
      <w:r w:rsidR="00145B36">
        <w:rPr>
          <w:rFonts w:ascii="Times New Roman" w:eastAsia="Times New Roman" w:hAnsi="Times New Roman" w:cs="Times New Roman"/>
          <w:sz w:val="28"/>
          <w:szCs w:val="28"/>
          <w:lang w:eastAsia="ru-RU"/>
        </w:rPr>
        <w:t xml:space="preserve"> </w:t>
      </w:r>
      <w:r w:rsidR="00CA06B0" w:rsidRPr="00CA06B0">
        <w:rPr>
          <w:rFonts w:ascii="Times New Roman" w:eastAsia="Times New Roman" w:hAnsi="Times New Roman" w:cs="Times New Roman"/>
          <w:sz w:val="28"/>
          <w:szCs w:val="28"/>
          <w:lang w:eastAsia="ru-RU"/>
        </w:rPr>
        <w:t>[210]</w:t>
      </w:r>
      <w:r w:rsidRPr="00857B0D">
        <w:rPr>
          <w:rFonts w:ascii="Times New Roman" w:eastAsia="Times New Roman" w:hAnsi="Times New Roman" w:cs="Times New Roman"/>
          <w:sz w:val="28"/>
          <w:szCs w:val="28"/>
          <w:lang w:eastAsia="ru-RU"/>
        </w:rPr>
        <w:t xml:space="preserve">. Наивная модель фиксирует минимальный уровень, </w:t>
      </w:r>
      <w:r w:rsidRPr="00857B0D">
        <w:rPr>
          <w:rFonts w:ascii="Times New Roman" w:eastAsia="Times New Roman" w:hAnsi="Times New Roman" w:cs="Times New Roman"/>
          <w:i/>
          <w:sz w:val="28"/>
          <w:szCs w:val="28"/>
          <w:lang w:eastAsia="ru-RU"/>
        </w:rPr>
        <w:t>Seasonal Naive</w:t>
      </w:r>
      <w:r w:rsidRPr="00857B0D">
        <w:rPr>
          <w:rFonts w:ascii="Times New Roman" w:eastAsia="Times New Roman" w:hAnsi="Times New Roman" w:cs="Times New Roman"/>
          <w:sz w:val="28"/>
          <w:szCs w:val="28"/>
          <w:lang w:eastAsia="ru-RU"/>
        </w:rPr>
        <w:t xml:space="preserve"> учитывает цикличность и снижает ошибку на 12</w:t>
      </w:r>
      <w:r>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sz w:val="28"/>
          <w:szCs w:val="28"/>
          <w:lang w:eastAsia="ru-RU"/>
        </w:rPr>
        <w:t xml:space="preserve">18% относительно </w:t>
      </w:r>
      <w:r w:rsidRPr="00857B0D">
        <w:rPr>
          <w:rFonts w:ascii="Times New Roman" w:eastAsia="Times New Roman" w:hAnsi="Times New Roman" w:cs="Times New Roman"/>
          <w:i/>
          <w:sz w:val="28"/>
          <w:szCs w:val="28"/>
          <w:lang w:eastAsia="ru-RU"/>
        </w:rPr>
        <w:t>Naive</w:t>
      </w:r>
      <w:r w:rsidRPr="00857B0D">
        <w:rPr>
          <w:rFonts w:ascii="Times New Roman" w:eastAsia="Times New Roman" w:hAnsi="Times New Roman" w:cs="Times New Roman"/>
          <w:sz w:val="28"/>
          <w:szCs w:val="28"/>
          <w:lang w:eastAsia="ru-RU"/>
        </w:rPr>
        <w:t xml:space="preserve"> на выборках </w:t>
      </w:r>
      <w:r w:rsidRPr="00857B0D">
        <w:rPr>
          <w:rFonts w:ascii="Times New Roman" w:eastAsia="Times New Roman" w:hAnsi="Times New Roman" w:cs="Times New Roman"/>
          <w:i/>
          <w:sz w:val="28"/>
          <w:szCs w:val="28"/>
          <w:lang w:eastAsia="ru-RU"/>
        </w:rPr>
        <w:t>M5</w:t>
      </w:r>
      <w:r w:rsidRPr="00857B0D">
        <w:rPr>
          <w:rFonts w:ascii="Times New Roman" w:eastAsia="Times New Roman" w:hAnsi="Times New Roman" w:cs="Times New Roman"/>
          <w:sz w:val="28"/>
          <w:szCs w:val="28"/>
          <w:lang w:eastAsia="ru-RU"/>
        </w:rPr>
        <w:t xml:space="preserve"> и </w:t>
      </w:r>
      <w:r w:rsidRPr="00857B0D">
        <w:rPr>
          <w:rFonts w:ascii="Times New Roman" w:eastAsia="Times New Roman" w:hAnsi="Times New Roman" w:cs="Times New Roman"/>
          <w:i/>
          <w:sz w:val="28"/>
          <w:szCs w:val="28"/>
          <w:lang w:eastAsia="ru-RU"/>
        </w:rPr>
        <w:t>Energy</w:t>
      </w:r>
      <w:r w:rsidRPr="00857B0D">
        <w:rPr>
          <w:rFonts w:ascii="Times New Roman" w:eastAsia="Times New Roman" w:hAnsi="Times New Roman" w:cs="Times New Roman"/>
          <w:sz w:val="28"/>
          <w:szCs w:val="28"/>
          <w:lang w:eastAsia="ru-RU"/>
        </w:rPr>
        <w:t>, подтверждая наличие календарных структур (рисунок 11) [21</w:t>
      </w:r>
      <w:r w:rsidR="00CA06B0" w:rsidRPr="00CA06B0">
        <w:rPr>
          <w:rFonts w:ascii="Times New Roman" w:eastAsia="Times New Roman" w:hAnsi="Times New Roman" w:cs="Times New Roman"/>
          <w:sz w:val="28"/>
          <w:szCs w:val="28"/>
          <w:lang w:eastAsia="ru-RU"/>
        </w:rPr>
        <w:t>1</w:t>
      </w:r>
      <w:r w:rsidRPr="00857B0D">
        <w:rPr>
          <w:rFonts w:ascii="Times New Roman" w:eastAsia="Times New Roman" w:hAnsi="Times New Roman" w:cs="Times New Roman"/>
          <w:sz w:val="28"/>
          <w:szCs w:val="28"/>
          <w:lang w:eastAsia="ru-RU"/>
        </w:rPr>
        <w:t xml:space="preserve">]. </w:t>
      </w:r>
    </w:p>
    <w:p w14:paraId="70D61612"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6019B589"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C5CBC27" wp14:editId="45BA50C7">
            <wp:extent cx="5146675" cy="2184655"/>
            <wp:effectExtent l="0" t="0" r="0" b="6350"/>
            <wp:docPr id="411037835" name="Рисунок 41103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7913" cy="2206405"/>
                    </a:xfrm>
                    <a:prstGeom prst="rect">
                      <a:avLst/>
                    </a:prstGeom>
                  </pic:spPr>
                </pic:pic>
              </a:graphicData>
            </a:graphic>
          </wp:inline>
        </w:drawing>
      </w:r>
    </w:p>
    <w:p w14:paraId="5556327E" w14:textId="22F382C1" w:rsidR="000A3AC8" w:rsidRPr="00AF31BF" w:rsidRDefault="00AF31BF" w:rsidP="00AF31BF">
      <w:pPr>
        <w:spacing w:after="0" w:line="240" w:lineRule="auto"/>
        <w:ind w:firstLine="2835"/>
        <w:rPr>
          <w:rFonts w:ascii="Times New Roman" w:eastAsia="Times New Roman" w:hAnsi="Times New Roman" w:cs="Times New Roman"/>
          <w:sz w:val="24"/>
          <w:szCs w:val="24"/>
          <w:lang w:val="kk-KZ" w:eastAsia="ru-RU"/>
        </w:rPr>
      </w:pPr>
      <w:r w:rsidRPr="00AF31BF">
        <w:rPr>
          <w:rFonts w:ascii="Times New Roman" w:eastAsia="Times New Roman" w:hAnsi="Times New Roman" w:cs="Times New Roman"/>
          <w:sz w:val="24"/>
          <w:szCs w:val="24"/>
          <w:lang w:val="kk-KZ" w:eastAsia="ru-RU"/>
        </w:rPr>
        <w:t xml:space="preserve">а                            </w:t>
      </w:r>
      <w:r>
        <w:rPr>
          <w:rFonts w:ascii="Times New Roman" w:eastAsia="Times New Roman" w:hAnsi="Times New Roman" w:cs="Times New Roman"/>
          <w:sz w:val="24"/>
          <w:szCs w:val="24"/>
          <w:lang w:val="kk-KZ" w:eastAsia="ru-RU"/>
        </w:rPr>
        <w:t xml:space="preserve">           </w:t>
      </w:r>
      <w:r w:rsidRPr="00AF31BF">
        <w:rPr>
          <w:rFonts w:ascii="Times New Roman" w:eastAsia="Times New Roman" w:hAnsi="Times New Roman" w:cs="Times New Roman"/>
          <w:sz w:val="24"/>
          <w:szCs w:val="24"/>
          <w:lang w:val="kk-KZ" w:eastAsia="ru-RU"/>
        </w:rPr>
        <w:t xml:space="preserve">                         б</w:t>
      </w:r>
    </w:p>
    <w:p w14:paraId="7620C5FD" w14:textId="77777777" w:rsidR="00AF31BF" w:rsidRPr="00AF31BF" w:rsidRDefault="00AF31BF" w:rsidP="000A3AC8">
      <w:pPr>
        <w:spacing w:after="0" w:line="240" w:lineRule="auto"/>
        <w:jc w:val="center"/>
        <w:rPr>
          <w:rFonts w:ascii="Times New Roman" w:eastAsia="Times New Roman" w:hAnsi="Times New Roman" w:cs="Times New Roman"/>
          <w:sz w:val="16"/>
          <w:szCs w:val="16"/>
          <w:lang w:eastAsia="ru-RU"/>
        </w:rPr>
      </w:pPr>
    </w:p>
    <w:p w14:paraId="66DBF0ED" w14:textId="4CAF24BA" w:rsidR="000A3AC8" w:rsidRDefault="000A3AC8" w:rsidP="000A3AC8">
      <w:pPr>
        <w:spacing w:after="0" w:line="240" w:lineRule="auto"/>
        <w:jc w:val="center"/>
        <w:rPr>
          <w:rFonts w:ascii="Times New Roman" w:eastAsia="Times New Roman" w:hAnsi="Times New Roman" w:cs="Times New Roman"/>
          <w:sz w:val="28"/>
          <w:szCs w:val="28"/>
          <w:lang w:eastAsia="ru-RU"/>
        </w:rPr>
      </w:pPr>
      <w:r w:rsidRPr="002C7911">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11</w:t>
      </w:r>
      <w:r w:rsidRPr="002C79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C7911">
        <w:rPr>
          <w:rFonts w:ascii="Times New Roman" w:eastAsia="Times New Roman" w:hAnsi="Times New Roman" w:cs="Times New Roman"/>
          <w:sz w:val="28"/>
          <w:szCs w:val="28"/>
          <w:lang w:eastAsia="ru-RU"/>
        </w:rPr>
        <w:t xml:space="preserve"> Среднесуточный (слева) и средненедельный (справа) профили энергопотребления</w:t>
      </w:r>
    </w:p>
    <w:p w14:paraId="1EB6962E" w14:textId="77777777" w:rsidR="000A3AC8" w:rsidRPr="0001510C"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5DAC33A2"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857B0D">
        <w:rPr>
          <w:rFonts w:ascii="Times New Roman" w:eastAsia="Times New Roman" w:hAnsi="Times New Roman" w:cs="Times New Roman"/>
          <w:sz w:val="28"/>
          <w:szCs w:val="28"/>
          <w:lang w:eastAsia="ru-RU"/>
        </w:rPr>
        <w:t xml:space="preserve">На данных энергопотребления </w:t>
      </w:r>
      <w:r w:rsidRPr="00857B0D">
        <w:rPr>
          <w:rFonts w:ascii="Times New Roman" w:eastAsia="Times New Roman" w:hAnsi="Times New Roman" w:cs="Times New Roman"/>
          <w:i/>
          <w:sz w:val="28"/>
          <w:szCs w:val="28"/>
          <w:lang w:eastAsia="ru-RU"/>
        </w:rPr>
        <w:t>ETS</w:t>
      </w:r>
      <w:r w:rsidRPr="00857B0D">
        <w:rPr>
          <w:rFonts w:ascii="Times New Roman" w:eastAsia="Times New Roman" w:hAnsi="Times New Roman" w:cs="Times New Roman"/>
          <w:sz w:val="28"/>
          <w:szCs w:val="28"/>
          <w:lang w:eastAsia="ru-RU"/>
        </w:rPr>
        <w:t xml:space="preserve"> снижает </w:t>
      </w:r>
      <w:r w:rsidRPr="00857B0D">
        <w:rPr>
          <w:rFonts w:ascii="Times New Roman" w:eastAsia="Times New Roman" w:hAnsi="Times New Roman" w:cs="Times New Roman"/>
          <w:i/>
          <w:sz w:val="28"/>
          <w:szCs w:val="28"/>
          <w:lang w:eastAsia="ru-RU"/>
        </w:rPr>
        <w:t>RMSE</w:t>
      </w:r>
      <w:r w:rsidRPr="00857B0D">
        <w:rPr>
          <w:rFonts w:ascii="Times New Roman" w:eastAsia="Times New Roman" w:hAnsi="Times New Roman" w:cs="Times New Roman"/>
          <w:sz w:val="28"/>
          <w:szCs w:val="28"/>
          <w:lang w:eastAsia="ru-RU"/>
        </w:rPr>
        <w:t xml:space="preserve"> на 25</w:t>
      </w:r>
      <w:r>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sz w:val="28"/>
          <w:szCs w:val="28"/>
          <w:lang w:eastAsia="ru-RU"/>
        </w:rPr>
        <w:t xml:space="preserve">30% по сравнению с наивными прогнозами и корректно отражает резкие изменения нагрузки. В задаче </w:t>
      </w:r>
      <w:r w:rsidRPr="00857B0D">
        <w:rPr>
          <w:rFonts w:ascii="Times New Roman" w:eastAsia="Times New Roman" w:hAnsi="Times New Roman" w:cs="Times New Roman"/>
          <w:i/>
          <w:sz w:val="28"/>
          <w:szCs w:val="28"/>
          <w:lang w:eastAsia="ru-RU"/>
        </w:rPr>
        <w:t>RUL</w:t>
      </w:r>
      <w:r w:rsidRPr="00857B0D">
        <w:rPr>
          <w:rFonts w:ascii="Times New Roman" w:eastAsia="Times New Roman" w:hAnsi="Times New Roman" w:cs="Times New Roman"/>
          <w:sz w:val="28"/>
          <w:szCs w:val="28"/>
          <w:lang w:eastAsia="ru-RU"/>
        </w:rPr>
        <w:t xml:space="preserve"> базовые линейные модели (</w:t>
      </w:r>
      <w:r w:rsidRPr="00857B0D">
        <w:rPr>
          <w:rFonts w:ascii="Times New Roman" w:eastAsia="Times New Roman" w:hAnsi="Times New Roman" w:cs="Times New Roman"/>
          <w:i/>
          <w:sz w:val="28"/>
          <w:szCs w:val="28"/>
          <w:lang w:eastAsia="ru-RU"/>
        </w:rPr>
        <w:t>Linear</w:t>
      </w:r>
      <w:r w:rsidRPr="00857B0D">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i/>
          <w:sz w:val="28"/>
          <w:szCs w:val="28"/>
          <w:lang w:eastAsia="ru-RU"/>
        </w:rPr>
        <w:t>Ridge</w:t>
      </w:r>
      <w:r w:rsidRPr="00857B0D">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i/>
          <w:sz w:val="28"/>
          <w:szCs w:val="28"/>
          <w:lang w:eastAsia="ru-RU"/>
        </w:rPr>
        <w:t>ElasticNe</w:t>
      </w:r>
      <w:r w:rsidRPr="00857B0D">
        <w:rPr>
          <w:rFonts w:ascii="Times New Roman" w:eastAsia="Times New Roman" w:hAnsi="Times New Roman" w:cs="Times New Roman"/>
          <w:sz w:val="28"/>
          <w:szCs w:val="28"/>
          <w:lang w:eastAsia="ru-RU"/>
        </w:rPr>
        <w:t xml:space="preserve">t) по агрегированным статистическим признакам дают </w:t>
      </w:r>
      <w:r w:rsidRPr="00857B0D">
        <w:rPr>
          <w:rFonts w:ascii="Times New Roman" w:eastAsia="Times New Roman" w:hAnsi="Times New Roman" w:cs="Times New Roman"/>
          <w:i/>
          <w:sz w:val="28"/>
          <w:szCs w:val="28"/>
          <w:lang w:eastAsia="ru-RU"/>
        </w:rPr>
        <w:t>MAE</w:t>
      </w:r>
      <w:r w:rsidRPr="00857B0D">
        <w:rPr>
          <w:rFonts w:ascii="Times New Roman" w:eastAsia="Times New Roman" w:hAnsi="Times New Roman" w:cs="Times New Roman"/>
          <w:sz w:val="28"/>
          <w:szCs w:val="28"/>
          <w:lang w:eastAsia="ru-RU"/>
        </w:rPr>
        <w:t xml:space="preserve"> в диапазоне 24</w:t>
      </w:r>
      <w:r>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sz w:val="28"/>
          <w:szCs w:val="28"/>
          <w:lang w:eastAsia="ru-RU"/>
        </w:rPr>
        <w:t xml:space="preserve">32 циклов, согласующийся с рекомендациями </w:t>
      </w:r>
      <w:r w:rsidRPr="00857B0D">
        <w:rPr>
          <w:rFonts w:ascii="Times New Roman" w:eastAsia="Times New Roman" w:hAnsi="Times New Roman" w:cs="Times New Roman"/>
          <w:i/>
          <w:sz w:val="28"/>
          <w:szCs w:val="28"/>
          <w:lang w:eastAsia="ru-RU"/>
        </w:rPr>
        <w:t>NASA</w:t>
      </w:r>
      <w:r w:rsidRPr="00857B0D">
        <w:rPr>
          <w:rFonts w:ascii="Times New Roman" w:eastAsia="Times New Roman" w:hAnsi="Times New Roman" w:cs="Times New Roman"/>
          <w:sz w:val="28"/>
          <w:szCs w:val="28"/>
          <w:lang w:eastAsia="ru-RU"/>
        </w:rPr>
        <w:t xml:space="preserve">. Для </w:t>
      </w:r>
      <w:r w:rsidRPr="00857B0D">
        <w:rPr>
          <w:rFonts w:ascii="Times New Roman" w:eastAsia="Times New Roman" w:hAnsi="Times New Roman" w:cs="Times New Roman"/>
          <w:i/>
          <w:sz w:val="28"/>
          <w:szCs w:val="28"/>
          <w:lang w:eastAsia="ru-RU"/>
        </w:rPr>
        <w:t>JSSP</w:t>
      </w:r>
      <w:r w:rsidRPr="00857B0D">
        <w:rPr>
          <w:rFonts w:ascii="Times New Roman" w:eastAsia="Times New Roman" w:hAnsi="Times New Roman" w:cs="Times New Roman"/>
          <w:sz w:val="28"/>
          <w:szCs w:val="28"/>
          <w:lang w:eastAsia="ru-RU"/>
        </w:rPr>
        <w:t xml:space="preserve"> простые регрессии по агрегированным параметрам инстансов дают R² = 0,42</w:t>
      </w:r>
      <w:r>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sz w:val="28"/>
          <w:szCs w:val="28"/>
          <w:lang w:eastAsia="ru-RU"/>
        </w:rPr>
        <w:t xml:space="preserve">0,55, что соответствует результатам других исследований на </w:t>
      </w:r>
      <w:r w:rsidRPr="00857B0D">
        <w:rPr>
          <w:rFonts w:ascii="Times New Roman" w:eastAsia="Times New Roman" w:hAnsi="Times New Roman" w:cs="Times New Roman"/>
          <w:i/>
          <w:sz w:val="28"/>
          <w:szCs w:val="28"/>
          <w:lang w:eastAsia="ru-RU"/>
        </w:rPr>
        <w:t>JSPLIB</w:t>
      </w:r>
      <w:r w:rsidRPr="00857B0D">
        <w:rPr>
          <w:rFonts w:ascii="Times New Roman" w:eastAsia="Times New Roman" w:hAnsi="Times New Roman" w:cs="Times New Roman"/>
          <w:sz w:val="28"/>
          <w:szCs w:val="28"/>
          <w:lang w:eastAsia="ru-RU"/>
        </w:rPr>
        <w:t xml:space="preserve">. </w:t>
      </w:r>
    </w:p>
    <w:p w14:paraId="3245AE49"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857B0D">
        <w:rPr>
          <w:rFonts w:ascii="Times New Roman" w:eastAsia="Times New Roman" w:hAnsi="Times New Roman" w:cs="Times New Roman"/>
          <w:sz w:val="28"/>
          <w:szCs w:val="28"/>
          <w:lang w:eastAsia="ru-RU"/>
        </w:rPr>
        <w:t xml:space="preserve">Эксперименты подтверждают, что более сложные модели обеспечивают статистически значимое улучшение: для </w:t>
      </w:r>
      <w:r w:rsidRPr="00857B0D">
        <w:rPr>
          <w:rFonts w:ascii="Times New Roman" w:eastAsia="Times New Roman" w:hAnsi="Times New Roman" w:cs="Times New Roman"/>
          <w:i/>
          <w:sz w:val="28"/>
          <w:szCs w:val="28"/>
          <w:lang w:eastAsia="ru-RU"/>
        </w:rPr>
        <w:t>M5</w:t>
      </w:r>
      <w:r w:rsidRPr="00857B0D">
        <w:rPr>
          <w:rFonts w:ascii="Times New Roman" w:eastAsia="Times New Roman" w:hAnsi="Times New Roman" w:cs="Times New Roman"/>
          <w:sz w:val="28"/>
          <w:szCs w:val="28"/>
          <w:lang w:eastAsia="ru-RU"/>
        </w:rPr>
        <w:t xml:space="preserve"> гибрид </w:t>
      </w:r>
      <w:r w:rsidRPr="00857B0D">
        <w:rPr>
          <w:rFonts w:ascii="Times New Roman" w:eastAsia="Times New Roman" w:hAnsi="Times New Roman" w:cs="Times New Roman"/>
          <w:i/>
          <w:sz w:val="28"/>
          <w:szCs w:val="28"/>
          <w:lang w:eastAsia="ru-RU"/>
        </w:rPr>
        <w:t>LSTM</w:t>
      </w:r>
      <w:r w:rsidRPr="00857B0D">
        <w:rPr>
          <w:rFonts w:ascii="Times New Roman" w:eastAsia="Times New Roman" w:hAnsi="Times New Roman" w:cs="Times New Roman"/>
          <w:sz w:val="28"/>
          <w:szCs w:val="28"/>
          <w:lang w:eastAsia="ru-RU"/>
        </w:rPr>
        <w:t>→</w:t>
      </w:r>
      <w:r w:rsidRPr="00857B0D">
        <w:rPr>
          <w:rFonts w:ascii="Times New Roman" w:eastAsia="Times New Roman" w:hAnsi="Times New Roman" w:cs="Times New Roman"/>
          <w:i/>
          <w:sz w:val="28"/>
          <w:szCs w:val="28"/>
          <w:lang w:eastAsia="ru-RU"/>
        </w:rPr>
        <w:t>XGBoost</w:t>
      </w:r>
      <w:r w:rsidRPr="00857B0D">
        <w:rPr>
          <w:rFonts w:ascii="Times New Roman" w:eastAsia="Times New Roman" w:hAnsi="Times New Roman" w:cs="Times New Roman"/>
          <w:sz w:val="28"/>
          <w:szCs w:val="28"/>
          <w:lang w:eastAsia="ru-RU"/>
        </w:rPr>
        <w:t xml:space="preserve"> улучшает </w:t>
      </w:r>
      <w:r w:rsidRPr="00857B0D">
        <w:rPr>
          <w:rFonts w:ascii="Times New Roman" w:eastAsia="Times New Roman" w:hAnsi="Times New Roman" w:cs="Times New Roman"/>
          <w:i/>
          <w:sz w:val="28"/>
          <w:szCs w:val="28"/>
          <w:lang w:eastAsia="ru-RU"/>
        </w:rPr>
        <w:t>RMSE</w:t>
      </w:r>
      <w:r w:rsidRPr="00857B0D">
        <w:rPr>
          <w:rFonts w:ascii="Times New Roman" w:eastAsia="Times New Roman" w:hAnsi="Times New Roman" w:cs="Times New Roman"/>
          <w:sz w:val="28"/>
          <w:szCs w:val="28"/>
          <w:lang w:eastAsia="ru-RU"/>
        </w:rPr>
        <w:t xml:space="preserve"> относительно </w:t>
      </w:r>
      <w:r w:rsidRPr="00857B0D">
        <w:rPr>
          <w:rFonts w:ascii="Times New Roman" w:eastAsia="Times New Roman" w:hAnsi="Times New Roman" w:cs="Times New Roman"/>
          <w:i/>
          <w:sz w:val="28"/>
          <w:szCs w:val="28"/>
          <w:lang w:eastAsia="ru-RU"/>
        </w:rPr>
        <w:t>Seasonal Naive</w:t>
      </w:r>
      <w:r w:rsidRPr="00857B0D">
        <w:rPr>
          <w:rFonts w:ascii="Times New Roman" w:eastAsia="Times New Roman" w:hAnsi="Times New Roman" w:cs="Times New Roman"/>
          <w:sz w:val="28"/>
          <w:szCs w:val="28"/>
          <w:lang w:eastAsia="ru-RU"/>
        </w:rPr>
        <w:t xml:space="preserve"> более чем на 40%, </w:t>
      </w:r>
      <w:r w:rsidRPr="00857B0D">
        <w:rPr>
          <w:rFonts w:ascii="Times New Roman" w:eastAsia="Times New Roman" w:hAnsi="Times New Roman" w:cs="Times New Roman"/>
          <w:i/>
          <w:sz w:val="28"/>
          <w:szCs w:val="28"/>
          <w:lang w:eastAsia="ru-RU"/>
        </w:rPr>
        <w:t>XGBoost</w:t>
      </w:r>
      <w:r w:rsidRPr="00857B0D">
        <w:rPr>
          <w:rFonts w:ascii="Times New Roman" w:eastAsia="Times New Roman" w:hAnsi="Times New Roman" w:cs="Times New Roman"/>
          <w:sz w:val="28"/>
          <w:szCs w:val="28"/>
          <w:lang w:eastAsia="ru-RU"/>
        </w:rPr>
        <w:t xml:space="preserve"> в </w:t>
      </w:r>
      <w:r w:rsidRPr="00857B0D">
        <w:rPr>
          <w:rFonts w:ascii="Times New Roman" w:eastAsia="Times New Roman" w:hAnsi="Times New Roman" w:cs="Times New Roman"/>
          <w:i/>
          <w:sz w:val="28"/>
          <w:szCs w:val="28"/>
          <w:lang w:eastAsia="ru-RU"/>
        </w:rPr>
        <w:t>JSSP</w:t>
      </w:r>
      <w:r w:rsidRPr="00857B0D">
        <w:rPr>
          <w:rFonts w:ascii="Times New Roman" w:eastAsia="Times New Roman" w:hAnsi="Times New Roman" w:cs="Times New Roman"/>
          <w:sz w:val="28"/>
          <w:szCs w:val="28"/>
          <w:lang w:eastAsia="ru-RU"/>
        </w:rPr>
        <w:t xml:space="preserve"> превосходит линейные регрессии по RMSE, а рекуррентные модели в </w:t>
      </w:r>
      <w:r w:rsidRPr="00857B0D">
        <w:rPr>
          <w:rFonts w:ascii="Times New Roman" w:eastAsia="Times New Roman" w:hAnsi="Times New Roman" w:cs="Times New Roman"/>
          <w:i/>
          <w:sz w:val="28"/>
          <w:szCs w:val="28"/>
          <w:lang w:eastAsia="ru-RU"/>
        </w:rPr>
        <w:t>C-MAPSS</w:t>
      </w:r>
      <w:r w:rsidRPr="00857B0D">
        <w:rPr>
          <w:rFonts w:ascii="Times New Roman" w:eastAsia="Times New Roman" w:hAnsi="Times New Roman" w:cs="Times New Roman"/>
          <w:sz w:val="28"/>
          <w:szCs w:val="28"/>
          <w:lang w:eastAsia="ru-RU"/>
        </w:rPr>
        <w:t xml:space="preserve"> уменьшают </w:t>
      </w:r>
      <w:r w:rsidRPr="00857B0D">
        <w:rPr>
          <w:rFonts w:ascii="Times New Roman" w:eastAsia="Times New Roman" w:hAnsi="Times New Roman" w:cs="Times New Roman"/>
          <w:i/>
          <w:sz w:val="28"/>
          <w:szCs w:val="28"/>
          <w:lang w:eastAsia="ru-RU"/>
        </w:rPr>
        <w:t>MAE</w:t>
      </w:r>
      <w:r w:rsidRPr="00857B0D">
        <w:rPr>
          <w:rFonts w:ascii="Times New Roman" w:eastAsia="Times New Roman" w:hAnsi="Times New Roman" w:cs="Times New Roman"/>
          <w:sz w:val="28"/>
          <w:szCs w:val="28"/>
          <w:lang w:eastAsia="ru-RU"/>
        </w:rPr>
        <w:t xml:space="preserve"> вдвое по сравнению с линейными эталонами.</w:t>
      </w:r>
    </w:p>
    <w:p w14:paraId="363BF798" w14:textId="5681D6AD" w:rsidR="000A3AC8" w:rsidRPr="00B7098B"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B7098B">
        <w:rPr>
          <w:rFonts w:ascii="Times New Roman" w:eastAsia="Times New Roman" w:hAnsi="Times New Roman" w:cs="Times New Roman"/>
          <w:sz w:val="28"/>
          <w:szCs w:val="28"/>
          <w:lang w:eastAsia="ru-RU"/>
        </w:rPr>
        <w:lastRenderedPageBreak/>
        <w:t xml:space="preserve">Модели градиентного бустинга по решающим деревьям применялись как устойчивые и интерпретируемые прогнозные модели для </w:t>
      </w:r>
      <w:r w:rsidRPr="00B7098B">
        <w:rPr>
          <w:rFonts w:ascii="Times New Roman" w:eastAsia="Times New Roman" w:hAnsi="Times New Roman" w:cs="Times New Roman"/>
          <w:i/>
          <w:sz w:val="28"/>
          <w:szCs w:val="28"/>
          <w:lang w:eastAsia="ru-RU"/>
        </w:rPr>
        <w:t>M5</w:t>
      </w:r>
      <w:r w:rsidRPr="00B7098B">
        <w:rPr>
          <w:rFonts w:ascii="Times New Roman" w:eastAsia="Times New Roman" w:hAnsi="Times New Roman" w:cs="Times New Roman"/>
          <w:sz w:val="28"/>
          <w:szCs w:val="28"/>
          <w:lang w:eastAsia="ru-RU"/>
        </w:rPr>
        <w:t xml:space="preserve">, </w:t>
      </w:r>
      <w:r w:rsidRPr="00B7098B">
        <w:rPr>
          <w:rFonts w:ascii="Times New Roman" w:eastAsia="Times New Roman" w:hAnsi="Times New Roman" w:cs="Times New Roman"/>
          <w:i/>
          <w:sz w:val="28"/>
          <w:szCs w:val="28"/>
          <w:lang w:eastAsia="ru-RU"/>
        </w:rPr>
        <w:t>LD2011-2014</w:t>
      </w:r>
      <w:r w:rsidRPr="00B7098B">
        <w:rPr>
          <w:rFonts w:ascii="Times New Roman" w:eastAsia="Times New Roman" w:hAnsi="Times New Roman" w:cs="Times New Roman"/>
          <w:sz w:val="28"/>
          <w:szCs w:val="28"/>
          <w:lang w:eastAsia="ru-RU"/>
        </w:rPr>
        <w:t xml:space="preserve"> и </w:t>
      </w:r>
      <w:r w:rsidRPr="00B7098B">
        <w:rPr>
          <w:rFonts w:ascii="Times New Roman" w:eastAsia="Times New Roman" w:hAnsi="Times New Roman" w:cs="Times New Roman"/>
          <w:i/>
          <w:sz w:val="28"/>
          <w:szCs w:val="28"/>
          <w:lang w:eastAsia="ru-RU"/>
        </w:rPr>
        <w:t>JSSP</w:t>
      </w:r>
      <w:r w:rsidRPr="00B7098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7098B">
        <w:rPr>
          <w:rFonts w:ascii="Times New Roman" w:eastAsia="Times New Roman" w:hAnsi="Times New Roman" w:cs="Times New Roman"/>
          <w:sz w:val="28"/>
          <w:szCs w:val="28"/>
          <w:lang w:eastAsia="ru-RU"/>
        </w:rPr>
        <w:t xml:space="preserve">Использовались реализации </w:t>
      </w:r>
      <w:r w:rsidRPr="00B7098B">
        <w:rPr>
          <w:rFonts w:ascii="Times New Roman" w:eastAsia="Times New Roman" w:hAnsi="Times New Roman" w:cs="Times New Roman"/>
          <w:i/>
          <w:sz w:val="28"/>
          <w:szCs w:val="28"/>
          <w:lang w:eastAsia="ru-RU"/>
        </w:rPr>
        <w:t>XGBoost</w:t>
      </w:r>
      <w:r w:rsidRPr="00B7098B">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i/>
          <w:sz w:val="28"/>
          <w:szCs w:val="28"/>
          <w:lang w:eastAsia="ru-RU"/>
        </w:rPr>
        <w:t>LightGBM</w:t>
      </w:r>
      <w:r w:rsidRPr="00B7098B">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i/>
          <w:sz w:val="28"/>
          <w:szCs w:val="28"/>
          <w:lang w:eastAsia="ru-RU"/>
        </w:rPr>
        <w:t>CatBoost</w:t>
      </w:r>
      <w:r w:rsidRPr="00B7098B">
        <w:rPr>
          <w:rFonts w:ascii="Times New Roman" w:eastAsia="Times New Roman" w:hAnsi="Times New Roman" w:cs="Times New Roman"/>
          <w:sz w:val="28"/>
          <w:szCs w:val="28"/>
          <w:lang w:eastAsia="ru-RU"/>
        </w:rPr>
        <w:t xml:space="preserve"> [21</w:t>
      </w:r>
      <w:r w:rsidR="00CA06B0" w:rsidRPr="00CA06B0">
        <w:rPr>
          <w:rFonts w:ascii="Times New Roman" w:eastAsia="Times New Roman" w:hAnsi="Times New Roman" w:cs="Times New Roman"/>
          <w:sz w:val="28"/>
          <w:szCs w:val="28"/>
          <w:lang w:eastAsia="ru-RU"/>
        </w:rPr>
        <w:t>2</w:t>
      </w:r>
      <w:r w:rsidRPr="00B7098B">
        <w:rPr>
          <w:rFonts w:ascii="Times New Roman" w:eastAsia="Times New Roman" w:hAnsi="Times New Roman" w:cs="Times New Roman"/>
          <w:sz w:val="28"/>
          <w:szCs w:val="28"/>
          <w:lang w:eastAsia="ru-RU"/>
        </w:rPr>
        <w:t xml:space="preserve">], при этом практический выбор основной модели в ряде экспериментов смещался к </w:t>
      </w:r>
      <w:r w:rsidRPr="00B7098B">
        <w:rPr>
          <w:rFonts w:ascii="Times New Roman" w:eastAsia="Times New Roman" w:hAnsi="Times New Roman" w:cs="Times New Roman"/>
          <w:i/>
          <w:sz w:val="28"/>
          <w:szCs w:val="28"/>
          <w:lang w:eastAsia="ru-RU"/>
        </w:rPr>
        <w:t>XGBoost</w:t>
      </w:r>
      <w:r w:rsidRPr="00B7098B">
        <w:rPr>
          <w:rFonts w:ascii="Times New Roman" w:eastAsia="Times New Roman" w:hAnsi="Times New Roman" w:cs="Times New Roman"/>
          <w:sz w:val="28"/>
          <w:szCs w:val="28"/>
          <w:lang w:eastAsia="ru-RU"/>
        </w:rPr>
        <w:t xml:space="preserve"> из-за стабильной интеграции с </w:t>
      </w:r>
      <w:r w:rsidRPr="00B7098B">
        <w:rPr>
          <w:rFonts w:ascii="Times New Roman" w:eastAsia="Times New Roman" w:hAnsi="Times New Roman" w:cs="Times New Roman"/>
          <w:i/>
          <w:sz w:val="28"/>
          <w:szCs w:val="28"/>
          <w:lang w:eastAsia="ru-RU"/>
        </w:rPr>
        <w:t>SHAP</w:t>
      </w:r>
      <w:r w:rsidRPr="00B7098B">
        <w:rPr>
          <w:rFonts w:ascii="Times New Roman" w:eastAsia="Times New Roman" w:hAnsi="Times New Roman" w:cs="Times New Roman"/>
          <w:sz w:val="28"/>
          <w:szCs w:val="28"/>
          <w:lang w:eastAsia="ru-RU"/>
        </w:rPr>
        <w:t xml:space="preserve">. Их эффективность подтверждается результатами соревнований, включая </w:t>
      </w:r>
      <w:r w:rsidRPr="00B7098B">
        <w:rPr>
          <w:rFonts w:ascii="Times New Roman" w:eastAsia="Times New Roman" w:hAnsi="Times New Roman" w:cs="Times New Roman"/>
          <w:i/>
          <w:sz w:val="28"/>
          <w:szCs w:val="28"/>
          <w:lang w:eastAsia="ru-RU"/>
        </w:rPr>
        <w:t>M5</w:t>
      </w:r>
      <w:r w:rsidRPr="00B7098B">
        <w:rPr>
          <w:rFonts w:ascii="Times New Roman" w:eastAsia="Times New Roman" w:hAnsi="Times New Roman" w:cs="Times New Roman"/>
          <w:sz w:val="28"/>
          <w:szCs w:val="28"/>
          <w:lang w:eastAsia="ru-RU"/>
        </w:rPr>
        <w:t xml:space="preserve">, где </w:t>
      </w:r>
      <w:r w:rsidRPr="00B7098B">
        <w:rPr>
          <w:rFonts w:ascii="Times New Roman" w:eastAsia="Times New Roman" w:hAnsi="Times New Roman" w:cs="Times New Roman"/>
          <w:i/>
          <w:sz w:val="28"/>
          <w:szCs w:val="28"/>
          <w:lang w:eastAsia="ru-RU"/>
        </w:rPr>
        <w:t>LightGBM</w:t>
      </w:r>
      <w:r w:rsidRPr="00B7098B">
        <w:rPr>
          <w:rFonts w:ascii="Times New Roman" w:eastAsia="Times New Roman" w:hAnsi="Times New Roman" w:cs="Times New Roman"/>
          <w:sz w:val="28"/>
          <w:szCs w:val="28"/>
          <w:lang w:eastAsia="ru-RU"/>
        </w:rPr>
        <w:t xml:space="preserve"> и </w:t>
      </w:r>
      <w:r w:rsidRPr="00B7098B">
        <w:rPr>
          <w:rFonts w:ascii="Times New Roman" w:eastAsia="Times New Roman" w:hAnsi="Times New Roman" w:cs="Times New Roman"/>
          <w:i/>
          <w:sz w:val="28"/>
          <w:szCs w:val="28"/>
          <w:lang w:eastAsia="ru-RU"/>
        </w:rPr>
        <w:t>XGBoost</w:t>
      </w:r>
      <w:r w:rsidRPr="00B7098B">
        <w:rPr>
          <w:rFonts w:ascii="Times New Roman" w:eastAsia="Times New Roman" w:hAnsi="Times New Roman" w:cs="Times New Roman"/>
          <w:sz w:val="28"/>
          <w:szCs w:val="28"/>
          <w:lang w:eastAsia="ru-RU"/>
        </w:rPr>
        <w:t xml:space="preserve"> входили в состав лучших решений [21</w:t>
      </w:r>
      <w:r w:rsidR="00CA06B0" w:rsidRPr="00CA06B0">
        <w:rPr>
          <w:rFonts w:ascii="Times New Roman" w:eastAsia="Times New Roman" w:hAnsi="Times New Roman" w:cs="Times New Roman"/>
          <w:sz w:val="28"/>
          <w:szCs w:val="28"/>
          <w:lang w:eastAsia="ru-RU"/>
        </w:rPr>
        <w:t>3</w:t>
      </w:r>
      <w:r w:rsidRPr="00B7098B">
        <w:rPr>
          <w:rFonts w:ascii="Times New Roman" w:eastAsia="Times New Roman" w:hAnsi="Times New Roman" w:cs="Times New Roman"/>
          <w:sz w:val="28"/>
          <w:szCs w:val="28"/>
          <w:lang w:eastAsia="ru-RU"/>
        </w:rPr>
        <w:t xml:space="preserve">]. Во всех экспериментах использовалось единое признаковое пространство: лаги, скользящие статистики, календарные индикаторы, а для </w:t>
      </w:r>
      <w:r w:rsidRPr="00B7098B">
        <w:rPr>
          <w:rFonts w:ascii="Times New Roman" w:eastAsia="Times New Roman" w:hAnsi="Times New Roman" w:cs="Times New Roman"/>
          <w:i/>
          <w:sz w:val="28"/>
          <w:szCs w:val="28"/>
          <w:lang w:eastAsia="ru-RU"/>
        </w:rPr>
        <w:t>JSSP</w:t>
      </w:r>
      <w:r w:rsidRPr="00B709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sz w:val="28"/>
          <w:szCs w:val="28"/>
          <w:lang w:eastAsia="ru-RU"/>
        </w:rPr>
        <w:t xml:space="preserve"> агрегированные производственные характеристики. На агрегированной выборке </w:t>
      </w:r>
      <w:r w:rsidRPr="00B7098B">
        <w:rPr>
          <w:rFonts w:ascii="Times New Roman" w:eastAsia="Times New Roman" w:hAnsi="Times New Roman" w:cs="Times New Roman"/>
          <w:i/>
          <w:sz w:val="28"/>
          <w:szCs w:val="28"/>
          <w:lang w:eastAsia="ru-RU"/>
        </w:rPr>
        <w:t>JSSP</w:t>
      </w:r>
      <w:r w:rsidRPr="00B7098B">
        <w:rPr>
          <w:rFonts w:ascii="Times New Roman" w:eastAsia="Times New Roman" w:hAnsi="Times New Roman" w:cs="Times New Roman"/>
          <w:sz w:val="28"/>
          <w:szCs w:val="28"/>
          <w:lang w:eastAsia="ru-RU"/>
        </w:rPr>
        <w:t xml:space="preserve"> из 241 признака </w:t>
      </w:r>
      <w:r w:rsidRPr="00B7098B">
        <w:rPr>
          <w:rFonts w:ascii="Times New Roman" w:eastAsia="Times New Roman" w:hAnsi="Times New Roman" w:cs="Times New Roman"/>
          <w:i/>
          <w:sz w:val="28"/>
          <w:szCs w:val="28"/>
          <w:lang w:eastAsia="ru-RU"/>
        </w:rPr>
        <w:t>XGBoost</w:t>
      </w:r>
      <w:r w:rsidRPr="00B7098B">
        <w:rPr>
          <w:rFonts w:ascii="Times New Roman" w:eastAsia="Times New Roman" w:hAnsi="Times New Roman" w:cs="Times New Roman"/>
          <w:sz w:val="28"/>
          <w:szCs w:val="28"/>
          <w:lang w:eastAsia="ru-RU"/>
        </w:rPr>
        <w:t xml:space="preserve"> с целевой переменной </w:t>
      </w:r>
      <w:r w:rsidRPr="00B7098B">
        <w:rPr>
          <w:rFonts w:ascii="Times New Roman" w:eastAsia="Times New Roman" w:hAnsi="Times New Roman" w:cs="Times New Roman"/>
          <w:i/>
          <w:sz w:val="28"/>
          <w:szCs w:val="28"/>
          <w:lang w:eastAsia="ru-RU"/>
        </w:rPr>
        <w:t>makespan</w:t>
      </w:r>
      <w:r w:rsidRPr="00B7098B">
        <w:rPr>
          <w:rFonts w:ascii="Times New Roman" w:eastAsia="Times New Roman" w:hAnsi="Times New Roman" w:cs="Times New Roman"/>
          <w:sz w:val="28"/>
          <w:szCs w:val="28"/>
          <w:lang w:eastAsia="ru-RU"/>
        </w:rPr>
        <w:t xml:space="preserve"> на независимой валидации из 16 инстансов достиг </w:t>
      </w:r>
      <w:r w:rsidRPr="00B7098B">
        <w:rPr>
          <w:rFonts w:ascii="Times New Roman" w:eastAsia="Times New Roman" w:hAnsi="Times New Roman" w:cs="Times New Roman"/>
          <w:i/>
          <w:sz w:val="28"/>
          <w:szCs w:val="28"/>
          <w:lang w:eastAsia="ru-RU"/>
        </w:rPr>
        <w:t>RMSE</w:t>
      </w:r>
      <w:r w:rsidRPr="00B7098B">
        <w:rPr>
          <w:rFonts w:ascii="Times New Roman" w:eastAsia="Times New Roman" w:hAnsi="Times New Roman" w:cs="Times New Roman"/>
          <w:sz w:val="28"/>
          <w:szCs w:val="28"/>
          <w:lang w:eastAsia="ru-RU"/>
        </w:rPr>
        <w:t xml:space="preserve"> ≈ 968 и </w:t>
      </w:r>
      <w:r w:rsidRPr="00B7098B">
        <w:rPr>
          <w:rFonts w:ascii="Times New Roman" w:eastAsia="Times New Roman" w:hAnsi="Times New Roman" w:cs="Times New Roman"/>
          <w:i/>
          <w:sz w:val="28"/>
          <w:szCs w:val="28"/>
          <w:lang w:eastAsia="ru-RU"/>
        </w:rPr>
        <w:t>MAE</w:t>
      </w:r>
      <w:r w:rsidRPr="00B7098B">
        <w:rPr>
          <w:rFonts w:ascii="Times New Roman" w:eastAsia="Times New Roman" w:hAnsi="Times New Roman" w:cs="Times New Roman"/>
          <w:sz w:val="28"/>
          <w:szCs w:val="28"/>
          <w:lang w:eastAsia="ru-RU"/>
        </w:rPr>
        <w:t xml:space="preserve"> ≈ 556 (условных единиц). Настройка выполнялась по согласованной схеме: </w:t>
      </w:r>
      <w:r w:rsidRPr="00B7098B">
        <w:rPr>
          <w:rFonts w:ascii="Times New Roman" w:eastAsia="Times New Roman" w:hAnsi="Times New Roman" w:cs="Times New Roman"/>
          <w:i/>
          <w:sz w:val="28"/>
          <w:szCs w:val="28"/>
          <w:lang w:eastAsia="ru-RU"/>
        </w:rPr>
        <w:t>grid search</w:t>
      </w:r>
      <w:r w:rsidRPr="00B7098B">
        <w:rPr>
          <w:rFonts w:ascii="Times New Roman" w:eastAsia="Times New Roman" w:hAnsi="Times New Roman" w:cs="Times New Roman"/>
          <w:sz w:val="28"/>
          <w:szCs w:val="28"/>
          <w:lang w:eastAsia="ru-RU"/>
        </w:rPr>
        <w:t xml:space="preserve"> для рабочих диапазонов и байесовская оптимизация для тонкой настройки; качество оценивалось едиными метриками (</w:t>
      </w:r>
      <w:r w:rsidRPr="00B7098B">
        <w:rPr>
          <w:rFonts w:ascii="Times New Roman" w:eastAsia="Times New Roman" w:hAnsi="Times New Roman" w:cs="Times New Roman"/>
          <w:i/>
          <w:sz w:val="28"/>
          <w:szCs w:val="28"/>
          <w:lang w:eastAsia="ru-RU"/>
        </w:rPr>
        <w:t>MSE</w:t>
      </w:r>
      <w:r w:rsidRPr="00B7098B">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i/>
          <w:sz w:val="28"/>
          <w:szCs w:val="28"/>
          <w:lang w:eastAsia="ru-RU"/>
        </w:rPr>
        <w:t>RMSE</w:t>
      </w:r>
      <w:r w:rsidRPr="00B7098B">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i/>
          <w:sz w:val="28"/>
          <w:szCs w:val="28"/>
          <w:lang w:eastAsia="ru-RU"/>
        </w:rPr>
        <w:t>MAE</w:t>
      </w:r>
      <w:r w:rsidRPr="00B7098B">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i/>
          <w:sz w:val="28"/>
          <w:szCs w:val="28"/>
          <w:lang w:eastAsia="ru-RU"/>
        </w:rPr>
        <w:t>MAPE</w:t>
      </w:r>
      <w:r w:rsidRPr="00B7098B">
        <w:rPr>
          <w:rFonts w:ascii="Times New Roman" w:eastAsia="Times New Roman" w:hAnsi="Times New Roman" w:cs="Times New Roman"/>
          <w:sz w:val="28"/>
          <w:szCs w:val="28"/>
          <w:lang w:eastAsia="ru-RU"/>
        </w:rPr>
        <w:t>).</w:t>
      </w:r>
    </w:p>
    <w:p w14:paraId="35964A3A" w14:textId="29A19058"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B7098B">
        <w:rPr>
          <w:rFonts w:ascii="Times New Roman" w:eastAsia="Times New Roman" w:hAnsi="Times New Roman" w:cs="Times New Roman"/>
          <w:sz w:val="28"/>
          <w:szCs w:val="28"/>
          <w:lang w:eastAsia="ru-RU"/>
        </w:rPr>
        <w:t xml:space="preserve">Интерпретация моделей включала </w:t>
      </w:r>
      <w:r w:rsidRPr="00B7098B">
        <w:rPr>
          <w:rFonts w:ascii="Times New Roman" w:eastAsia="Times New Roman" w:hAnsi="Times New Roman" w:cs="Times New Roman"/>
          <w:i/>
          <w:sz w:val="28"/>
          <w:szCs w:val="28"/>
          <w:lang w:eastAsia="ru-RU"/>
        </w:rPr>
        <w:t>feature importance</w:t>
      </w:r>
      <w:r w:rsidRPr="00B7098B">
        <w:rPr>
          <w:rFonts w:ascii="Times New Roman" w:eastAsia="Times New Roman" w:hAnsi="Times New Roman" w:cs="Times New Roman"/>
          <w:sz w:val="28"/>
          <w:szCs w:val="28"/>
          <w:lang w:eastAsia="ru-RU"/>
        </w:rPr>
        <w:t xml:space="preserve"> (</w:t>
      </w:r>
      <w:r w:rsidRPr="00B7098B">
        <w:rPr>
          <w:rFonts w:ascii="Times New Roman" w:eastAsia="Times New Roman" w:hAnsi="Times New Roman" w:cs="Times New Roman"/>
          <w:i/>
          <w:sz w:val="28"/>
          <w:szCs w:val="28"/>
          <w:lang w:eastAsia="ru-RU"/>
        </w:rPr>
        <w:t>gain</w:t>
      </w:r>
      <w:r w:rsidRPr="00B7098B">
        <w:rPr>
          <w:rFonts w:ascii="Times New Roman" w:eastAsia="Times New Roman" w:hAnsi="Times New Roman" w:cs="Times New Roman"/>
          <w:sz w:val="28"/>
          <w:szCs w:val="28"/>
          <w:lang w:eastAsia="ru-RU"/>
        </w:rPr>
        <w:t xml:space="preserve">) и </w:t>
      </w:r>
      <w:r w:rsidRPr="00B7098B">
        <w:rPr>
          <w:rFonts w:ascii="Times New Roman" w:eastAsia="Times New Roman" w:hAnsi="Times New Roman" w:cs="Times New Roman"/>
          <w:i/>
          <w:sz w:val="28"/>
          <w:szCs w:val="28"/>
          <w:lang w:eastAsia="ru-RU"/>
        </w:rPr>
        <w:t>SHAP</w:t>
      </w:r>
      <w:r w:rsidRPr="00B7098B">
        <w:rPr>
          <w:rFonts w:ascii="Times New Roman" w:eastAsia="Times New Roman" w:hAnsi="Times New Roman" w:cs="Times New Roman"/>
          <w:sz w:val="28"/>
          <w:szCs w:val="28"/>
          <w:lang w:eastAsia="ru-RU"/>
        </w:rPr>
        <w:t>-значения [21</w:t>
      </w:r>
      <w:r w:rsidR="00CA06B0" w:rsidRPr="00CA06B0">
        <w:rPr>
          <w:rFonts w:ascii="Times New Roman" w:eastAsia="Times New Roman" w:hAnsi="Times New Roman" w:cs="Times New Roman"/>
          <w:sz w:val="28"/>
          <w:szCs w:val="28"/>
          <w:lang w:eastAsia="ru-RU"/>
        </w:rPr>
        <w:t>4</w:t>
      </w:r>
      <w:r w:rsidRPr="00B7098B">
        <w:rPr>
          <w:rFonts w:ascii="Times New Roman" w:eastAsia="Times New Roman" w:hAnsi="Times New Roman" w:cs="Times New Roman"/>
          <w:sz w:val="28"/>
          <w:szCs w:val="28"/>
          <w:lang w:eastAsia="ru-RU"/>
        </w:rPr>
        <w:t xml:space="preserve">]. Для </w:t>
      </w:r>
      <w:r w:rsidRPr="00B7098B">
        <w:rPr>
          <w:rFonts w:ascii="Times New Roman" w:eastAsia="Times New Roman" w:hAnsi="Times New Roman" w:cs="Times New Roman"/>
          <w:i/>
          <w:sz w:val="28"/>
          <w:szCs w:val="28"/>
          <w:lang w:eastAsia="ru-RU"/>
        </w:rPr>
        <w:t>M5</w:t>
      </w:r>
      <w:r w:rsidRPr="00B7098B">
        <w:rPr>
          <w:rFonts w:ascii="Times New Roman" w:eastAsia="Times New Roman" w:hAnsi="Times New Roman" w:cs="Times New Roman"/>
          <w:sz w:val="28"/>
          <w:szCs w:val="28"/>
          <w:lang w:eastAsia="ru-RU"/>
        </w:rPr>
        <w:t xml:space="preserve"> максимальный вклад вносили недельные/месячные лаги, скользящие статистики 7</w:t>
      </w:r>
      <w:r>
        <w:rPr>
          <w:rFonts w:ascii="Times New Roman" w:eastAsia="Times New Roman" w:hAnsi="Times New Roman" w:cs="Times New Roman"/>
          <w:sz w:val="28"/>
          <w:szCs w:val="28"/>
          <w:lang w:eastAsia="ru-RU"/>
        </w:rPr>
        <w:t>-</w:t>
      </w:r>
      <w:r w:rsidRPr="00B7098B">
        <w:rPr>
          <w:rFonts w:ascii="Times New Roman" w:eastAsia="Times New Roman" w:hAnsi="Times New Roman" w:cs="Times New Roman"/>
          <w:sz w:val="28"/>
          <w:szCs w:val="28"/>
          <w:lang w:eastAsia="ru-RU"/>
        </w:rPr>
        <w:t xml:space="preserve">28 дней и календарные индикаторы; агрегированный ранжированный топ-20 показан на рисунке 12. </w:t>
      </w:r>
    </w:p>
    <w:p w14:paraId="61AA5BE6"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5F9475AC"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4AEDD9E" wp14:editId="0378CDD8">
            <wp:extent cx="4669478" cy="2647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3.4.png"/>
                    <pic:cNvPicPr/>
                  </pic:nvPicPr>
                  <pic:blipFill rotWithShape="1">
                    <a:blip r:embed="rId20">
                      <a:extLst>
                        <a:ext uri="{28A0092B-C50C-407E-A947-70E740481C1C}">
                          <a14:useLocalDpi xmlns:a14="http://schemas.microsoft.com/office/drawing/2010/main" val="0"/>
                        </a:ext>
                      </a:extLst>
                    </a:blip>
                    <a:srcRect t="4843"/>
                    <a:stretch/>
                  </pic:blipFill>
                  <pic:spPr bwMode="auto">
                    <a:xfrm>
                      <a:off x="0" y="0"/>
                      <a:ext cx="4703825" cy="2667428"/>
                    </a:xfrm>
                    <a:prstGeom prst="rect">
                      <a:avLst/>
                    </a:prstGeom>
                    <a:ln>
                      <a:noFill/>
                    </a:ln>
                    <a:extLst>
                      <a:ext uri="{53640926-AAD7-44D8-BBD7-CCE9431645EC}">
                        <a14:shadowObscured xmlns:a14="http://schemas.microsoft.com/office/drawing/2010/main"/>
                      </a:ext>
                    </a:extLst>
                  </pic:spPr>
                </pic:pic>
              </a:graphicData>
            </a:graphic>
          </wp:inline>
        </w:drawing>
      </w:r>
    </w:p>
    <w:p w14:paraId="5D732FA2" w14:textId="77777777" w:rsidR="000A3AC8" w:rsidRPr="00AF31BF" w:rsidRDefault="000A3AC8" w:rsidP="000A3AC8">
      <w:pPr>
        <w:spacing w:after="0" w:line="240" w:lineRule="auto"/>
        <w:ind w:firstLine="708"/>
        <w:jc w:val="center"/>
        <w:rPr>
          <w:rFonts w:ascii="Times New Roman" w:eastAsia="Times New Roman" w:hAnsi="Times New Roman" w:cs="Times New Roman"/>
          <w:sz w:val="16"/>
          <w:szCs w:val="16"/>
          <w:lang w:eastAsia="ru-RU"/>
        </w:rPr>
      </w:pPr>
    </w:p>
    <w:p w14:paraId="26F74620" w14:textId="77777777" w:rsidR="000A3AC8" w:rsidRDefault="000A3AC8" w:rsidP="00AF31BF">
      <w:pPr>
        <w:spacing w:after="0" w:line="240" w:lineRule="auto"/>
        <w:jc w:val="center"/>
        <w:rPr>
          <w:rFonts w:ascii="Times New Roman" w:eastAsia="Times New Roman" w:hAnsi="Times New Roman" w:cs="Times New Roman"/>
          <w:sz w:val="28"/>
          <w:szCs w:val="28"/>
          <w:lang w:eastAsia="ru-RU"/>
        </w:rPr>
      </w:pPr>
      <w:r w:rsidRPr="002C7911">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12</w:t>
      </w:r>
      <w:r w:rsidRPr="002C79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C79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Топ-20 признаков для модели </w:t>
      </w:r>
      <w:r w:rsidRPr="0050013C">
        <w:rPr>
          <w:rFonts w:ascii="Times New Roman" w:eastAsia="Times New Roman" w:hAnsi="Times New Roman" w:cs="Times New Roman"/>
          <w:sz w:val="28"/>
          <w:szCs w:val="28"/>
          <w:lang w:eastAsia="ru-RU"/>
        </w:rPr>
        <w:t>XGBoost по M5</w:t>
      </w:r>
    </w:p>
    <w:p w14:paraId="7749FF28"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6CCE90F2" w14:textId="4D9E6CAA"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AA1FC5">
        <w:rPr>
          <w:rFonts w:ascii="Times New Roman" w:eastAsia="Times New Roman" w:hAnsi="Times New Roman" w:cs="Times New Roman"/>
          <w:i/>
          <w:sz w:val="28"/>
          <w:szCs w:val="28"/>
          <w:lang w:eastAsia="ru-RU"/>
        </w:rPr>
        <w:t>SHAP</w:t>
      </w:r>
      <w:r w:rsidRPr="00B7098B">
        <w:rPr>
          <w:rFonts w:ascii="Times New Roman" w:eastAsia="Times New Roman" w:hAnsi="Times New Roman" w:cs="Times New Roman"/>
          <w:sz w:val="28"/>
          <w:szCs w:val="28"/>
          <w:lang w:eastAsia="ru-RU"/>
        </w:rPr>
        <w:t xml:space="preserve"> подтвердил доминирование лагов и скользящих статистик и выявил пороговые эффекты; агрегированный профиль влияния представлен на рисунке</w:t>
      </w:r>
      <w:r w:rsidR="00AF31BF">
        <w:rPr>
          <w:rFonts w:ascii="Times New Roman" w:eastAsia="Times New Roman" w:hAnsi="Times New Roman" w:cs="Times New Roman"/>
          <w:sz w:val="28"/>
          <w:szCs w:val="28"/>
          <w:lang w:val="kk-KZ" w:eastAsia="ru-RU"/>
        </w:rPr>
        <w:t> </w:t>
      </w:r>
      <w:r w:rsidRPr="00B7098B">
        <w:rPr>
          <w:rFonts w:ascii="Times New Roman" w:eastAsia="Times New Roman" w:hAnsi="Times New Roman" w:cs="Times New Roman"/>
          <w:sz w:val="28"/>
          <w:szCs w:val="28"/>
          <w:lang w:eastAsia="ru-RU"/>
        </w:rPr>
        <w:t>13.</w:t>
      </w:r>
    </w:p>
    <w:p w14:paraId="4B9B9803" w14:textId="50229EC2" w:rsidR="000A3AC8" w:rsidRDefault="00BD7586" w:rsidP="000A3AC8">
      <w:pPr>
        <w:spacing w:after="0" w:line="240" w:lineRule="auto"/>
        <w:ind w:firstLine="708"/>
        <w:jc w:val="both"/>
        <w:rPr>
          <w:rFonts w:ascii="Times New Roman" w:eastAsia="Times New Roman" w:hAnsi="Times New Roman" w:cs="Times New Roman"/>
          <w:sz w:val="28"/>
          <w:szCs w:val="28"/>
          <w:lang w:eastAsia="ru-RU"/>
        </w:rPr>
      </w:pPr>
      <w:r w:rsidRPr="00103301">
        <w:rPr>
          <w:rFonts w:ascii="Times New Roman" w:eastAsia="Times New Roman" w:hAnsi="Times New Roman" w:cs="Times New Roman"/>
          <w:sz w:val="28"/>
          <w:szCs w:val="28"/>
          <w:lang w:eastAsia="ru-RU"/>
        </w:rPr>
        <w:t>Нейросетевые модели использовались как класс прогнозных моделей для извлечения нелинейных временных зависимостей, прежде всего в задачах деградации и временных рядов [2</w:t>
      </w:r>
      <w:r w:rsidR="00CA06B0" w:rsidRPr="00CA06B0">
        <w:rPr>
          <w:rFonts w:ascii="Times New Roman" w:eastAsia="Times New Roman" w:hAnsi="Times New Roman" w:cs="Times New Roman"/>
          <w:sz w:val="28"/>
          <w:szCs w:val="28"/>
          <w:lang w:eastAsia="ru-RU"/>
        </w:rPr>
        <w:t>15</w:t>
      </w:r>
      <w:r w:rsidRPr="00103301">
        <w:rPr>
          <w:rFonts w:ascii="Times New Roman" w:eastAsia="Times New Roman" w:hAnsi="Times New Roman" w:cs="Times New Roman"/>
          <w:sz w:val="28"/>
          <w:szCs w:val="28"/>
          <w:lang w:eastAsia="ru-RU"/>
        </w:rPr>
        <w:t xml:space="preserve">]. Рассматривались </w:t>
      </w:r>
      <w:r w:rsidRPr="00103301">
        <w:rPr>
          <w:rFonts w:ascii="Times New Roman" w:eastAsia="Times New Roman" w:hAnsi="Times New Roman" w:cs="Times New Roman"/>
          <w:i/>
          <w:sz w:val="28"/>
          <w:szCs w:val="28"/>
          <w:lang w:eastAsia="ru-RU"/>
        </w:rPr>
        <w:t>LSTM</w:t>
      </w:r>
      <w:r w:rsidRPr="00103301">
        <w:rPr>
          <w:rFonts w:ascii="Times New Roman" w:eastAsia="Times New Roman" w:hAnsi="Times New Roman" w:cs="Times New Roman"/>
          <w:sz w:val="28"/>
          <w:szCs w:val="28"/>
          <w:lang w:eastAsia="ru-RU"/>
        </w:rPr>
        <w:t>/</w:t>
      </w:r>
      <w:r w:rsidRPr="00103301">
        <w:rPr>
          <w:rFonts w:ascii="Times New Roman" w:eastAsia="Times New Roman" w:hAnsi="Times New Roman" w:cs="Times New Roman"/>
          <w:i/>
          <w:sz w:val="28"/>
          <w:szCs w:val="28"/>
          <w:lang w:eastAsia="ru-RU"/>
        </w:rPr>
        <w:t>GRU</w:t>
      </w:r>
      <w:r w:rsidRPr="00103301">
        <w:rPr>
          <w:rFonts w:ascii="Times New Roman" w:eastAsia="Times New Roman" w:hAnsi="Times New Roman" w:cs="Times New Roman"/>
          <w:sz w:val="28"/>
          <w:szCs w:val="28"/>
          <w:lang w:eastAsia="ru-RU"/>
        </w:rPr>
        <w:t xml:space="preserve">, </w:t>
      </w:r>
      <w:r w:rsidRPr="00103301">
        <w:rPr>
          <w:rFonts w:ascii="Times New Roman" w:eastAsia="Times New Roman" w:hAnsi="Times New Roman" w:cs="Times New Roman"/>
          <w:i/>
          <w:sz w:val="28"/>
          <w:szCs w:val="28"/>
          <w:lang w:eastAsia="ru-RU"/>
        </w:rPr>
        <w:t>CNN</w:t>
      </w:r>
      <w:r w:rsidRPr="00103301">
        <w:rPr>
          <w:rFonts w:ascii="Times New Roman" w:eastAsia="Times New Roman" w:hAnsi="Times New Roman" w:cs="Times New Roman"/>
          <w:sz w:val="28"/>
          <w:szCs w:val="28"/>
          <w:lang w:eastAsia="ru-RU"/>
        </w:rPr>
        <w:t>-</w:t>
      </w:r>
      <w:r w:rsidRPr="00103301">
        <w:rPr>
          <w:rFonts w:ascii="Times New Roman" w:eastAsia="Times New Roman" w:hAnsi="Times New Roman" w:cs="Times New Roman"/>
          <w:i/>
          <w:sz w:val="28"/>
          <w:szCs w:val="28"/>
          <w:lang w:eastAsia="ru-RU"/>
        </w:rPr>
        <w:t>LSTM</w:t>
      </w:r>
      <w:r w:rsidRPr="00103301">
        <w:rPr>
          <w:rFonts w:ascii="Times New Roman" w:eastAsia="Times New Roman" w:hAnsi="Times New Roman" w:cs="Times New Roman"/>
          <w:sz w:val="28"/>
          <w:szCs w:val="28"/>
          <w:lang w:eastAsia="ru-RU"/>
        </w:rPr>
        <w:t xml:space="preserve"> (для </w:t>
      </w:r>
      <w:r w:rsidRPr="00103301">
        <w:rPr>
          <w:rFonts w:ascii="Times New Roman" w:eastAsia="Times New Roman" w:hAnsi="Times New Roman" w:cs="Times New Roman"/>
          <w:i/>
          <w:sz w:val="28"/>
          <w:szCs w:val="28"/>
          <w:lang w:eastAsia="ru-RU"/>
        </w:rPr>
        <w:t>C-MAPSS</w:t>
      </w:r>
      <w:r w:rsidRPr="00103301">
        <w:rPr>
          <w:rFonts w:ascii="Times New Roman" w:eastAsia="Times New Roman" w:hAnsi="Times New Roman" w:cs="Times New Roman"/>
          <w:sz w:val="28"/>
          <w:szCs w:val="28"/>
          <w:lang w:eastAsia="ru-RU"/>
        </w:rPr>
        <w:t xml:space="preserve">) и </w:t>
      </w:r>
      <w:r w:rsidRPr="00103301">
        <w:rPr>
          <w:rFonts w:ascii="Times New Roman" w:eastAsia="Times New Roman" w:hAnsi="Times New Roman" w:cs="Times New Roman"/>
          <w:i/>
          <w:sz w:val="28"/>
          <w:szCs w:val="28"/>
          <w:lang w:eastAsia="ru-RU"/>
        </w:rPr>
        <w:t>MLP</w:t>
      </w:r>
      <w:r w:rsidRPr="00103301">
        <w:rPr>
          <w:rFonts w:ascii="Times New Roman" w:eastAsia="Times New Roman" w:hAnsi="Times New Roman" w:cs="Times New Roman"/>
          <w:sz w:val="28"/>
          <w:szCs w:val="28"/>
          <w:lang w:eastAsia="ru-RU"/>
        </w:rPr>
        <w:t xml:space="preserve"> (для табличных признаков и элементов гибридных схем). Процедура подготовки данных включала нормализацию (</w:t>
      </w:r>
      <w:r w:rsidRPr="00103301">
        <w:rPr>
          <w:rFonts w:ascii="Times New Roman" w:eastAsia="Times New Roman" w:hAnsi="Times New Roman" w:cs="Times New Roman"/>
          <w:i/>
          <w:sz w:val="28"/>
          <w:szCs w:val="28"/>
          <w:lang w:eastAsia="ru-RU"/>
        </w:rPr>
        <w:t>z</w:t>
      </w:r>
      <w:r w:rsidRPr="00103301">
        <w:rPr>
          <w:rFonts w:ascii="Times New Roman" w:eastAsia="Times New Roman" w:hAnsi="Times New Roman" w:cs="Times New Roman"/>
          <w:sz w:val="28"/>
          <w:szCs w:val="28"/>
          <w:lang w:eastAsia="ru-RU"/>
        </w:rPr>
        <w:t xml:space="preserve">-преобразование и </w:t>
      </w:r>
      <w:r w:rsidRPr="00103301">
        <w:rPr>
          <w:rFonts w:ascii="Times New Roman" w:eastAsia="Times New Roman" w:hAnsi="Times New Roman" w:cs="Times New Roman"/>
          <w:i/>
          <w:sz w:val="28"/>
          <w:szCs w:val="28"/>
          <w:lang w:eastAsia="ru-RU"/>
        </w:rPr>
        <w:t>min</w:t>
      </w:r>
      <w:r w:rsidRPr="00103301">
        <w:rPr>
          <w:rFonts w:ascii="Times New Roman" w:eastAsia="Times New Roman" w:hAnsi="Times New Roman" w:cs="Times New Roman"/>
          <w:sz w:val="28"/>
          <w:szCs w:val="28"/>
          <w:lang w:eastAsia="ru-RU"/>
        </w:rPr>
        <w:t>-</w:t>
      </w:r>
      <w:r w:rsidRPr="00103301">
        <w:rPr>
          <w:rFonts w:ascii="Times New Roman" w:eastAsia="Times New Roman" w:hAnsi="Times New Roman" w:cs="Times New Roman"/>
          <w:i/>
          <w:sz w:val="28"/>
          <w:szCs w:val="28"/>
          <w:lang w:eastAsia="ru-RU"/>
        </w:rPr>
        <w:t>max</w:t>
      </w:r>
      <w:r w:rsidRPr="00103301">
        <w:rPr>
          <w:rFonts w:ascii="Times New Roman" w:eastAsia="Times New Roman" w:hAnsi="Times New Roman" w:cs="Times New Roman"/>
          <w:sz w:val="28"/>
          <w:szCs w:val="28"/>
          <w:lang w:eastAsia="ru-RU"/>
        </w:rPr>
        <w:t>), формирование скользящих окон фиксированной длины и разделение на обучающую/валидационную/тестовую выборки</w:t>
      </w:r>
    </w:p>
    <w:p w14:paraId="2B238DEC"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4C7D89F8" wp14:editId="0722D945">
            <wp:extent cx="4180544" cy="2705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 3.5.png"/>
                    <pic:cNvPicPr/>
                  </pic:nvPicPr>
                  <pic:blipFill rotWithShape="1">
                    <a:blip r:embed="rId21">
                      <a:extLst>
                        <a:ext uri="{28A0092B-C50C-407E-A947-70E740481C1C}">
                          <a14:useLocalDpi xmlns:a14="http://schemas.microsoft.com/office/drawing/2010/main" val="0"/>
                        </a:ext>
                      </a:extLst>
                    </a:blip>
                    <a:srcRect t="5087" b="1584"/>
                    <a:stretch/>
                  </pic:blipFill>
                  <pic:spPr bwMode="auto">
                    <a:xfrm>
                      <a:off x="0" y="0"/>
                      <a:ext cx="4232330" cy="2738609"/>
                    </a:xfrm>
                    <a:prstGeom prst="rect">
                      <a:avLst/>
                    </a:prstGeom>
                    <a:ln>
                      <a:noFill/>
                    </a:ln>
                    <a:extLst>
                      <a:ext uri="{53640926-AAD7-44D8-BBD7-CCE9431645EC}">
                        <a14:shadowObscured xmlns:a14="http://schemas.microsoft.com/office/drawing/2010/main"/>
                      </a:ext>
                    </a:extLst>
                  </pic:spPr>
                </pic:pic>
              </a:graphicData>
            </a:graphic>
          </wp:inline>
        </w:drawing>
      </w:r>
    </w:p>
    <w:p w14:paraId="0E08609E" w14:textId="77777777" w:rsidR="000A3AC8" w:rsidRPr="00AF31BF" w:rsidRDefault="000A3AC8" w:rsidP="000A3AC8">
      <w:pPr>
        <w:spacing w:after="0" w:line="240" w:lineRule="auto"/>
        <w:ind w:firstLine="708"/>
        <w:jc w:val="center"/>
        <w:rPr>
          <w:rFonts w:ascii="Times New Roman" w:eastAsia="Times New Roman" w:hAnsi="Times New Roman" w:cs="Times New Roman"/>
          <w:sz w:val="16"/>
          <w:szCs w:val="16"/>
          <w:lang w:eastAsia="ru-RU"/>
        </w:rPr>
      </w:pPr>
    </w:p>
    <w:p w14:paraId="726F449E" w14:textId="77777777" w:rsidR="000A3AC8" w:rsidRDefault="000A3AC8" w:rsidP="00AF31BF">
      <w:pPr>
        <w:spacing w:after="0" w:line="240" w:lineRule="auto"/>
        <w:jc w:val="center"/>
        <w:rPr>
          <w:rFonts w:ascii="Times New Roman" w:eastAsia="Times New Roman" w:hAnsi="Times New Roman" w:cs="Times New Roman"/>
          <w:sz w:val="28"/>
          <w:szCs w:val="28"/>
          <w:lang w:eastAsia="ru-RU"/>
        </w:rPr>
      </w:pPr>
      <w:r w:rsidRPr="00154EEE">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13</w:t>
      </w:r>
      <w:r w:rsidRPr="00154E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54EEE">
        <w:rPr>
          <w:rFonts w:ascii="Times New Roman" w:eastAsia="Times New Roman" w:hAnsi="Times New Roman" w:cs="Times New Roman"/>
          <w:sz w:val="28"/>
          <w:szCs w:val="28"/>
          <w:lang w:eastAsia="ru-RU"/>
        </w:rPr>
        <w:t xml:space="preserve"> Агрегированный профиль влияния признаков M5 по SHAP для модели XGBoost</w:t>
      </w:r>
    </w:p>
    <w:p w14:paraId="31A85C95" w14:textId="017704B2"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2F48B49"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95055">
        <w:rPr>
          <w:rFonts w:ascii="Times New Roman" w:eastAsia="Times New Roman" w:hAnsi="Times New Roman" w:cs="Times New Roman"/>
          <w:sz w:val="28"/>
          <w:szCs w:val="28"/>
          <w:lang w:eastAsia="ru-RU"/>
        </w:rPr>
        <w:t xml:space="preserve">Для </w:t>
      </w:r>
      <w:r w:rsidRPr="00F95055">
        <w:rPr>
          <w:rFonts w:ascii="Times New Roman" w:eastAsia="Times New Roman" w:hAnsi="Times New Roman" w:cs="Times New Roman"/>
          <w:i/>
          <w:sz w:val="28"/>
          <w:szCs w:val="28"/>
          <w:lang w:eastAsia="ru-RU"/>
        </w:rPr>
        <w:t>C-MAPSS</w:t>
      </w:r>
      <w:r w:rsidRPr="00F95055">
        <w:rPr>
          <w:rFonts w:ascii="Times New Roman" w:eastAsia="Times New Roman" w:hAnsi="Times New Roman" w:cs="Times New Roman"/>
          <w:sz w:val="28"/>
          <w:szCs w:val="28"/>
          <w:lang w:eastAsia="ru-RU"/>
        </w:rPr>
        <w:t xml:space="preserve"> вход включал 94 числовых признака (режимы </w:t>
      </w:r>
      <w:r w:rsidRPr="00F95055">
        <w:rPr>
          <w:rFonts w:ascii="Times New Roman" w:eastAsia="Times New Roman" w:hAnsi="Times New Roman" w:cs="Times New Roman"/>
          <w:i/>
          <w:sz w:val="28"/>
          <w:szCs w:val="28"/>
          <w:lang w:eastAsia="ru-RU"/>
        </w:rPr>
        <w:t>op1</w:t>
      </w:r>
      <w:r w:rsidRPr="00F95055">
        <w:rPr>
          <w:rFonts w:ascii="Times New Roman" w:eastAsia="Times New Roman" w:hAnsi="Times New Roman" w:cs="Times New Roman"/>
          <w:sz w:val="28"/>
          <w:szCs w:val="28"/>
          <w:lang w:eastAsia="ru-RU"/>
        </w:rPr>
        <w:t>-</w:t>
      </w:r>
      <w:r w:rsidRPr="00F95055">
        <w:rPr>
          <w:rFonts w:ascii="Times New Roman" w:eastAsia="Times New Roman" w:hAnsi="Times New Roman" w:cs="Times New Roman"/>
          <w:i/>
          <w:sz w:val="28"/>
          <w:szCs w:val="28"/>
          <w:lang w:eastAsia="ru-RU"/>
        </w:rPr>
        <w:t>op3</w:t>
      </w:r>
      <w:r w:rsidRPr="00F95055">
        <w:rPr>
          <w:rFonts w:ascii="Times New Roman" w:eastAsia="Times New Roman" w:hAnsi="Times New Roman" w:cs="Times New Roman"/>
          <w:sz w:val="28"/>
          <w:szCs w:val="28"/>
          <w:lang w:eastAsia="ru-RU"/>
        </w:rPr>
        <w:t xml:space="preserve">, сенсоры </w:t>
      </w:r>
      <w:r w:rsidRPr="00F95055">
        <w:rPr>
          <w:rFonts w:ascii="Times New Roman" w:eastAsia="Times New Roman" w:hAnsi="Times New Roman" w:cs="Times New Roman"/>
          <w:i/>
          <w:sz w:val="28"/>
          <w:szCs w:val="28"/>
          <w:lang w:eastAsia="ru-RU"/>
        </w:rPr>
        <w:t>s1</w:t>
      </w:r>
      <w:r w:rsidRPr="00F95055">
        <w:rPr>
          <w:rFonts w:ascii="Times New Roman" w:eastAsia="Times New Roman" w:hAnsi="Times New Roman" w:cs="Times New Roman"/>
          <w:sz w:val="28"/>
          <w:szCs w:val="28"/>
          <w:lang w:eastAsia="ru-RU"/>
        </w:rPr>
        <w:t>-</w:t>
      </w:r>
      <w:r w:rsidRPr="00F95055">
        <w:rPr>
          <w:rFonts w:ascii="Times New Roman" w:eastAsia="Times New Roman" w:hAnsi="Times New Roman" w:cs="Times New Roman"/>
          <w:i/>
          <w:sz w:val="28"/>
          <w:szCs w:val="28"/>
          <w:lang w:eastAsia="ru-RU"/>
        </w:rPr>
        <w:t>s21</w:t>
      </w:r>
      <w:r w:rsidRPr="00F95055">
        <w:rPr>
          <w:rFonts w:ascii="Times New Roman" w:eastAsia="Times New Roman" w:hAnsi="Times New Roman" w:cs="Times New Roman"/>
          <w:sz w:val="28"/>
          <w:szCs w:val="28"/>
          <w:lang w:eastAsia="ru-RU"/>
        </w:rPr>
        <w:t>, скользящие средние/СКО по окнам 20 циклов, первые разности, нормированные признаки). После очистки итоговый объем составил 160 099 наблюдений; блоки по двигателям: 182 (обучение), 39 (валидация), 39 (тест), что соответствует 103</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124, 23</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105 и 21</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 xml:space="preserve">130 временным шагам соответственно. </w:t>
      </w:r>
    </w:p>
    <w:p w14:paraId="1A902A1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7AC7606"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EF5EE4D" wp14:editId="1BC3EFB1">
            <wp:extent cx="4520438" cy="2238375"/>
            <wp:effectExtent l="0" t="0" r="0" b="0"/>
            <wp:docPr id="752204796" name="Рисунок 7522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22">
                      <a:extLst>
                        <a:ext uri="{28A0092B-C50C-407E-A947-70E740481C1C}">
                          <a14:useLocalDpi xmlns:a14="http://schemas.microsoft.com/office/drawing/2010/main" val="0"/>
                        </a:ext>
                      </a:extLst>
                    </a:blip>
                    <a:srcRect t="7998" b="2367"/>
                    <a:stretch/>
                  </pic:blipFill>
                  <pic:spPr bwMode="auto">
                    <a:xfrm>
                      <a:off x="0" y="0"/>
                      <a:ext cx="4577078" cy="2266421"/>
                    </a:xfrm>
                    <a:prstGeom prst="rect">
                      <a:avLst/>
                    </a:prstGeom>
                    <a:ln>
                      <a:noFill/>
                    </a:ln>
                    <a:extLst>
                      <a:ext uri="{53640926-AAD7-44D8-BBD7-CCE9431645EC}">
                        <a14:shadowObscured xmlns:a14="http://schemas.microsoft.com/office/drawing/2010/main"/>
                      </a:ext>
                    </a:extLst>
                  </pic:spPr>
                </pic:pic>
              </a:graphicData>
            </a:graphic>
          </wp:inline>
        </w:drawing>
      </w:r>
    </w:p>
    <w:p w14:paraId="1E3895B4" w14:textId="77777777" w:rsidR="000A3AC8" w:rsidRPr="00AF31BF" w:rsidRDefault="000A3AC8" w:rsidP="000A3AC8">
      <w:pPr>
        <w:spacing w:after="0" w:line="240" w:lineRule="auto"/>
        <w:jc w:val="center"/>
        <w:rPr>
          <w:rFonts w:ascii="Times New Roman" w:eastAsia="Times New Roman" w:hAnsi="Times New Roman" w:cs="Times New Roman"/>
          <w:sz w:val="16"/>
          <w:szCs w:val="16"/>
          <w:lang w:eastAsia="ru-RU"/>
        </w:rPr>
      </w:pPr>
    </w:p>
    <w:p w14:paraId="7BD3E5D7" w14:textId="77777777" w:rsidR="000A3AC8" w:rsidRPr="00BB07EE"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14 – Динамика валидационной ошибки </w:t>
      </w:r>
      <w:r w:rsidRPr="00BB07EE">
        <w:rPr>
          <w:rFonts w:ascii="Times New Roman" w:eastAsia="Times New Roman" w:hAnsi="Times New Roman" w:cs="Times New Roman"/>
          <w:sz w:val="28"/>
          <w:szCs w:val="28"/>
          <w:lang w:eastAsia="ru-RU"/>
        </w:rPr>
        <w:t>(Val MSE) по эпохам для LSTM и GRU</w:t>
      </w:r>
    </w:p>
    <w:p w14:paraId="0B2565F1"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34C47357"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95055">
        <w:rPr>
          <w:rFonts w:ascii="Times New Roman" w:eastAsia="Times New Roman" w:hAnsi="Times New Roman" w:cs="Times New Roman"/>
          <w:sz w:val="28"/>
          <w:szCs w:val="28"/>
          <w:lang w:eastAsia="ru-RU"/>
        </w:rPr>
        <w:t xml:space="preserve">Динамика валидационной ошибки показана на рисунке 14: </w:t>
      </w:r>
      <w:r w:rsidRPr="00D35520">
        <w:rPr>
          <w:rFonts w:ascii="Times New Roman" w:eastAsia="Times New Roman" w:hAnsi="Times New Roman" w:cs="Times New Roman"/>
          <w:i/>
          <w:sz w:val="28"/>
          <w:szCs w:val="28"/>
          <w:lang w:eastAsia="ru-RU"/>
        </w:rPr>
        <w:t>LSTM</w:t>
      </w:r>
      <w:r w:rsidRPr="00F95055">
        <w:rPr>
          <w:rFonts w:ascii="Times New Roman" w:eastAsia="Times New Roman" w:hAnsi="Times New Roman" w:cs="Times New Roman"/>
          <w:sz w:val="28"/>
          <w:szCs w:val="28"/>
          <w:lang w:eastAsia="ru-RU"/>
        </w:rPr>
        <w:t xml:space="preserve"> убывает более стабильно, у </w:t>
      </w:r>
      <w:r w:rsidRPr="00D35520">
        <w:rPr>
          <w:rFonts w:ascii="Times New Roman" w:eastAsia="Times New Roman" w:hAnsi="Times New Roman" w:cs="Times New Roman"/>
          <w:i/>
          <w:sz w:val="28"/>
          <w:szCs w:val="28"/>
          <w:lang w:eastAsia="ru-RU"/>
        </w:rPr>
        <w:t>GRU</w:t>
      </w:r>
      <w:r w:rsidRPr="00F95055">
        <w:rPr>
          <w:rFonts w:ascii="Times New Roman" w:eastAsia="Times New Roman" w:hAnsi="Times New Roman" w:cs="Times New Roman"/>
          <w:sz w:val="28"/>
          <w:szCs w:val="28"/>
          <w:lang w:eastAsia="ru-RU"/>
        </w:rPr>
        <w:t xml:space="preserve"> наблюдаются всплески. Лучшее качество на валидации: </w:t>
      </w:r>
      <w:r w:rsidRPr="00D35520">
        <w:rPr>
          <w:rFonts w:ascii="Times New Roman" w:eastAsia="Times New Roman" w:hAnsi="Times New Roman" w:cs="Times New Roman"/>
          <w:i/>
          <w:sz w:val="28"/>
          <w:szCs w:val="28"/>
          <w:lang w:eastAsia="ru-RU"/>
        </w:rPr>
        <w:t>LSTM MSE</w:t>
      </w:r>
      <w:r w:rsidRPr="00F95055">
        <w:rPr>
          <w:rFonts w:ascii="Times New Roman" w:eastAsia="Times New Roman" w:hAnsi="Times New Roman" w:cs="Times New Roman"/>
          <w:sz w:val="28"/>
          <w:szCs w:val="28"/>
          <w:lang w:eastAsia="ru-RU"/>
        </w:rPr>
        <w:t xml:space="preserve"> ≈ 1</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 xml:space="preserve">743,98, </w:t>
      </w:r>
      <w:r w:rsidRPr="00D35520">
        <w:rPr>
          <w:rFonts w:ascii="Times New Roman" w:eastAsia="Times New Roman" w:hAnsi="Times New Roman" w:cs="Times New Roman"/>
          <w:i/>
          <w:sz w:val="28"/>
          <w:szCs w:val="28"/>
          <w:lang w:eastAsia="ru-RU"/>
        </w:rPr>
        <w:t>GRU MSE</w:t>
      </w:r>
      <w:r w:rsidRPr="00F95055">
        <w:rPr>
          <w:rFonts w:ascii="Times New Roman" w:eastAsia="Times New Roman" w:hAnsi="Times New Roman" w:cs="Times New Roman"/>
          <w:sz w:val="28"/>
          <w:szCs w:val="28"/>
          <w:lang w:eastAsia="ru-RU"/>
        </w:rPr>
        <w:t xml:space="preserve"> ≈ 1</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 xml:space="preserve">822,23. На тесте: </w:t>
      </w:r>
      <w:r w:rsidRPr="00D35520">
        <w:rPr>
          <w:rFonts w:ascii="Times New Roman" w:eastAsia="Times New Roman" w:hAnsi="Times New Roman" w:cs="Times New Roman"/>
          <w:i/>
          <w:sz w:val="28"/>
          <w:szCs w:val="28"/>
          <w:lang w:eastAsia="ru-RU"/>
        </w:rPr>
        <w:t>LSTM MSE</w:t>
      </w:r>
      <w:r w:rsidRPr="00F95055">
        <w:rPr>
          <w:rFonts w:ascii="Times New Roman" w:eastAsia="Times New Roman" w:hAnsi="Times New Roman" w:cs="Times New Roman"/>
          <w:sz w:val="28"/>
          <w:szCs w:val="28"/>
          <w:lang w:eastAsia="ru-RU"/>
        </w:rPr>
        <w:t xml:space="preserve"> ≈ 1</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 xml:space="preserve">839,16, </w:t>
      </w:r>
      <w:r w:rsidRPr="00D35520">
        <w:rPr>
          <w:rFonts w:ascii="Times New Roman" w:eastAsia="Times New Roman" w:hAnsi="Times New Roman" w:cs="Times New Roman"/>
          <w:i/>
          <w:sz w:val="28"/>
          <w:szCs w:val="28"/>
          <w:lang w:eastAsia="ru-RU"/>
        </w:rPr>
        <w:t>MAE</w:t>
      </w:r>
      <w:r w:rsidRPr="00F95055">
        <w:rPr>
          <w:rFonts w:ascii="Times New Roman" w:eastAsia="Times New Roman" w:hAnsi="Times New Roman" w:cs="Times New Roman"/>
          <w:sz w:val="28"/>
          <w:szCs w:val="28"/>
          <w:lang w:eastAsia="ru-RU"/>
        </w:rPr>
        <w:t xml:space="preserve"> ≈ 30,21; </w:t>
      </w:r>
      <w:r w:rsidRPr="00D35520">
        <w:rPr>
          <w:rFonts w:ascii="Times New Roman" w:eastAsia="Times New Roman" w:hAnsi="Times New Roman" w:cs="Times New Roman"/>
          <w:i/>
          <w:sz w:val="28"/>
          <w:szCs w:val="28"/>
          <w:lang w:eastAsia="ru-RU"/>
        </w:rPr>
        <w:t>GRU MSE</w:t>
      </w:r>
      <w:r w:rsidRPr="00F95055">
        <w:rPr>
          <w:rFonts w:ascii="Times New Roman" w:eastAsia="Times New Roman" w:hAnsi="Times New Roman" w:cs="Times New Roman"/>
          <w:sz w:val="28"/>
          <w:szCs w:val="28"/>
          <w:lang w:eastAsia="ru-RU"/>
        </w:rPr>
        <w:t xml:space="preserve"> ≈ 1</w:t>
      </w:r>
      <w:r>
        <w:rPr>
          <w:rFonts w:ascii="Times New Roman" w:eastAsia="Times New Roman" w:hAnsi="Times New Roman" w:cs="Times New Roman"/>
          <w:sz w:val="28"/>
          <w:szCs w:val="28"/>
          <w:lang w:eastAsia="ru-RU"/>
        </w:rPr>
        <w:t xml:space="preserve"> </w:t>
      </w:r>
      <w:r w:rsidRPr="00F95055">
        <w:rPr>
          <w:rFonts w:ascii="Times New Roman" w:eastAsia="Times New Roman" w:hAnsi="Times New Roman" w:cs="Times New Roman"/>
          <w:sz w:val="28"/>
          <w:szCs w:val="28"/>
          <w:lang w:eastAsia="ru-RU"/>
        </w:rPr>
        <w:t xml:space="preserve">534,11, </w:t>
      </w:r>
      <w:r w:rsidRPr="00D35520">
        <w:rPr>
          <w:rFonts w:ascii="Times New Roman" w:eastAsia="Times New Roman" w:hAnsi="Times New Roman" w:cs="Times New Roman"/>
          <w:i/>
          <w:sz w:val="28"/>
          <w:szCs w:val="28"/>
          <w:lang w:eastAsia="ru-RU"/>
        </w:rPr>
        <w:t>MAE</w:t>
      </w:r>
      <w:r w:rsidRPr="00F95055">
        <w:rPr>
          <w:rFonts w:ascii="Times New Roman" w:eastAsia="Times New Roman" w:hAnsi="Times New Roman" w:cs="Times New Roman"/>
          <w:sz w:val="28"/>
          <w:szCs w:val="28"/>
          <w:lang w:eastAsia="ru-RU"/>
        </w:rPr>
        <w:t xml:space="preserve"> ≈ 28,17. </w:t>
      </w:r>
    </w:p>
    <w:p w14:paraId="6F89B18F" w14:textId="028FE1E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95055">
        <w:rPr>
          <w:rFonts w:ascii="Times New Roman" w:eastAsia="Times New Roman" w:hAnsi="Times New Roman" w:cs="Times New Roman"/>
          <w:sz w:val="28"/>
          <w:szCs w:val="28"/>
          <w:lang w:eastAsia="ru-RU"/>
        </w:rPr>
        <w:t xml:space="preserve">Диаграмма «истинный </w:t>
      </w:r>
      <w:r w:rsidRPr="005F72DB">
        <w:rPr>
          <w:rFonts w:ascii="Times New Roman" w:eastAsia="Times New Roman" w:hAnsi="Times New Roman" w:cs="Times New Roman"/>
          <w:i/>
          <w:sz w:val="28"/>
          <w:szCs w:val="28"/>
          <w:lang w:eastAsia="ru-RU"/>
        </w:rPr>
        <w:t>RUL</w:t>
      </w:r>
      <w:r w:rsidRPr="00F95055">
        <w:rPr>
          <w:rFonts w:ascii="Times New Roman" w:eastAsia="Times New Roman" w:hAnsi="Times New Roman" w:cs="Times New Roman"/>
          <w:sz w:val="28"/>
          <w:szCs w:val="28"/>
          <w:lang w:eastAsia="ru-RU"/>
        </w:rPr>
        <w:t xml:space="preserve"> vs предсказанный </w:t>
      </w:r>
      <w:r w:rsidRPr="005F72DB">
        <w:rPr>
          <w:rFonts w:ascii="Times New Roman" w:eastAsia="Times New Roman" w:hAnsi="Times New Roman" w:cs="Times New Roman"/>
          <w:i/>
          <w:sz w:val="28"/>
          <w:szCs w:val="28"/>
          <w:lang w:eastAsia="ru-RU"/>
        </w:rPr>
        <w:t>RUL</w:t>
      </w:r>
      <w:r w:rsidRPr="00F95055">
        <w:rPr>
          <w:rFonts w:ascii="Times New Roman" w:eastAsia="Times New Roman" w:hAnsi="Times New Roman" w:cs="Times New Roman"/>
          <w:sz w:val="28"/>
          <w:szCs w:val="28"/>
          <w:lang w:eastAsia="ru-RU"/>
        </w:rPr>
        <w:t xml:space="preserve">» для </w:t>
      </w:r>
      <w:r w:rsidRPr="005F72DB">
        <w:rPr>
          <w:rFonts w:ascii="Times New Roman" w:eastAsia="Times New Roman" w:hAnsi="Times New Roman" w:cs="Times New Roman"/>
          <w:i/>
          <w:sz w:val="28"/>
          <w:szCs w:val="28"/>
          <w:lang w:eastAsia="ru-RU"/>
        </w:rPr>
        <w:t>GRU</w:t>
      </w:r>
      <w:r w:rsidRPr="00F95055">
        <w:rPr>
          <w:rFonts w:ascii="Times New Roman" w:eastAsia="Times New Roman" w:hAnsi="Times New Roman" w:cs="Times New Roman"/>
          <w:sz w:val="28"/>
          <w:szCs w:val="28"/>
          <w:lang w:eastAsia="ru-RU"/>
        </w:rPr>
        <w:t xml:space="preserve"> приведена на рисунке 15; для больших значений </w:t>
      </w:r>
      <w:r w:rsidRPr="005F72DB">
        <w:rPr>
          <w:rFonts w:ascii="Times New Roman" w:eastAsia="Times New Roman" w:hAnsi="Times New Roman" w:cs="Times New Roman"/>
          <w:i/>
          <w:sz w:val="28"/>
          <w:szCs w:val="28"/>
          <w:lang w:eastAsia="ru-RU"/>
        </w:rPr>
        <w:t>RUL</w:t>
      </w:r>
      <w:r w:rsidRPr="00F95055">
        <w:rPr>
          <w:rFonts w:ascii="Times New Roman" w:eastAsia="Times New Roman" w:hAnsi="Times New Roman" w:cs="Times New Roman"/>
          <w:sz w:val="28"/>
          <w:szCs w:val="28"/>
          <w:lang w:eastAsia="ru-RU"/>
        </w:rPr>
        <w:t xml:space="preserve"> сохраняется дисперсия. Полученные результаты соответствуют типичным уровням качества на данном наборе </w:t>
      </w:r>
      <w:r w:rsidRPr="00F95055">
        <w:rPr>
          <w:rFonts w:ascii="Times New Roman" w:eastAsia="Times New Roman" w:hAnsi="Times New Roman" w:cs="Times New Roman"/>
          <w:sz w:val="28"/>
          <w:szCs w:val="28"/>
          <w:lang w:eastAsia="ru-RU"/>
        </w:rPr>
        <w:lastRenderedPageBreak/>
        <w:t>данных и обеспечивают достаточный запас точности для использования скрытых состояний в гибридных моделях [2</w:t>
      </w:r>
      <w:r w:rsidR="00CA06B0" w:rsidRPr="00CA06B0">
        <w:rPr>
          <w:rFonts w:ascii="Times New Roman" w:eastAsia="Times New Roman" w:hAnsi="Times New Roman" w:cs="Times New Roman"/>
          <w:sz w:val="28"/>
          <w:szCs w:val="28"/>
          <w:lang w:eastAsia="ru-RU"/>
        </w:rPr>
        <w:t>16</w:t>
      </w:r>
      <w:r w:rsidRPr="00F95055">
        <w:rPr>
          <w:rFonts w:ascii="Times New Roman" w:eastAsia="Times New Roman" w:hAnsi="Times New Roman" w:cs="Times New Roman"/>
          <w:sz w:val="28"/>
          <w:szCs w:val="28"/>
          <w:lang w:eastAsia="ru-RU"/>
        </w:rPr>
        <w:t>].</w:t>
      </w:r>
    </w:p>
    <w:p w14:paraId="5CF0D611" w14:textId="77777777" w:rsidR="000A3AC8" w:rsidRPr="00D458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E5142F6" w14:textId="77777777" w:rsidR="000A3AC8" w:rsidRDefault="000A3AC8" w:rsidP="00AF31BF">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14:anchorId="46CF2C79" wp14:editId="5CA6419A">
            <wp:extent cx="3196206" cy="2894348"/>
            <wp:effectExtent l="0" t="0" r="444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666" b="2778"/>
                    <a:stretch/>
                  </pic:blipFill>
                  <pic:spPr bwMode="auto">
                    <a:xfrm>
                      <a:off x="0" y="0"/>
                      <a:ext cx="3196206" cy="2894348"/>
                    </a:xfrm>
                    <a:prstGeom prst="rect">
                      <a:avLst/>
                    </a:prstGeom>
                    <a:noFill/>
                    <a:ln>
                      <a:noFill/>
                    </a:ln>
                    <a:extLst>
                      <a:ext uri="{53640926-AAD7-44D8-BBD7-CCE9431645EC}">
                        <a14:shadowObscured xmlns:a14="http://schemas.microsoft.com/office/drawing/2010/main"/>
                      </a:ext>
                    </a:extLst>
                  </pic:spPr>
                </pic:pic>
              </a:graphicData>
            </a:graphic>
          </wp:inline>
        </w:drawing>
      </w:r>
    </w:p>
    <w:p w14:paraId="2E82A9B7" w14:textId="77777777" w:rsidR="000A3AC8" w:rsidRPr="00AF31BF" w:rsidRDefault="000A3AC8" w:rsidP="000A3AC8">
      <w:pPr>
        <w:spacing w:after="0" w:line="240" w:lineRule="auto"/>
        <w:ind w:firstLine="709"/>
        <w:jc w:val="both"/>
        <w:rPr>
          <w:rFonts w:ascii="Times New Roman" w:eastAsia="Times New Roman" w:hAnsi="Times New Roman" w:cs="Times New Roman"/>
          <w:sz w:val="16"/>
          <w:szCs w:val="16"/>
          <w:lang w:val="en-US" w:eastAsia="ru-RU"/>
        </w:rPr>
      </w:pPr>
    </w:p>
    <w:p w14:paraId="65B59CDB" w14:textId="77777777" w:rsidR="000A3AC8" w:rsidRPr="00BB07EE"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15 – </w:t>
      </w:r>
      <w:r w:rsidRPr="00211B80">
        <w:rPr>
          <w:rFonts w:ascii="Times New Roman" w:eastAsia="Times New Roman" w:hAnsi="Times New Roman" w:cs="Times New Roman"/>
          <w:sz w:val="28"/>
          <w:szCs w:val="28"/>
          <w:lang w:eastAsia="ru-RU"/>
        </w:rPr>
        <w:t>Диаграмма «истинный RUL vs предсказанный RUL» на тестовой выборке для модели GRU</w:t>
      </w:r>
    </w:p>
    <w:p w14:paraId="034F736D"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0EEACEF" w14:textId="77777777" w:rsidR="00AF31BF" w:rsidRDefault="00AF31BF" w:rsidP="00AF31BF">
      <w:pPr>
        <w:spacing w:after="0" w:line="240" w:lineRule="auto"/>
        <w:ind w:firstLine="709"/>
        <w:jc w:val="both"/>
        <w:rPr>
          <w:rFonts w:ascii="Times New Roman" w:eastAsia="Times New Roman" w:hAnsi="Times New Roman" w:cs="Times New Roman"/>
          <w:sz w:val="28"/>
          <w:szCs w:val="28"/>
          <w:lang w:eastAsia="ru-RU"/>
        </w:rPr>
      </w:pPr>
      <w:r w:rsidRPr="002D3509">
        <w:rPr>
          <w:rFonts w:ascii="Times New Roman" w:eastAsia="Times New Roman" w:hAnsi="Times New Roman" w:cs="Times New Roman"/>
          <w:sz w:val="28"/>
          <w:szCs w:val="28"/>
          <w:lang w:eastAsia="ru-RU"/>
        </w:rPr>
        <w:t xml:space="preserve">Для </w:t>
      </w:r>
      <w:r w:rsidRPr="00D85513">
        <w:rPr>
          <w:rFonts w:ascii="Times New Roman" w:eastAsia="Times New Roman" w:hAnsi="Times New Roman" w:cs="Times New Roman"/>
          <w:i/>
          <w:sz w:val="28"/>
          <w:szCs w:val="28"/>
          <w:lang w:eastAsia="ru-RU"/>
        </w:rPr>
        <w:t>LD2011-2014</w:t>
      </w:r>
      <w:r w:rsidRPr="002D3509">
        <w:rPr>
          <w:rFonts w:ascii="Times New Roman" w:eastAsia="Times New Roman" w:hAnsi="Times New Roman" w:cs="Times New Roman"/>
          <w:sz w:val="28"/>
          <w:szCs w:val="28"/>
          <w:lang w:eastAsia="ru-RU"/>
        </w:rPr>
        <w:t xml:space="preserve"> после очистки объем составил 34 897 наблюдений. Формировалось окно 24 часа, включающее календарные переменные (час, день недели, сезонные гармоники), лаги (t-1, t-24, t-168), скользящие статистики и нормированные варианты. Итоговая размерность тензора признаков: 34</w:t>
      </w:r>
      <w:r>
        <w:rPr>
          <w:rFonts w:ascii="Times New Roman" w:eastAsia="Times New Roman" w:hAnsi="Times New Roman" w:cs="Times New Roman"/>
          <w:sz w:val="28"/>
          <w:szCs w:val="28"/>
          <w:lang w:val="kk-KZ" w:eastAsia="ru-RU"/>
        </w:rPr>
        <w:t> </w:t>
      </w:r>
      <w:r w:rsidRPr="002D3509">
        <w:rPr>
          <w:rFonts w:ascii="Times New Roman" w:eastAsia="Times New Roman" w:hAnsi="Times New Roman" w:cs="Times New Roman"/>
          <w:sz w:val="28"/>
          <w:szCs w:val="28"/>
          <w:lang w:eastAsia="ru-RU"/>
        </w:rPr>
        <w:t xml:space="preserve">873×24×30, распределение последовательностей: 24 413 (обучение), 5 230 (валидация), 5 230 (тест). По тесту </w:t>
      </w:r>
      <w:r w:rsidRPr="00826188">
        <w:rPr>
          <w:rFonts w:ascii="Times New Roman" w:eastAsia="Times New Roman" w:hAnsi="Times New Roman" w:cs="Times New Roman"/>
          <w:i/>
          <w:iCs/>
          <w:sz w:val="28"/>
          <w:szCs w:val="28"/>
          <w:lang w:eastAsia="ru-RU"/>
        </w:rPr>
        <w:t>LSTM</w:t>
      </w:r>
      <w:r w:rsidRPr="002D3509">
        <w:rPr>
          <w:rFonts w:ascii="Times New Roman" w:eastAsia="Times New Roman" w:hAnsi="Times New Roman" w:cs="Times New Roman"/>
          <w:sz w:val="28"/>
          <w:szCs w:val="28"/>
          <w:lang w:eastAsia="ru-RU"/>
        </w:rPr>
        <w:t xml:space="preserve"> показала неудовлетворительное качество и эффект усреднения: </w:t>
      </w:r>
      <w:r w:rsidRPr="00826188">
        <w:rPr>
          <w:rFonts w:ascii="Times New Roman" w:eastAsia="Times New Roman" w:hAnsi="Times New Roman" w:cs="Times New Roman"/>
          <w:i/>
          <w:iCs/>
          <w:sz w:val="28"/>
          <w:szCs w:val="28"/>
          <w:lang w:eastAsia="ru-RU"/>
        </w:rPr>
        <w:t>MSE</w:t>
      </w:r>
      <w:r w:rsidRPr="002D3509">
        <w:rPr>
          <w:rFonts w:ascii="Times New Roman" w:eastAsia="Times New Roman" w:hAnsi="Times New Roman" w:cs="Times New Roman"/>
          <w:sz w:val="28"/>
          <w:szCs w:val="28"/>
          <w:lang w:eastAsia="ru-RU"/>
        </w:rPr>
        <w:t xml:space="preserve"> ≈ 2,97·10^7, </w:t>
      </w:r>
      <w:r w:rsidRPr="00826188">
        <w:rPr>
          <w:rFonts w:ascii="Times New Roman" w:eastAsia="Times New Roman" w:hAnsi="Times New Roman" w:cs="Times New Roman"/>
          <w:i/>
          <w:iCs/>
          <w:sz w:val="28"/>
          <w:szCs w:val="28"/>
          <w:lang w:eastAsia="ru-RU"/>
        </w:rPr>
        <w:t>RMSE</w:t>
      </w:r>
      <w:r w:rsidRPr="002D3509">
        <w:rPr>
          <w:rFonts w:ascii="Times New Roman" w:eastAsia="Times New Roman" w:hAnsi="Times New Roman" w:cs="Times New Roman"/>
          <w:sz w:val="28"/>
          <w:szCs w:val="28"/>
          <w:lang w:eastAsia="ru-RU"/>
        </w:rPr>
        <w:t xml:space="preserve"> ≈ 5,45·10^3, </w:t>
      </w:r>
      <w:r w:rsidRPr="00826188">
        <w:rPr>
          <w:rFonts w:ascii="Times New Roman" w:eastAsia="Times New Roman" w:hAnsi="Times New Roman" w:cs="Times New Roman"/>
          <w:i/>
          <w:iCs/>
          <w:sz w:val="28"/>
          <w:szCs w:val="28"/>
          <w:lang w:eastAsia="ru-RU"/>
        </w:rPr>
        <w:t>MAE</w:t>
      </w:r>
      <w:r w:rsidRPr="002D3509">
        <w:rPr>
          <w:rFonts w:ascii="Times New Roman" w:eastAsia="Times New Roman" w:hAnsi="Times New Roman" w:cs="Times New Roman"/>
          <w:sz w:val="28"/>
          <w:szCs w:val="28"/>
          <w:lang w:eastAsia="ru-RU"/>
        </w:rPr>
        <w:t>≈4,67·10^3.</w:t>
      </w:r>
    </w:p>
    <w:p w14:paraId="5B4BB39E" w14:textId="77777777" w:rsidR="00AF31BF" w:rsidRDefault="00AF31BF" w:rsidP="000A3AC8">
      <w:pPr>
        <w:spacing w:after="0" w:line="240" w:lineRule="auto"/>
        <w:ind w:firstLine="709"/>
        <w:jc w:val="both"/>
        <w:rPr>
          <w:rFonts w:ascii="Times New Roman" w:eastAsia="Times New Roman" w:hAnsi="Times New Roman" w:cs="Times New Roman"/>
          <w:sz w:val="28"/>
          <w:szCs w:val="28"/>
          <w:lang w:eastAsia="ru-RU"/>
        </w:rPr>
      </w:pPr>
    </w:p>
    <w:p w14:paraId="77646AAD" w14:textId="77777777" w:rsidR="00AF31BF" w:rsidRDefault="00AF31BF" w:rsidP="00AF31BF">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14:anchorId="7D12B4B0" wp14:editId="14926087">
            <wp:extent cx="5681557" cy="2571394"/>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571" b="2785"/>
                    <a:stretch/>
                  </pic:blipFill>
                  <pic:spPr bwMode="auto">
                    <a:xfrm>
                      <a:off x="0" y="0"/>
                      <a:ext cx="5698685" cy="2579146"/>
                    </a:xfrm>
                    <a:prstGeom prst="rect">
                      <a:avLst/>
                    </a:prstGeom>
                    <a:noFill/>
                    <a:ln>
                      <a:noFill/>
                    </a:ln>
                    <a:extLst>
                      <a:ext uri="{53640926-AAD7-44D8-BBD7-CCE9431645EC}">
                        <a14:shadowObscured xmlns:a14="http://schemas.microsoft.com/office/drawing/2010/main"/>
                      </a:ext>
                    </a:extLst>
                  </pic:spPr>
                </pic:pic>
              </a:graphicData>
            </a:graphic>
          </wp:inline>
        </w:drawing>
      </w:r>
    </w:p>
    <w:p w14:paraId="625D5AAB" w14:textId="77777777" w:rsidR="00AF31BF" w:rsidRPr="00AF31BF" w:rsidRDefault="00AF31BF" w:rsidP="00AF31BF">
      <w:pPr>
        <w:spacing w:after="0" w:line="240" w:lineRule="auto"/>
        <w:jc w:val="both"/>
        <w:rPr>
          <w:rFonts w:ascii="Times New Roman" w:eastAsia="Times New Roman" w:hAnsi="Times New Roman" w:cs="Times New Roman"/>
          <w:sz w:val="16"/>
          <w:szCs w:val="16"/>
          <w:lang w:val="en-US" w:eastAsia="ru-RU"/>
        </w:rPr>
      </w:pPr>
    </w:p>
    <w:p w14:paraId="326C3AA6" w14:textId="77777777" w:rsidR="00AF31BF" w:rsidRPr="003035E5" w:rsidRDefault="00AF31BF" w:rsidP="00AF31B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16 – Сравнение фактической и прогнозной часовой нагрузки (</w:t>
      </w:r>
      <w:r>
        <w:rPr>
          <w:rFonts w:ascii="Times New Roman" w:eastAsia="Times New Roman" w:hAnsi="Times New Roman" w:cs="Times New Roman"/>
          <w:sz w:val="28"/>
          <w:szCs w:val="28"/>
          <w:lang w:val="en-US" w:eastAsia="ru-RU"/>
        </w:rPr>
        <w:t>LSTM</w:t>
      </w:r>
      <w:r w:rsidRPr="003035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тестовая выборка)</w:t>
      </w:r>
    </w:p>
    <w:p w14:paraId="1A0BC55C" w14:textId="44B6261F" w:rsidR="000A3AC8" w:rsidRPr="00211B80"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2D3509">
        <w:rPr>
          <w:rFonts w:ascii="Times New Roman" w:eastAsia="Times New Roman" w:hAnsi="Times New Roman" w:cs="Times New Roman"/>
          <w:sz w:val="28"/>
          <w:szCs w:val="28"/>
          <w:lang w:eastAsia="ru-RU"/>
        </w:rPr>
        <w:lastRenderedPageBreak/>
        <w:t xml:space="preserve">Сравнение фактической и прогнозной нагрузки приведено на рисунке 16, диаграмма рассеяния </w:t>
      </w:r>
      <w:r>
        <w:rPr>
          <w:rFonts w:ascii="Times New Roman" w:eastAsia="Times New Roman" w:hAnsi="Times New Roman" w:cs="Times New Roman"/>
          <w:sz w:val="28"/>
          <w:szCs w:val="28"/>
          <w:lang w:eastAsia="ru-RU"/>
        </w:rPr>
        <w:t>–</w:t>
      </w:r>
      <w:r w:rsidRPr="002D3509">
        <w:rPr>
          <w:rFonts w:ascii="Times New Roman" w:eastAsia="Times New Roman" w:hAnsi="Times New Roman" w:cs="Times New Roman"/>
          <w:sz w:val="28"/>
          <w:szCs w:val="28"/>
          <w:lang w:eastAsia="ru-RU"/>
        </w:rPr>
        <w:t xml:space="preserve"> на рисунке 17: точки прижаты к </w:t>
      </w:r>
      <w:r>
        <w:rPr>
          <w:rFonts w:ascii="Times New Roman" w:eastAsia="Times New Roman" w:hAnsi="Times New Roman" w:cs="Times New Roman"/>
          <w:sz w:val="28"/>
          <w:szCs w:val="28"/>
          <w:lang w:eastAsia="ru-RU"/>
        </w:rPr>
        <w:t>оси</w:t>
      </w:r>
      <w:r w:rsidRPr="002D3509">
        <w:rPr>
          <w:rFonts w:ascii="Times New Roman" w:eastAsia="Times New Roman" w:hAnsi="Times New Roman" w:cs="Times New Roman"/>
          <w:sz w:val="28"/>
          <w:szCs w:val="28"/>
          <w:lang w:eastAsia="ru-RU"/>
        </w:rPr>
        <w:t>, что указывает на квазиконстантный прогноз. В результате для данного набора в качестве более устойчивого решения далее используется градиентный бустинг.</w:t>
      </w:r>
    </w:p>
    <w:p w14:paraId="4033BA4C" w14:textId="77777777" w:rsidR="000A3AC8" w:rsidRPr="00D458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B7ED73E"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5A5AB52" wp14:editId="4FAA5A88">
            <wp:extent cx="3098609" cy="280800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222" b="2156"/>
                    <a:stretch/>
                  </pic:blipFill>
                  <pic:spPr bwMode="auto">
                    <a:xfrm>
                      <a:off x="0" y="0"/>
                      <a:ext cx="3098609" cy="2808000"/>
                    </a:xfrm>
                    <a:prstGeom prst="rect">
                      <a:avLst/>
                    </a:prstGeom>
                    <a:noFill/>
                    <a:ln>
                      <a:noFill/>
                    </a:ln>
                    <a:extLst>
                      <a:ext uri="{53640926-AAD7-44D8-BBD7-CCE9431645EC}">
                        <a14:shadowObscured xmlns:a14="http://schemas.microsoft.com/office/drawing/2010/main"/>
                      </a:ext>
                    </a:extLst>
                  </pic:spPr>
                </pic:pic>
              </a:graphicData>
            </a:graphic>
          </wp:inline>
        </w:drawing>
      </w:r>
    </w:p>
    <w:p w14:paraId="6C1432FF" w14:textId="77777777" w:rsidR="000A3AC8" w:rsidRPr="00AF31BF" w:rsidRDefault="000A3AC8" w:rsidP="000A3AC8">
      <w:pPr>
        <w:spacing w:after="0" w:line="240" w:lineRule="auto"/>
        <w:jc w:val="center"/>
        <w:rPr>
          <w:rFonts w:ascii="Times New Roman" w:eastAsia="Times New Roman" w:hAnsi="Times New Roman" w:cs="Times New Roman"/>
          <w:sz w:val="16"/>
          <w:szCs w:val="16"/>
          <w:lang w:eastAsia="ru-RU"/>
        </w:rPr>
      </w:pPr>
    </w:p>
    <w:p w14:paraId="5DF559CB" w14:textId="77777777" w:rsidR="000A3AC8" w:rsidRPr="003035E5"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17 – </w:t>
      </w:r>
      <w:r w:rsidRPr="007E60C8">
        <w:rPr>
          <w:rFonts w:ascii="Times New Roman" w:eastAsia="Times New Roman" w:hAnsi="Times New Roman" w:cs="Times New Roman"/>
          <w:sz w:val="28"/>
          <w:szCs w:val="28"/>
          <w:lang w:eastAsia="ru-RU"/>
        </w:rPr>
        <w:t>Диаграмма рассеяния фактических и прогнозных значений нагрузки</w:t>
      </w:r>
    </w:p>
    <w:p w14:paraId="2882B603"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282757D" w14:textId="77777777" w:rsidR="00AF31BF" w:rsidRDefault="00AF31BF" w:rsidP="00AF31BF">
      <w:pPr>
        <w:spacing w:after="0" w:line="240" w:lineRule="auto"/>
        <w:ind w:firstLine="709"/>
        <w:jc w:val="both"/>
        <w:rPr>
          <w:rFonts w:ascii="Times New Roman" w:eastAsia="Times New Roman" w:hAnsi="Times New Roman" w:cs="Times New Roman"/>
          <w:sz w:val="28"/>
          <w:szCs w:val="28"/>
          <w:lang w:eastAsia="ru-RU"/>
        </w:rPr>
      </w:pPr>
      <w:r w:rsidRPr="00887391">
        <w:rPr>
          <w:rFonts w:ascii="Times New Roman" w:eastAsia="Times New Roman" w:hAnsi="Times New Roman" w:cs="Times New Roman"/>
          <w:sz w:val="28"/>
          <w:szCs w:val="28"/>
          <w:lang w:eastAsia="ru-RU"/>
        </w:rPr>
        <w:t xml:space="preserve">Визуальный анализ ошибок показал, что на </w:t>
      </w:r>
      <w:r w:rsidRPr="00887391">
        <w:rPr>
          <w:rFonts w:ascii="Times New Roman" w:eastAsia="Times New Roman" w:hAnsi="Times New Roman" w:cs="Times New Roman"/>
          <w:i/>
          <w:sz w:val="28"/>
          <w:szCs w:val="28"/>
          <w:lang w:eastAsia="ru-RU"/>
        </w:rPr>
        <w:t>LD2011-2014</w:t>
      </w:r>
      <w:r w:rsidRPr="00887391">
        <w:rPr>
          <w:rFonts w:ascii="Times New Roman" w:eastAsia="Times New Roman" w:hAnsi="Times New Roman" w:cs="Times New Roman"/>
          <w:sz w:val="28"/>
          <w:szCs w:val="28"/>
          <w:lang w:eastAsia="ru-RU"/>
        </w:rPr>
        <w:t xml:space="preserve"> модель </w:t>
      </w:r>
      <w:r w:rsidRPr="00887391">
        <w:rPr>
          <w:rFonts w:ascii="Times New Roman" w:eastAsia="Times New Roman" w:hAnsi="Times New Roman" w:cs="Times New Roman"/>
          <w:i/>
          <w:sz w:val="28"/>
          <w:szCs w:val="28"/>
          <w:lang w:eastAsia="ru-RU"/>
        </w:rPr>
        <w:t>LSTM</w:t>
      </w:r>
      <w:r w:rsidRPr="00887391">
        <w:rPr>
          <w:rFonts w:ascii="Times New Roman" w:eastAsia="Times New Roman" w:hAnsi="Times New Roman" w:cs="Times New Roman"/>
          <w:sz w:val="28"/>
          <w:szCs w:val="28"/>
          <w:lang w:eastAsia="ru-RU"/>
        </w:rPr>
        <w:t xml:space="preserve"> недостаточно улавливает краткосрочные и недельные колебания нагрузки: предсказания сглаживаются и стремятся к среднему уровню, что проявляется как систематическое занижение пиков и завышение провалов. Такой эффект усреднения типичен при недостаточной информативности последовательных признаков либо при доминировании стационарной компоненты в оптимизации MSE. Дополнительно на качество влияют неоднородность потребления по сезонам и календарным факторам, а также возможные структурные сдвиги во временном ряду.</w:t>
      </w:r>
    </w:p>
    <w:p w14:paraId="398D4ED5" w14:textId="5AC16A7C"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2C0A79">
        <w:rPr>
          <w:rFonts w:ascii="Times New Roman" w:eastAsia="Times New Roman" w:hAnsi="Times New Roman" w:cs="Times New Roman"/>
          <w:sz w:val="28"/>
          <w:szCs w:val="28"/>
          <w:lang w:eastAsia="ru-RU"/>
        </w:rPr>
        <w:t>Различная эффективность бустинговых и нейросетевых моделей на разных доменах обусловила использование гибридных схем, объединяющих преимущества извлечения последовательных паттернов и устойчивой интеграции табличных признаков [2</w:t>
      </w:r>
      <w:r w:rsidR="00CA06B0" w:rsidRPr="00CA06B0">
        <w:rPr>
          <w:rFonts w:ascii="Times New Roman" w:eastAsia="Times New Roman" w:hAnsi="Times New Roman" w:cs="Times New Roman"/>
          <w:sz w:val="28"/>
          <w:szCs w:val="28"/>
          <w:lang w:eastAsia="ru-RU"/>
        </w:rPr>
        <w:t>17</w:t>
      </w:r>
      <w:r w:rsidRPr="002C0A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20A25">
        <w:rPr>
          <w:rFonts w:ascii="Times New Roman" w:eastAsia="Times New Roman" w:hAnsi="Times New Roman" w:cs="Times New Roman"/>
          <w:sz w:val="28"/>
          <w:szCs w:val="28"/>
          <w:lang w:eastAsia="ru-RU"/>
        </w:rPr>
        <w:t>Подход к построению гибридных моделей, сочетающих нейросетевые и ансамблевые методы, опирается на ранее полученные результаты, представленные в работах автора [</w:t>
      </w:r>
      <w:r>
        <w:rPr>
          <w:rFonts w:ascii="Times New Roman" w:eastAsia="Times New Roman" w:hAnsi="Times New Roman" w:cs="Times New Roman"/>
          <w:sz w:val="28"/>
          <w:szCs w:val="28"/>
          <w:lang w:eastAsia="ru-RU"/>
        </w:rPr>
        <w:t>2</w:t>
      </w:r>
      <w:r w:rsidR="00CA06B0" w:rsidRPr="00CA06B0">
        <w:rPr>
          <w:rFonts w:ascii="Times New Roman" w:eastAsia="Times New Roman" w:hAnsi="Times New Roman" w:cs="Times New Roman"/>
          <w:sz w:val="28"/>
          <w:szCs w:val="28"/>
          <w:lang w:eastAsia="ru-RU"/>
        </w:rPr>
        <w:t>18</w:t>
      </w:r>
      <w:r w:rsidRPr="00A20A25">
        <w:rPr>
          <w:rFonts w:ascii="Times New Roman" w:eastAsia="Times New Roman" w:hAnsi="Times New Roman" w:cs="Times New Roman"/>
          <w:sz w:val="28"/>
          <w:szCs w:val="28"/>
          <w:lang w:eastAsia="ru-RU"/>
        </w:rPr>
        <w:t>], посвящ</w:t>
      </w:r>
      <w:r>
        <w:rPr>
          <w:rFonts w:ascii="Times New Roman" w:eastAsia="Times New Roman" w:hAnsi="Times New Roman" w:cs="Times New Roman"/>
          <w:sz w:val="28"/>
          <w:szCs w:val="28"/>
          <w:lang w:eastAsia="ru-RU"/>
        </w:rPr>
        <w:t>е</w:t>
      </w:r>
      <w:r w:rsidRPr="00A20A25">
        <w:rPr>
          <w:rFonts w:ascii="Times New Roman" w:eastAsia="Times New Roman" w:hAnsi="Times New Roman" w:cs="Times New Roman"/>
          <w:sz w:val="28"/>
          <w:szCs w:val="28"/>
          <w:lang w:eastAsia="ru-RU"/>
        </w:rPr>
        <w:t>нных задачам промышленной аналитики и предиктивного обслуживания оборудования.</w:t>
      </w:r>
    </w:p>
    <w:p w14:paraId="7D160EA0"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DA344D">
        <w:rPr>
          <w:rFonts w:ascii="Times New Roman" w:eastAsia="Times New Roman" w:hAnsi="Times New Roman" w:cs="Times New Roman"/>
          <w:sz w:val="28"/>
          <w:szCs w:val="28"/>
          <w:lang w:eastAsia="ru-RU"/>
        </w:rPr>
        <w:t xml:space="preserve">В диссертации реализованы два уровня гибридизации: </w:t>
      </w:r>
      <w:r w:rsidRPr="0061122D">
        <w:rPr>
          <w:rFonts w:ascii="Times New Roman" w:eastAsia="Times New Roman" w:hAnsi="Times New Roman" w:cs="Times New Roman"/>
          <w:i/>
          <w:iCs/>
          <w:sz w:val="28"/>
          <w:szCs w:val="28"/>
          <w:lang w:eastAsia="ru-RU"/>
        </w:rPr>
        <w:t>feature-level fusion</w:t>
      </w:r>
      <w:r w:rsidRPr="00DA344D">
        <w:rPr>
          <w:rFonts w:ascii="Times New Roman" w:eastAsia="Times New Roman" w:hAnsi="Times New Roman" w:cs="Times New Roman"/>
          <w:sz w:val="28"/>
          <w:szCs w:val="28"/>
          <w:lang w:eastAsia="ru-RU"/>
        </w:rPr>
        <w:t xml:space="preserve"> (конкатенация табличных признаков и латентного вектора </w:t>
      </w:r>
      <w:r w:rsidRPr="0061122D">
        <w:rPr>
          <w:rFonts w:ascii="Times New Roman" w:eastAsia="Times New Roman" w:hAnsi="Times New Roman" w:cs="Times New Roman"/>
          <w:i/>
          <w:iCs/>
          <w:sz w:val="28"/>
          <w:szCs w:val="28"/>
          <w:lang w:eastAsia="ru-RU"/>
        </w:rPr>
        <w:t>LSTM</w:t>
      </w:r>
      <w:r w:rsidRPr="00DA344D">
        <w:rPr>
          <w:rFonts w:ascii="Times New Roman" w:eastAsia="Times New Roman" w:hAnsi="Times New Roman" w:cs="Times New Roman"/>
          <w:sz w:val="28"/>
          <w:szCs w:val="28"/>
          <w:lang w:eastAsia="ru-RU"/>
        </w:rPr>
        <w:t xml:space="preserve">), </w:t>
      </w:r>
      <w:r w:rsidRPr="0061122D">
        <w:rPr>
          <w:rFonts w:ascii="Times New Roman" w:eastAsia="Times New Roman" w:hAnsi="Times New Roman" w:cs="Times New Roman"/>
          <w:i/>
          <w:iCs/>
          <w:sz w:val="28"/>
          <w:szCs w:val="28"/>
          <w:lang w:eastAsia="ru-RU"/>
        </w:rPr>
        <w:t>model-level stacking</w:t>
      </w:r>
      <w:r w:rsidRPr="00DA344D">
        <w:rPr>
          <w:rFonts w:ascii="Times New Roman" w:eastAsia="Times New Roman" w:hAnsi="Times New Roman" w:cs="Times New Roman"/>
          <w:sz w:val="28"/>
          <w:szCs w:val="28"/>
          <w:lang w:eastAsia="ru-RU"/>
        </w:rPr>
        <w:t xml:space="preserve"> (</w:t>
      </w:r>
      <w:r w:rsidRPr="0061122D">
        <w:rPr>
          <w:rFonts w:ascii="Times New Roman" w:eastAsia="Times New Roman" w:hAnsi="Times New Roman" w:cs="Times New Roman"/>
          <w:i/>
          <w:iCs/>
          <w:sz w:val="28"/>
          <w:szCs w:val="28"/>
          <w:lang w:eastAsia="ru-RU"/>
        </w:rPr>
        <w:t>XGBoost</w:t>
      </w:r>
      <w:r w:rsidRPr="00DA344D">
        <w:rPr>
          <w:rFonts w:ascii="Times New Roman" w:eastAsia="Times New Roman" w:hAnsi="Times New Roman" w:cs="Times New Roman"/>
          <w:sz w:val="28"/>
          <w:szCs w:val="28"/>
          <w:lang w:eastAsia="ru-RU"/>
        </w:rPr>
        <w:t xml:space="preserve"> над расширенным признаковым пространством).</w:t>
      </w:r>
      <w:r>
        <w:rPr>
          <w:rFonts w:ascii="Times New Roman" w:eastAsia="Times New Roman" w:hAnsi="Times New Roman" w:cs="Times New Roman"/>
          <w:sz w:val="28"/>
          <w:szCs w:val="28"/>
          <w:lang w:eastAsia="ru-RU"/>
        </w:rPr>
        <w:t xml:space="preserve"> Формально </w:t>
      </w:r>
      <w:r w:rsidRPr="00F20A15">
        <w:rPr>
          <w:rFonts w:ascii="Times New Roman" w:eastAsia="Times New Roman" w:hAnsi="Times New Roman" w:cs="Times New Roman"/>
          <w:sz w:val="28"/>
          <w:szCs w:val="28"/>
          <w:lang w:eastAsia="ru-RU"/>
        </w:rPr>
        <w:t>прогноз можно представить в виде</w:t>
      </w:r>
      <w:r>
        <w:rPr>
          <w:rFonts w:ascii="Times New Roman" w:eastAsia="Times New Roman" w:hAnsi="Times New Roman" w:cs="Times New Roman"/>
          <w:sz w:val="28"/>
          <w:szCs w:val="28"/>
          <w:lang w:eastAsia="ru-RU"/>
        </w:rPr>
        <w:t xml:space="preserve"> (19):</w:t>
      </w:r>
    </w:p>
    <w:p w14:paraId="523C1ABE"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967"/>
      </w:tblGrid>
      <w:tr w:rsidR="000A3AC8" w:rsidRPr="00997D32" w14:paraId="6A538D34" w14:textId="77777777" w:rsidTr="00AF31BF">
        <w:tc>
          <w:tcPr>
            <w:tcW w:w="8672" w:type="dxa"/>
          </w:tcPr>
          <w:p w14:paraId="66DAC65C" w14:textId="77777777" w:rsidR="000A3AC8" w:rsidRPr="00997D32" w:rsidRDefault="00F968C4" w:rsidP="00572FB9">
            <w:pPr>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val="en-US" w:eastAsia="ru-RU"/>
                        </w:rPr>
                        <m:t>y</m:t>
                      </m:r>
                    </m:e>
                  </m:acc>
                </m:e>
                <m:sub>
                  <m:r>
                    <w:rPr>
                      <w:rFonts w:ascii="Cambria Math" w:eastAsia="Times New Roman" w:hAnsi="Cambria Math" w:cs="Times New Roman"/>
                      <w:sz w:val="28"/>
                      <w:szCs w:val="28"/>
                      <w:lang w:eastAsia="ru-RU"/>
                    </w:rPr>
                    <m:t>t</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XGB</m:t>
                  </m:r>
                </m:sub>
              </m:sSub>
              <m:d>
                <m:dPr>
                  <m:ctrlPr>
                    <w:rPr>
                      <w:rFonts w:ascii="Cambria Math" w:eastAsia="Times New Roman" w:hAnsi="Cambria Math" w:cs="Times New Roman"/>
                      <w:i/>
                      <w:sz w:val="28"/>
                      <w:szCs w:val="28"/>
                      <w:lang w:eastAsia="ru-RU"/>
                    </w:rPr>
                  </m:ctrlPr>
                </m:dPr>
                <m:e>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tab</m:t>
                          </m:r>
                        </m:e>
                      </m:d>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T</m:t>
                      </m:r>
                    </m:sub>
                  </m:sSub>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t-T+1:t</m:t>
                          </m:r>
                        </m:sub>
                      </m:sSub>
                    </m:e>
                  </m:d>
                </m:e>
              </m:d>
            </m:oMath>
            <w:r w:rsidR="000A3AC8" w:rsidRPr="00997D32">
              <w:rPr>
                <w:rFonts w:ascii="Times New Roman" w:eastAsia="Times New Roman" w:hAnsi="Times New Roman" w:cs="Times New Roman"/>
                <w:sz w:val="28"/>
                <w:szCs w:val="28"/>
                <w:lang w:eastAsia="ru-RU"/>
              </w:rPr>
              <w:t xml:space="preserve"> </w:t>
            </w:r>
          </w:p>
        </w:tc>
        <w:tc>
          <w:tcPr>
            <w:tcW w:w="967" w:type="dxa"/>
            <w:vAlign w:val="center"/>
          </w:tcPr>
          <w:p w14:paraId="71F8A15E" w14:textId="77777777" w:rsidR="000A3AC8" w:rsidRPr="00997D32" w:rsidRDefault="000A3AC8" w:rsidP="00AF31BF">
            <w:pPr>
              <w:jc w:val="right"/>
              <w:rPr>
                <w:rFonts w:ascii="Times New Roman" w:eastAsia="Times New Roman" w:hAnsi="Times New Roman" w:cs="Times New Roman"/>
                <w:sz w:val="28"/>
                <w:szCs w:val="28"/>
                <w:lang w:eastAsia="ru-RU"/>
              </w:rPr>
            </w:pPr>
            <w:r w:rsidRPr="00997D32">
              <w:rPr>
                <w:rFonts w:ascii="Times New Roman" w:eastAsia="Times New Roman" w:hAnsi="Times New Roman" w:cs="Times New Roman"/>
                <w:sz w:val="28"/>
                <w:szCs w:val="28"/>
                <w:lang w:eastAsia="ru-RU"/>
              </w:rPr>
              <w:t>(19)</w:t>
            </w:r>
          </w:p>
        </w:tc>
      </w:tr>
    </w:tbl>
    <w:p w14:paraId="225D000D" w14:textId="77777777" w:rsidR="000A3AC8" w:rsidRDefault="000A3AC8" w:rsidP="000A3AC8">
      <w:pPr>
        <w:spacing w:after="0" w:line="240" w:lineRule="auto"/>
        <w:ind w:firstLine="708"/>
        <w:jc w:val="center"/>
        <w:rPr>
          <w:rFonts w:ascii="Times New Roman" w:eastAsia="Times New Roman" w:hAnsi="Times New Roman" w:cs="Times New Roman"/>
          <w:sz w:val="28"/>
          <w:szCs w:val="28"/>
          <w:lang w:eastAsia="ru-RU"/>
        </w:rPr>
      </w:pPr>
    </w:p>
    <w:p w14:paraId="4F23A600" w14:textId="77777777" w:rsidR="00AF31BF" w:rsidRDefault="000A3AC8" w:rsidP="000A3AC8">
      <w:pPr>
        <w:spacing w:after="0" w:line="240" w:lineRule="auto"/>
        <w:jc w:val="both"/>
        <w:rPr>
          <w:rFonts w:ascii="Cambria Math" w:eastAsia="Times New Roman" w:hAnsi="Cambria Math" w:cs="Cambria Math"/>
          <w:sz w:val="28"/>
          <w:szCs w:val="28"/>
          <w:lang w:val="kk-KZ" w:eastAsia="ru-RU"/>
        </w:rPr>
      </w:pPr>
      <w:r w:rsidRPr="0018424E">
        <w:rPr>
          <w:rFonts w:ascii="Times New Roman" w:eastAsia="Times New Roman" w:hAnsi="Times New Roman" w:cs="Times New Roman"/>
          <w:sz w:val="28"/>
          <w:szCs w:val="28"/>
          <w:lang w:eastAsia="ru-RU"/>
        </w:rPr>
        <w:t xml:space="preserve">где </w:t>
      </w:r>
      <m:oMath>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t</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tab</m:t>
                </m:r>
              </m:e>
            </m:d>
          </m:sup>
        </m:sSubSup>
      </m:oMath>
      <w:r w:rsidRPr="0018424E">
        <w:rPr>
          <w:rFonts w:ascii="Times New Roman" w:eastAsia="Times New Roman" w:hAnsi="Times New Roman" w:cs="Times New Roman"/>
          <w:sz w:val="28"/>
          <w:szCs w:val="28"/>
          <w:lang w:eastAsia="ru-RU"/>
        </w:rPr>
        <w:t xml:space="preserve"> – вектор табличных признаков в момент времени </w:t>
      </w:r>
      <w:r w:rsidRPr="0018424E">
        <w:rPr>
          <w:rFonts w:ascii="Cambria Math" w:eastAsia="Times New Roman" w:hAnsi="Cambria Math" w:cs="Cambria Math"/>
          <w:sz w:val="28"/>
          <w:szCs w:val="28"/>
          <w:lang w:eastAsia="ru-RU"/>
        </w:rPr>
        <w:t>𝑡</w:t>
      </w:r>
      <w:r w:rsidR="00AF31BF">
        <w:rPr>
          <w:rFonts w:ascii="Cambria Math" w:eastAsia="Times New Roman" w:hAnsi="Cambria Math" w:cs="Cambria Math"/>
          <w:sz w:val="28"/>
          <w:szCs w:val="28"/>
          <w:lang w:val="kk-KZ" w:eastAsia="ru-RU"/>
        </w:rPr>
        <w:t>;</w:t>
      </w:r>
    </w:p>
    <w:p w14:paraId="6DF730BC" w14:textId="77777777" w:rsidR="00AF31BF" w:rsidRDefault="000A3AC8" w:rsidP="00AF31BF">
      <w:pPr>
        <w:spacing w:after="0" w:line="240" w:lineRule="auto"/>
        <w:ind w:firstLine="448"/>
        <w:jc w:val="both"/>
        <w:rPr>
          <w:rFonts w:ascii="Cambria Math" w:eastAsia="Times New Roman" w:hAnsi="Cambria Math" w:cs="Cambria Math"/>
          <w:sz w:val="28"/>
          <w:szCs w:val="28"/>
          <w:lang w:val="kk-KZ" w:eastAsia="ru-RU"/>
        </w:rPr>
      </w:pPr>
      <w:r w:rsidRPr="00831D44">
        <w:rPr>
          <w:rFonts w:ascii="Cambria Math" w:eastAsia="Times New Roman" w:hAnsi="Cambria Math" w:cs="Cambria Math"/>
          <w:i/>
          <w:iCs/>
          <w:sz w:val="28"/>
          <w:szCs w:val="28"/>
          <w:lang w:eastAsia="ru-RU"/>
        </w:rPr>
        <w:t>h</w:t>
      </w:r>
      <w:r w:rsidRPr="00831D44">
        <w:rPr>
          <w:rFonts w:ascii="Cambria Math" w:eastAsia="Times New Roman" w:hAnsi="Cambria Math" w:cs="Cambria Math"/>
          <w:i/>
          <w:iCs/>
          <w:sz w:val="28"/>
          <w:szCs w:val="28"/>
          <w:vertAlign w:val="subscript"/>
          <w:lang w:eastAsia="ru-RU"/>
        </w:rPr>
        <w:t>T</w:t>
      </w:r>
      <w:r w:rsidRPr="00831D44">
        <w:rPr>
          <w:rFonts w:ascii="Cambria Math" w:eastAsia="Times New Roman" w:hAnsi="Cambria Math" w:cs="Cambria Math"/>
          <w:i/>
          <w:iCs/>
          <w:sz w:val="28"/>
          <w:szCs w:val="28"/>
          <w:lang w:eastAsia="ru-RU"/>
        </w:rPr>
        <w:t>(⋅)</w:t>
      </w:r>
      <w:r w:rsidRPr="00831D44">
        <w:rPr>
          <w:rFonts w:ascii="Cambria Math" w:eastAsia="Times New Roman" w:hAnsi="Cambria Math" w:cs="Cambria Math"/>
          <w:sz w:val="28"/>
          <w:szCs w:val="28"/>
          <w:lang w:eastAsia="ru-RU"/>
        </w:rPr>
        <w:t xml:space="preserve"> </w:t>
      </w:r>
      <w:r>
        <w:rPr>
          <w:rFonts w:ascii="Cambria Math" w:eastAsia="Times New Roman" w:hAnsi="Cambria Math" w:cs="Cambria Math"/>
          <w:sz w:val="28"/>
          <w:szCs w:val="28"/>
          <w:lang w:eastAsia="ru-RU"/>
        </w:rPr>
        <w:t>–</w:t>
      </w:r>
      <w:r w:rsidRPr="00831D44">
        <w:rPr>
          <w:rFonts w:ascii="Cambria Math" w:eastAsia="Times New Roman" w:hAnsi="Cambria Math" w:cs="Cambria Math"/>
          <w:sz w:val="28"/>
          <w:szCs w:val="28"/>
          <w:lang w:eastAsia="ru-RU"/>
        </w:rPr>
        <w:t xml:space="preserve"> скрытое состояние LSTM на последнем шаге временного окна</w:t>
      </w:r>
      <w:r w:rsidR="00AF31BF">
        <w:rPr>
          <w:rFonts w:ascii="Cambria Math" w:eastAsia="Times New Roman" w:hAnsi="Cambria Math" w:cs="Cambria Math"/>
          <w:sz w:val="28"/>
          <w:szCs w:val="28"/>
          <w:lang w:val="kk-KZ" w:eastAsia="ru-RU"/>
        </w:rPr>
        <w:t>;</w:t>
      </w:r>
    </w:p>
    <w:p w14:paraId="64D7A55F" w14:textId="71E55291" w:rsidR="000A3AC8" w:rsidRDefault="000A3AC8" w:rsidP="00AF31BF">
      <w:pPr>
        <w:spacing w:after="0" w:line="240" w:lineRule="auto"/>
        <w:ind w:firstLine="448"/>
        <w:jc w:val="both"/>
        <w:rPr>
          <w:rFonts w:ascii="Times New Roman" w:eastAsia="Times New Roman" w:hAnsi="Times New Roman" w:cs="Times New Roman"/>
          <w:sz w:val="28"/>
          <w:szCs w:val="28"/>
          <w:lang w:eastAsia="ru-RU"/>
        </w:rPr>
      </w:pPr>
      <w:r w:rsidRPr="0018424E">
        <w:rPr>
          <w:rFonts w:ascii="Cambria Math" w:eastAsia="Times New Roman" w:hAnsi="Cambria Math" w:cs="Cambria Math"/>
          <w:sz w:val="28"/>
          <w:szCs w:val="28"/>
          <w:lang w:eastAsia="ru-RU"/>
        </w:rPr>
        <w:t>𝑓</w:t>
      </w:r>
      <w:r w:rsidRPr="0018424E">
        <w:rPr>
          <w:rFonts w:ascii="Times New Roman" w:eastAsia="Times New Roman" w:hAnsi="Times New Roman" w:cs="Times New Roman"/>
          <w:sz w:val="28"/>
          <w:szCs w:val="28"/>
          <w:vertAlign w:val="subscript"/>
          <w:lang w:eastAsia="ru-RU"/>
        </w:rPr>
        <w:t>XGB</w:t>
      </w:r>
      <w:r w:rsidRPr="001842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8424E">
        <w:rPr>
          <w:rFonts w:ascii="Times New Roman" w:eastAsia="Times New Roman" w:hAnsi="Times New Roman" w:cs="Times New Roman"/>
          <w:sz w:val="28"/>
          <w:szCs w:val="28"/>
          <w:lang w:eastAsia="ru-RU"/>
        </w:rPr>
        <w:t xml:space="preserve"> обученная модель </w:t>
      </w:r>
      <w:r w:rsidRPr="00831D44">
        <w:rPr>
          <w:rFonts w:ascii="Times New Roman" w:eastAsia="Times New Roman" w:hAnsi="Times New Roman" w:cs="Times New Roman"/>
          <w:i/>
          <w:iCs/>
          <w:sz w:val="28"/>
          <w:szCs w:val="28"/>
          <w:lang w:eastAsia="ru-RU"/>
        </w:rPr>
        <w:t>XGBoost</w:t>
      </w:r>
      <w:r w:rsidRPr="0018424E">
        <w:rPr>
          <w:rFonts w:ascii="Times New Roman" w:eastAsia="Times New Roman" w:hAnsi="Times New Roman" w:cs="Times New Roman"/>
          <w:sz w:val="28"/>
          <w:szCs w:val="28"/>
          <w:lang w:eastAsia="ru-RU"/>
        </w:rPr>
        <w:t>.</w:t>
      </w:r>
    </w:p>
    <w:p w14:paraId="3FF0259F"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20A15">
        <w:rPr>
          <w:rFonts w:ascii="Times New Roman" w:eastAsia="Times New Roman" w:hAnsi="Times New Roman" w:cs="Times New Roman"/>
          <w:sz w:val="28"/>
          <w:szCs w:val="28"/>
          <w:lang w:eastAsia="ru-RU"/>
        </w:rPr>
        <w:t xml:space="preserve">В качестве опорных были реализованы два гибридных сценария: для прогнозирования энергопотребления (датасет </w:t>
      </w:r>
      <w:r w:rsidRPr="000343BE">
        <w:rPr>
          <w:rFonts w:ascii="Times New Roman" w:eastAsia="Times New Roman" w:hAnsi="Times New Roman" w:cs="Times New Roman"/>
          <w:i/>
          <w:iCs/>
          <w:sz w:val="28"/>
          <w:szCs w:val="28"/>
          <w:lang w:eastAsia="ru-RU"/>
        </w:rPr>
        <w:t>LD2011-2014</w:t>
      </w:r>
      <w:r w:rsidRPr="00F20A15">
        <w:rPr>
          <w:rFonts w:ascii="Times New Roman" w:eastAsia="Times New Roman" w:hAnsi="Times New Roman" w:cs="Times New Roman"/>
          <w:sz w:val="28"/>
          <w:szCs w:val="28"/>
          <w:lang w:eastAsia="ru-RU"/>
        </w:rPr>
        <w:t xml:space="preserve">, далее </w:t>
      </w:r>
      <w:r w:rsidRPr="000343BE">
        <w:rPr>
          <w:rFonts w:ascii="Times New Roman" w:eastAsia="Times New Roman" w:hAnsi="Times New Roman" w:cs="Times New Roman"/>
          <w:i/>
          <w:iCs/>
          <w:sz w:val="28"/>
          <w:szCs w:val="28"/>
          <w:lang w:eastAsia="ru-RU"/>
        </w:rPr>
        <w:t>Energy</w:t>
      </w:r>
      <w:r w:rsidRPr="00F20A15">
        <w:rPr>
          <w:rFonts w:ascii="Times New Roman" w:eastAsia="Times New Roman" w:hAnsi="Times New Roman" w:cs="Times New Roman"/>
          <w:sz w:val="28"/>
          <w:szCs w:val="28"/>
          <w:lang w:eastAsia="ru-RU"/>
        </w:rPr>
        <w:t xml:space="preserve">) и для оценки остаточного ресурса по подмножеству </w:t>
      </w:r>
      <w:r w:rsidRPr="000343BE">
        <w:rPr>
          <w:rFonts w:ascii="Times New Roman" w:eastAsia="Times New Roman" w:hAnsi="Times New Roman" w:cs="Times New Roman"/>
          <w:i/>
          <w:iCs/>
          <w:sz w:val="28"/>
          <w:szCs w:val="28"/>
          <w:lang w:eastAsia="ru-RU"/>
        </w:rPr>
        <w:t>C-MAPSS</w:t>
      </w:r>
      <w:r w:rsidRPr="00F20A15">
        <w:rPr>
          <w:rFonts w:ascii="Times New Roman" w:eastAsia="Times New Roman" w:hAnsi="Times New Roman" w:cs="Times New Roman"/>
          <w:sz w:val="28"/>
          <w:szCs w:val="28"/>
          <w:lang w:eastAsia="ru-RU"/>
        </w:rPr>
        <w:t xml:space="preserve"> (units 1</w:t>
      </w:r>
      <w:r>
        <w:rPr>
          <w:rFonts w:ascii="Times New Roman" w:eastAsia="Times New Roman" w:hAnsi="Times New Roman" w:cs="Times New Roman"/>
          <w:sz w:val="28"/>
          <w:szCs w:val="28"/>
          <w:lang w:eastAsia="ru-RU"/>
        </w:rPr>
        <w:t>-</w:t>
      </w:r>
      <w:r w:rsidRPr="00F20A15">
        <w:rPr>
          <w:rFonts w:ascii="Times New Roman" w:eastAsia="Times New Roman" w:hAnsi="Times New Roman" w:cs="Times New Roman"/>
          <w:sz w:val="28"/>
          <w:szCs w:val="28"/>
          <w:lang w:eastAsia="ru-RU"/>
        </w:rPr>
        <w:t xml:space="preserve">5). Основные параметры </w:t>
      </w:r>
      <w:r w:rsidRPr="000343BE">
        <w:rPr>
          <w:rFonts w:ascii="Times New Roman" w:eastAsia="Times New Roman" w:hAnsi="Times New Roman" w:cs="Times New Roman"/>
          <w:i/>
          <w:iCs/>
          <w:sz w:val="28"/>
          <w:szCs w:val="28"/>
          <w:lang w:eastAsia="ru-RU"/>
        </w:rPr>
        <w:t>LSTM</w:t>
      </w:r>
      <w:r w:rsidRPr="00F20A15">
        <w:rPr>
          <w:rFonts w:ascii="Times New Roman" w:eastAsia="Times New Roman" w:hAnsi="Times New Roman" w:cs="Times New Roman"/>
          <w:sz w:val="28"/>
          <w:szCs w:val="28"/>
          <w:lang w:eastAsia="ru-RU"/>
        </w:rPr>
        <w:t xml:space="preserve">-экстрактора признаков и </w:t>
      </w:r>
      <w:r w:rsidRPr="000343BE">
        <w:rPr>
          <w:rFonts w:ascii="Times New Roman" w:eastAsia="Times New Roman" w:hAnsi="Times New Roman" w:cs="Times New Roman"/>
          <w:i/>
          <w:iCs/>
          <w:sz w:val="28"/>
          <w:szCs w:val="28"/>
          <w:lang w:eastAsia="ru-RU"/>
        </w:rPr>
        <w:t>XGBoost</w:t>
      </w:r>
      <w:r w:rsidRPr="00F20A15">
        <w:rPr>
          <w:rFonts w:ascii="Times New Roman" w:eastAsia="Times New Roman" w:hAnsi="Times New Roman" w:cs="Times New Roman"/>
          <w:sz w:val="28"/>
          <w:szCs w:val="28"/>
          <w:lang w:eastAsia="ru-RU"/>
        </w:rPr>
        <w:t xml:space="preserve">-метамодели приведены в таблице </w:t>
      </w:r>
      <w:r>
        <w:rPr>
          <w:rFonts w:ascii="Times New Roman" w:eastAsia="Times New Roman" w:hAnsi="Times New Roman" w:cs="Times New Roman"/>
          <w:sz w:val="28"/>
          <w:szCs w:val="28"/>
          <w:lang w:eastAsia="ru-RU"/>
        </w:rPr>
        <w:t>7</w:t>
      </w:r>
      <w:r w:rsidRPr="00F20A15">
        <w:rPr>
          <w:rFonts w:ascii="Times New Roman" w:eastAsia="Times New Roman" w:hAnsi="Times New Roman" w:cs="Times New Roman"/>
          <w:sz w:val="28"/>
          <w:szCs w:val="28"/>
          <w:lang w:eastAsia="ru-RU"/>
        </w:rPr>
        <w:t>.</w:t>
      </w:r>
    </w:p>
    <w:p w14:paraId="03FCE05F"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738425A" w14:textId="1271161C" w:rsidR="000A3AC8" w:rsidRDefault="000A3AC8" w:rsidP="00AF31BF">
      <w:pPr>
        <w:spacing w:after="0" w:line="240" w:lineRule="auto"/>
        <w:jc w:val="both"/>
        <w:rPr>
          <w:rFonts w:ascii="Times New Roman" w:eastAsia="Times New Roman" w:hAnsi="Times New Roman" w:cs="Times New Roman"/>
          <w:sz w:val="28"/>
          <w:szCs w:val="28"/>
          <w:lang w:eastAsia="ru-RU"/>
        </w:rPr>
      </w:pPr>
      <w:r w:rsidRPr="00544811">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7</w:t>
      </w:r>
      <w:r w:rsidRPr="00544811">
        <w:rPr>
          <w:rFonts w:ascii="Times New Roman" w:eastAsia="Times New Roman" w:hAnsi="Times New Roman" w:cs="Times New Roman"/>
          <w:sz w:val="28"/>
          <w:szCs w:val="28"/>
          <w:lang w:eastAsia="ru-RU"/>
        </w:rPr>
        <w:t xml:space="preserve"> – </w:t>
      </w:r>
      <w:r w:rsidRPr="00CA0064">
        <w:rPr>
          <w:rFonts w:ascii="Times New Roman" w:eastAsia="Times New Roman" w:hAnsi="Times New Roman" w:cs="Times New Roman"/>
          <w:sz w:val="28"/>
          <w:szCs w:val="28"/>
          <w:lang w:eastAsia="ru-RU"/>
        </w:rPr>
        <w:t>Архитектура и параметры гибридных моделей</w:t>
      </w:r>
      <w:r w:rsidRPr="00544811">
        <w:rPr>
          <w:rFonts w:ascii="Times New Roman" w:eastAsia="Times New Roman" w:hAnsi="Times New Roman" w:cs="Times New Roman"/>
          <w:sz w:val="28"/>
          <w:szCs w:val="28"/>
          <w:lang w:eastAsia="ru-RU"/>
        </w:rPr>
        <w:t xml:space="preserve"> LSTM→XGBoost</w:t>
      </w:r>
    </w:p>
    <w:p w14:paraId="1769F8B1" w14:textId="77777777" w:rsidR="00AF31BF" w:rsidRPr="00AF31BF" w:rsidRDefault="00AF31BF" w:rsidP="00AF31BF">
      <w:pPr>
        <w:spacing w:after="0" w:line="240" w:lineRule="auto"/>
        <w:jc w:val="both"/>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1096"/>
        <w:gridCol w:w="1715"/>
        <w:gridCol w:w="1135"/>
        <w:gridCol w:w="755"/>
        <w:gridCol w:w="1290"/>
        <w:gridCol w:w="1292"/>
        <w:gridCol w:w="2345"/>
      </w:tblGrid>
      <w:tr w:rsidR="000A3AC8" w:rsidRPr="000343BE" w14:paraId="2BDC2B56" w14:textId="77777777" w:rsidTr="00572FB9">
        <w:tc>
          <w:tcPr>
            <w:tcW w:w="490" w:type="pct"/>
            <w:vAlign w:val="center"/>
            <w:hideMark/>
          </w:tcPr>
          <w:p w14:paraId="6456461E"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0343BE">
              <w:rPr>
                <w:rFonts w:ascii="Times New Roman" w:eastAsia="Times New Roman" w:hAnsi="Times New Roman" w:cs="Times New Roman"/>
                <w:bCs/>
                <w:sz w:val="24"/>
                <w:szCs w:val="24"/>
                <w:lang w:eastAsia="ru-RU"/>
              </w:rPr>
              <w:t>Набор данных</w:t>
            </w:r>
          </w:p>
        </w:tc>
        <w:tc>
          <w:tcPr>
            <w:tcW w:w="767" w:type="pct"/>
            <w:vAlign w:val="center"/>
            <w:hideMark/>
          </w:tcPr>
          <w:p w14:paraId="5CCCDB6B"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0343BE">
              <w:rPr>
                <w:rFonts w:ascii="Times New Roman" w:eastAsia="Times New Roman" w:hAnsi="Times New Roman" w:cs="Times New Roman"/>
                <w:bCs/>
                <w:sz w:val="24"/>
                <w:szCs w:val="24"/>
                <w:lang w:eastAsia="ru-RU"/>
              </w:rPr>
              <w:t>Задача</w:t>
            </w:r>
          </w:p>
        </w:tc>
        <w:tc>
          <w:tcPr>
            <w:tcW w:w="508" w:type="pct"/>
            <w:vAlign w:val="center"/>
            <w:hideMark/>
          </w:tcPr>
          <w:p w14:paraId="3A0A6EA4"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E7133E">
              <w:rPr>
                <w:rFonts w:ascii="Times New Roman" w:eastAsia="Times New Roman" w:hAnsi="Times New Roman" w:cs="Times New Roman"/>
                <w:bCs/>
                <w:sz w:val="24"/>
                <w:szCs w:val="24"/>
                <w:lang w:eastAsia="ru-RU"/>
              </w:rPr>
              <w:t>Модель</w:t>
            </w:r>
          </w:p>
        </w:tc>
        <w:tc>
          <w:tcPr>
            <w:tcW w:w="512" w:type="pct"/>
            <w:vAlign w:val="center"/>
            <w:hideMark/>
          </w:tcPr>
          <w:p w14:paraId="3D434A18"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E7133E">
              <w:rPr>
                <w:rFonts w:ascii="Times New Roman" w:eastAsia="Times New Roman" w:hAnsi="Times New Roman" w:cs="Times New Roman"/>
                <w:bCs/>
                <w:sz w:val="24"/>
                <w:szCs w:val="24"/>
                <w:lang w:eastAsia="ru-RU"/>
              </w:rPr>
              <w:t>Окно T</w:t>
            </w:r>
          </w:p>
        </w:tc>
        <w:tc>
          <w:tcPr>
            <w:tcW w:w="853" w:type="pct"/>
            <w:vAlign w:val="center"/>
            <w:hideMark/>
          </w:tcPr>
          <w:p w14:paraId="597E3D41"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E7133E">
              <w:rPr>
                <w:rFonts w:ascii="Times New Roman" w:eastAsia="Times New Roman" w:hAnsi="Times New Roman" w:cs="Times New Roman"/>
                <w:bCs/>
                <w:sz w:val="24"/>
                <w:szCs w:val="24"/>
                <w:lang w:eastAsia="ru-RU"/>
              </w:rPr>
              <w:t>Признаки p</w:t>
            </w:r>
          </w:p>
        </w:tc>
        <w:tc>
          <w:tcPr>
            <w:tcW w:w="822" w:type="pct"/>
            <w:vAlign w:val="center"/>
            <w:hideMark/>
          </w:tcPr>
          <w:p w14:paraId="5B00CBD7"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E7133E">
              <w:rPr>
                <w:rFonts w:ascii="Times New Roman" w:eastAsia="Times New Roman" w:hAnsi="Times New Roman" w:cs="Times New Roman"/>
                <w:bCs/>
                <w:sz w:val="24"/>
                <w:szCs w:val="24"/>
                <w:lang w:eastAsia="ru-RU"/>
              </w:rPr>
              <w:t>LSTM d</w:t>
            </w:r>
          </w:p>
        </w:tc>
        <w:tc>
          <w:tcPr>
            <w:tcW w:w="1049" w:type="pct"/>
            <w:vAlign w:val="center"/>
            <w:hideMark/>
          </w:tcPr>
          <w:p w14:paraId="4898E028" w14:textId="77777777" w:rsidR="000A3AC8" w:rsidRPr="000343BE" w:rsidRDefault="000A3AC8" w:rsidP="00572FB9">
            <w:pPr>
              <w:spacing w:after="100" w:afterAutospacing="1"/>
              <w:jc w:val="center"/>
              <w:rPr>
                <w:rFonts w:ascii="Times New Roman" w:eastAsia="Times New Roman" w:hAnsi="Times New Roman" w:cs="Times New Roman"/>
                <w:bCs/>
                <w:sz w:val="24"/>
                <w:szCs w:val="24"/>
                <w:lang w:eastAsia="ru-RU"/>
              </w:rPr>
            </w:pPr>
            <w:r w:rsidRPr="000343BE">
              <w:rPr>
                <w:rFonts w:ascii="Times New Roman" w:eastAsia="Times New Roman" w:hAnsi="Times New Roman" w:cs="Times New Roman"/>
                <w:bCs/>
                <w:sz w:val="24"/>
                <w:szCs w:val="24"/>
                <w:lang w:eastAsia="ru-RU"/>
              </w:rPr>
              <w:t>Гиперпараметры XGBoost</w:t>
            </w:r>
          </w:p>
        </w:tc>
      </w:tr>
      <w:tr w:rsidR="000A3AC8" w:rsidRPr="00201412" w14:paraId="5E000F38" w14:textId="77777777" w:rsidTr="00572FB9">
        <w:tc>
          <w:tcPr>
            <w:tcW w:w="490" w:type="pct"/>
            <w:hideMark/>
          </w:tcPr>
          <w:p w14:paraId="38773CB0" w14:textId="77777777" w:rsidR="000A3AC8" w:rsidRPr="000343BE" w:rsidRDefault="000A3AC8" w:rsidP="00572FB9">
            <w:pPr>
              <w:rPr>
                <w:rFonts w:ascii="Times New Roman" w:eastAsia="Times New Roman" w:hAnsi="Times New Roman" w:cs="Times New Roman"/>
                <w:sz w:val="24"/>
                <w:szCs w:val="24"/>
                <w:lang w:eastAsia="ru-RU"/>
              </w:rPr>
            </w:pPr>
            <w:r w:rsidRPr="000343BE">
              <w:rPr>
                <w:rFonts w:ascii="Times New Roman" w:eastAsia="Times New Roman" w:hAnsi="Times New Roman" w:cs="Times New Roman"/>
                <w:bCs/>
                <w:sz w:val="24"/>
                <w:szCs w:val="24"/>
                <w:lang w:eastAsia="ru-RU"/>
              </w:rPr>
              <w:t>LD2011-2014</w:t>
            </w:r>
          </w:p>
        </w:tc>
        <w:tc>
          <w:tcPr>
            <w:tcW w:w="767" w:type="pct"/>
            <w:hideMark/>
          </w:tcPr>
          <w:p w14:paraId="515FF97D" w14:textId="77777777" w:rsidR="000A3AC8" w:rsidRPr="000343BE" w:rsidRDefault="000A3AC8" w:rsidP="00572FB9">
            <w:pP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Прогноз почасовой электрической нагрузки</w:t>
            </w:r>
          </w:p>
        </w:tc>
        <w:tc>
          <w:tcPr>
            <w:tcW w:w="508" w:type="pct"/>
            <w:hideMark/>
          </w:tcPr>
          <w:p w14:paraId="69F30A2C" w14:textId="77777777" w:rsidR="000A3AC8" w:rsidRPr="000343BE" w:rsidRDefault="000A3AC8" w:rsidP="00572FB9">
            <w:pP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LSTM (2 слоя, 64 нейрона) → XGB</w:t>
            </w:r>
          </w:p>
        </w:tc>
        <w:tc>
          <w:tcPr>
            <w:tcW w:w="512" w:type="pct"/>
            <w:hideMark/>
          </w:tcPr>
          <w:p w14:paraId="2BDA2B0D" w14:textId="77777777" w:rsidR="000A3AC8" w:rsidRPr="000343BE" w:rsidRDefault="000A3AC8" w:rsidP="00572FB9">
            <w:pPr>
              <w:jc w:val="cente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24</w:t>
            </w:r>
          </w:p>
        </w:tc>
        <w:tc>
          <w:tcPr>
            <w:tcW w:w="853" w:type="pct"/>
            <w:hideMark/>
          </w:tcPr>
          <w:p w14:paraId="6BB26F3B" w14:textId="77777777" w:rsidR="000A3AC8" w:rsidRPr="000343BE" w:rsidRDefault="000A3AC8" w:rsidP="00572FB9">
            <w:pPr>
              <w:jc w:val="cente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30</w:t>
            </w:r>
          </w:p>
        </w:tc>
        <w:tc>
          <w:tcPr>
            <w:tcW w:w="822" w:type="pct"/>
            <w:hideMark/>
          </w:tcPr>
          <w:p w14:paraId="37621EA6" w14:textId="77777777" w:rsidR="000A3AC8" w:rsidRPr="000343BE" w:rsidRDefault="000A3AC8" w:rsidP="00572FB9">
            <w:pPr>
              <w:jc w:val="cente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64</w:t>
            </w:r>
          </w:p>
        </w:tc>
        <w:tc>
          <w:tcPr>
            <w:tcW w:w="1049" w:type="pct"/>
            <w:hideMark/>
          </w:tcPr>
          <w:p w14:paraId="4A3E95A7" w14:textId="77777777" w:rsidR="000A3AC8" w:rsidRPr="000343BE" w:rsidRDefault="000A3AC8" w:rsidP="00572FB9">
            <w:pPr>
              <w:rPr>
                <w:rFonts w:ascii="Times New Roman" w:eastAsia="Times New Roman" w:hAnsi="Times New Roman" w:cs="Times New Roman"/>
                <w:sz w:val="24"/>
                <w:szCs w:val="24"/>
                <w:lang w:val="en-US" w:eastAsia="ru-RU"/>
              </w:rPr>
            </w:pPr>
            <w:r w:rsidRPr="000343BE">
              <w:rPr>
                <w:rFonts w:ascii="Times New Roman" w:eastAsia="Times New Roman" w:hAnsi="Times New Roman" w:cs="Times New Roman"/>
                <w:bCs/>
                <w:sz w:val="24"/>
                <w:szCs w:val="24"/>
                <w:lang w:val="en-US" w:eastAsia="ru-RU"/>
              </w:rPr>
              <w:t>n_estimators=500</w:t>
            </w:r>
            <w:r w:rsidRPr="000343BE">
              <w:rPr>
                <w:rFonts w:ascii="Times New Roman" w:eastAsia="Times New Roman" w:hAnsi="Times New Roman" w:cs="Times New Roman"/>
                <w:sz w:val="24"/>
                <w:szCs w:val="24"/>
                <w:lang w:val="en-US" w:eastAsia="ru-RU"/>
              </w:rPr>
              <w:t>, max_depth=6, learning_rate=0.05, subsample=0.9, colsample_bytree=0.9</w:t>
            </w:r>
          </w:p>
        </w:tc>
      </w:tr>
      <w:tr w:rsidR="000A3AC8" w:rsidRPr="00201412" w14:paraId="3BEBAC2F" w14:textId="77777777" w:rsidTr="00572FB9">
        <w:tc>
          <w:tcPr>
            <w:tcW w:w="490" w:type="pct"/>
            <w:hideMark/>
          </w:tcPr>
          <w:p w14:paraId="4354B23B" w14:textId="77777777" w:rsidR="000A3AC8" w:rsidRPr="000343BE" w:rsidRDefault="000A3AC8" w:rsidP="00572FB9">
            <w:pPr>
              <w:rPr>
                <w:rFonts w:ascii="Times New Roman" w:eastAsia="Times New Roman" w:hAnsi="Times New Roman" w:cs="Times New Roman"/>
                <w:sz w:val="24"/>
                <w:szCs w:val="24"/>
                <w:lang w:val="en-US" w:eastAsia="ru-RU"/>
              </w:rPr>
            </w:pPr>
            <w:r w:rsidRPr="000343BE">
              <w:rPr>
                <w:rFonts w:ascii="Times New Roman" w:eastAsia="Times New Roman" w:hAnsi="Times New Roman" w:cs="Times New Roman"/>
                <w:bCs/>
                <w:sz w:val="24"/>
                <w:szCs w:val="24"/>
                <w:lang w:eastAsia="ru-RU"/>
              </w:rPr>
              <w:t>C-MAPSS (u</w:t>
            </w:r>
            <w:r w:rsidRPr="000343BE">
              <w:rPr>
                <w:rFonts w:ascii="Times New Roman" w:eastAsia="Times New Roman" w:hAnsi="Times New Roman" w:cs="Times New Roman"/>
                <w:bCs/>
                <w:sz w:val="24"/>
                <w:szCs w:val="24"/>
                <w:lang w:val="en-US" w:eastAsia="ru-RU"/>
              </w:rPr>
              <w:t>nit</w:t>
            </w:r>
            <w:r w:rsidRPr="000343BE">
              <w:rPr>
                <w:rFonts w:ascii="Times New Roman" w:eastAsia="Times New Roman" w:hAnsi="Times New Roman" w:cs="Times New Roman"/>
                <w:bCs/>
                <w:sz w:val="24"/>
                <w:szCs w:val="24"/>
                <w:lang w:eastAsia="ru-RU"/>
              </w:rPr>
              <w:t xml:space="preserve"> 1-5</w:t>
            </w:r>
            <w:r w:rsidRPr="000343BE">
              <w:rPr>
                <w:rFonts w:ascii="Times New Roman" w:eastAsia="Times New Roman" w:hAnsi="Times New Roman" w:cs="Times New Roman"/>
                <w:bCs/>
                <w:sz w:val="24"/>
                <w:szCs w:val="24"/>
                <w:lang w:val="en-US" w:eastAsia="ru-RU"/>
              </w:rPr>
              <w:t>)</w:t>
            </w:r>
          </w:p>
        </w:tc>
        <w:tc>
          <w:tcPr>
            <w:tcW w:w="767" w:type="pct"/>
            <w:hideMark/>
          </w:tcPr>
          <w:p w14:paraId="234667F0" w14:textId="77777777" w:rsidR="000A3AC8" w:rsidRPr="000343BE" w:rsidRDefault="000A3AC8" w:rsidP="00572FB9">
            <w:pP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Прогноз остаточного ресурса (RUL)</w:t>
            </w:r>
          </w:p>
        </w:tc>
        <w:tc>
          <w:tcPr>
            <w:tcW w:w="508" w:type="pct"/>
            <w:hideMark/>
          </w:tcPr>
          <w:p w14:paraId="5F0E283E" w14:textId="77777777" w:rsidR="000A3AC8" w:rsidRPr="000343BE" w:rsidRDefault="000A3AC8" w:rsidP="00572FB9">
            <w:pP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LSTM (2 слоя, 64 нейрона) → XGB</w:t>
            </w:r>
          </w:p>
        </w:tc>
        <w:tc>
          <w:tcPr>
            <w:tcW w:w="512" w:type="pct"/>
            <w:hideMark/>
          </w:tcPr>
          <w:p w14:paraId="3D2ACC5B" w14:textId="77777777" w:rsidR="000A3AC8" w:rsidRPr="000343BE" w:rsidRDefault="000A3AC8" w:rsidP="00572FB9">
            <w:pPr>
              <w:jc w:val="cente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30</w:t>
            </w:r>
          </w:p>
        </w:tc>
        <w:tc>
          <w:tcPr>
            <w:tcW w:w="853" w:type="pct"/>
            <w:hideMark/>
          </w:tcPr>
          <w:p w14:paraId="2DEEA63C" w14:textId="77777777" w:rsidR="000A3AC8" w:rsidRPr="000343BE" w:rsidRDefault="000A3AC8" w:rsidP="00572FB9">
            <w:pPr>
              <w:jc w:val="center"/>
              <w:rPr>
                <w:rFonts w:ascii="Times New Roman" w:eastAsia="Times New Roman" w:hAnsi="Times New Roman" w:cs="Times New Roman"/>
                <w:sz w:val="24"/>
                <w:szCs w:val="24"/>
                <w:lang w:eastAsia="ru-RU"/>
              </w:rPr>
            </w:pPr>
            <w:r w:rsidRPr="000343BE">
              <w:rPr>
                <w:rFonts w:ascii="Times New Roman" w:eastAsia="Times New Roman" w:hAnsi="Times New Roman" w:cs="Times New Roman"/>
                <w:sz w:val="24"/>
                <w:szCs w:val="24"/>
                <w:lang w:eastAsia="ru-RU"/>
              </w:rPr>
              <w:t>277</w:t>
            </w:r>
          </w:p>
        </w:tc>
        <w:tc>
          <w:tcPr>
            <w:tcW w:w="822" w:type="pct"/>
          </w:tcPr>
          <w:p w14:paraId="376C2A35" w14:textId="77777777" w:rsidR="000A3AC8" w:rsidRPr="000343BE" w:rsidRDefault="000A3AC8" w:rsidP="00572FB9">
            <w:pPr>
              <w:jc w:val="center"/>
              <w:rPr>
                <w:rFonts w:ascii="Times New Roman" w:eastAsia="Times New Roman" w:hAnsi="Times New Roman" w:cs="Times New Roman"/>
                <w:sz w:val="24"/>
                <w:szCs w:val="24"/>
                <w:lang w:val="en-US" w:eastAsia="ru-RU"/>
              </w:rPr>
            </w:pPr>
            <w:r w:rsidRPr="000343BE">
              <w:rPr>
                <w:rFonts w:ascii="Times New Roman" w:eastAsia="Times New Roman" w:hAnsi="Times New Roman" w:cs="Times New Roman"/>
                <w:sz w:val="24"/>
                <w:szCs w:val="24"/>
                <w:lang w:eastAsia="ru-RU"/>
              </w:rPr>
              <w:t>64</w:t>
            </w:r>
          </w:p>
        </w:tc>
        <w:tc>
          <w:tcPr>
            <w:tcW w:w="1049" w:type="pct"/>
          </w:tcPr>
          <w:p w14:paraId="4B9C07FF" w14:textId="77777777" w:rsidR="000A3AC8" w:rsidRPr="000343BE" w:rsidRDefault="000A3AC8" w:rsidP="00572FB9">
            <w:pPr>
              <w:rPr>
                <w:rFonts w:ascii="Times New Roman" w:eastAsia="Times New Roman" w:hAnsi="Times New Roman" w:cs="Times New Roman"/>
                <w:sz w:val="24"/>
                <w:szCs w:val="24"/>
                <w:lang w:val="en-US" w:eastAsia="ru-RU"/>
              </w:rPr>
            </w:pPr>
            <w:r w:rsidRPr="000343BE">
              <w:rPr>
                <w:rFonts w:ascii="Times New Roman" w:eastAsia="Times New Roman" w:hAnsi="Times New Roman" w:cs="Times New Roman"/>
                <w:bCs/>
                <w:sz w:val="24"/>
                <w:szCs w:val="24"/>
                <w:lang w:val="en-US" w:eastAsia="ru-RU"/>
              </w:rPr>
              <w:t>n_estimators=800</w:t>
            </w:r>
            <w:r w:rsidRPr="000343BE">
              <w:rPr>
                <w:rFonts w:ascii="Times New Roman" w:eastAsia="Times New Roman" w:hAnsi="Times New Roman" w:cs="Times New Roman"/>
                <w:sz w:val="24"/>
                <w:szCs w:val="24"/>
                <w:lang w:val="en-US" w:eastAsia="ru-RU"/>
              </w:rPr>
              <w:t>, max_depth=4, learning_rate=0.03, subsample=0.8, colsample_bytree=0.8</w:t>
            </w:r>
          </w:p>
        </w:tc>
      </w:tr>
    </w:tbl>
    <w:p w14:paraId="5B396C27"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val="en-US" w:eastAsia="ru-RU"/>
        </w:rPr>
      </w:pPr>
    </w:p>
    <w:p w14:paraId="319F8772" w14:textId="77777777" w:rsidR="00AF31BF" w:rsidRDefault="00AF31BF" w:rsidP="00AF31BF">
      <w:pPr>
        <w:spacing w:after="0" w:line="240" w:lineRule="auto"/>
        <w:ind w:firstLine="708"/>
        <w:jc w:val="both"/>
        <w:rPr>
          <w:rFonts w:ascii="Times New Roman" w:eastAsia="Times New Roman" w:hAnsi="Times New Roman" w:cs="Times New Roman"/>
          <w:sz w:val="28"/>
          <w:szCs w:val="28"/>
          <w:lang w:eastAsia="ru-RU"/>
        </w:rPr>
      </w:pPr>
      <w:r w:rsidRPr="007B3DA0">
        <w:rPr>
          <w:rFonts w:ascii="Times New Roman" w:eastAsia="Times New Roman" w:hAnsi="Times New Roman" w:cs="Times New Roman"/>
          <w:sz w:val="28"/>
          <w:szCs w:val="28"/>
          <w:lang w:eastAsia="ru-RU"/>
        </w:rPr>
        <w:t xml:space="preserve">В обоих случаях последовательности формировались по схеме скользящего окна (24 часа для нагрузки и 30 циклов для деградации), а </w:t>
      </w:r>
      <w:r w:rsidRPr="00A8611A">
        <w:rPr>
          <w:rFonts w:ascii="Times New Roman" w:eastAsia="Times New Roman" w:hAnsi="Times New Roman" w:cs="Times New Roman"/>
          <w:i/>
          <w:iCs/>
          <w:sz w:val="28"/>
          <w:szCs w:val="28"/>
          <w:lang w:eastAsia="ru-RU"/>
        </w:rPr>
        <w:t>LSTM</w:t>
      </w:r>
      <w:r w:rsidRPr="007B3DA0">
        <w:rPr>
          <w:rFonts w:ascii="Times New Roman" w:eastAsia="Times New Roman" w:hAnsi="Times New Roman" w:cs="Times New Roman"/>
          <w:sz w:val="28"/>
          <w:szCs w:val="28"/>
          <w:lang w:eastAsia="ru-RU"/>
        </w:rPr>
        <w:t xml:space="preserve"> обучалась в режиме регрессии с функцией потерь </w:t>
      </w:r>
      <w:r w:rsidRPr="00A8611A">
        <w:rPr>
          <w:rFonts w:ascii="Times New Roman" w:eastAsia="Times New Roman" w:hAnsi="Times New Roman" w:cs="Times New Roman"/>
          <w:i/>
          <w:iCs/>
          <w:sz w:val="28"/>
          <w:szCs w:val="28"/>
          <w:lang w:eastAsia="ru-RU"/>
        </w:rPr>
        <w:t>MSE</w:t>
      </w:r>
      <w:r w:rsidRPr="007B3DA0">
        <w:rPr>
          <w:rFonts w:ascii="Times New Roman" w:eastAsia="Times New Roman" w:hAnsi="Times New Roman" w:cs="Times New Roman"/>
          <w:sz w:val="28"/>
          <w:szCs w:val="28"/>
          <w:lang w:eastAsia="ru-RU"/>
        </w:rPr>
        <w:t xml:space="preserve">. После обучения </w:t>
      </w:r>
      <w:r w:rsidRPr="00A8611A">
        <w:rPr>
          <w:rFonts w:ascii="Times New Roman" w:eastAsia="Times New Roman" w:hAnsi="Times New Roman" w:cs="Times New Roman"/>
          <w:i/>
          <w:iCs/>
          <w:sz w:val="28"/>
          <w:szCs w:val="28"/>
          <w:lang w:eastAsia="ru-RU"/>
        </w:rPr>
        <w:t>LSTM</w:t>
      </w:r>
      <w:r w:rsidRPr="007B3DA0">
        <w:rPr>
          <w:rFonts w:ascii="Times New Roman" w:eastAsia="Times New Roman" w:hAnsi="Times New Roman" w:cs="Times New Roman"/>
          <w:sz w:val="28"/>
          <w:szCs w:val="28"/>
          <w:lang w:eastAsia="ru-RU"/>
        </w:rPr>
        <w:t xml:space="preserve"> использовалась как фиксированный экстрактор признаков, а </w:t>
      </w:r>
      <w:r w:rsidRPr="00A8611A">
        <w:rPr>
          <w:rFonts w:ascii="Times New Roman" w:eastAsia="Times New Roman" w:hAnsi="Times New Roman" w:cs="Times New Roman"/>
          <w:i/>
          <w:iCs/>
          <w:sz w:val="28"/>
          <w:szCs w:val="28"/>
          <w:lang w:eastAsia="ru-RU"/>
        </w:rPr>
        <w:t>XGBoost</w:t>
      </w:r>
      <w:r w:rsidRPr="007B3DA0">
        <w:rPr>
          <w:rFonts w:ascii="Times New Roman" w:eastAsia="Times New Roman" w:hAnsi="Times New Roman" w:cs="Times New Roman"/>
          <w:sz w:val="28"/>
          <w:szCs w:val="28"/>
          <w:lang w:eastAsia="ru-RU"/>
        </w:rPr>
        <w:t xml:space="preserve"> обучался на гибридном признаковом пространстве (табличные признаки + латентный вектор).</w:t>
      </w:r>
    </w:p>
    <w:p w14:paraId="44F6EF48" w14:textId="33035CFE"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1707A7">
        <w:rPr>
          <w:rFonts w:ascii="Times New Roman" w:eastAsia="Times New Roman" w:hAnsi="Times New Roman" w:cs="Times New Roman"/>
          <w:sz w:val="28"/>
          <w:szCs w:val="28"/>
          <w:lang w:eastAsia="ru-RU"/>
        </w:rPr>
        <w:t xml:space="preserve">Для набора </w:t>
      </w:r>
      <w:r w:rsidRPr="00A8611A">
        <w:rPr>
          <w:rFonts w:ascii="Times New Roman" w:eastAsia="Times New Roman" w:hAnsi="Times New Roman" w:cs="Times New Roman"/>
          <w:i/>
          <w:iCs/>
          <w:sz w:val="28"/>
          <w:szCs w:val="28"/>
          <w:lang w:eastAsia="ru-RU"/>
        </w:rPr>
        <w:t>LD2011</w:t>
      </w:r>
      <w:r w:rsidRPr="004D0F53">
        <w:rPr>
          <w:rFonts w:ascii="Times New Roman" w:eastAsia="Times New Roman" w:hAnsi="Times New Roman" w:cs="Times New Roman"/>
          <w:i/>
          <w:iCs/>
          <w:sz w:val="28"/>
          <w:szCs w:val="28"/>
          <w:lang w:eastAsia="ru-RU"/>
        </w:rPr>
        <w:t>-</w:t>
      </w:r>
      <w:r w:rsidRPr="00A8611A">
        <w:rPr>
          <w:rFonts w:ascii="Times New Roman" w:eastAsia="Times New Roman" w:hAnsi="Times New Roman" w:cs="Times New Roman"/>
          <w:i/>
          <w:iCs/>
          <w:sz w:val="28"/>
          <w:szCs w:val="28"/>
          <w:lang w:eastAsia="ru-RU"/>
        </w:rPr>
        <w:t>2014</w:t>
      </w:r>
      <w:r w:rsidRPr="001707A7">
        <w:rPr>
          <w:rFonts w:ascii="Times New Roman" w:eastAsia="Times New Roman" w:hAnsi="Times New Roman" w:cs="Times New Roman"/>
          <w:sz w:val="28"/>
          <w:szCs w:val="28"/>
          <w:lang w:eastAsia="ru-RU"/>
        </w:rPr>
        <w:t xml:space="preserve"> исходные эксперименты показали, что чистая </w:t>
      </w:r>
      <w:r w:rsidRPr="00A8611A">
        <w:rPr>
          <w:rFonts w:ascii="Times New Roman" w:eastAsia="Times New Roman" w:hAnsi="Times New Roman" w:cs="Times New Roman"/>
          <w:i/>
          <w:iCs/>
          <w:sz w:val="28"/>
          <w:szCs w:val="28"/>
          <w:lang w:eastAsia="ru-RU"/>
        </w:rPr>
        <w:t>LSTM</w:t>
      </w:r>
      <w:r>
        <w:rPr>
          <w:rFonts w:ascii="Times New Roman" w:eastAsia="Times New Roman" w:hAnsi="Times New Roman" w:cs="Times New Roman"/>
          <w:i/>
          <w:iCs/>
          <w:sz w:val="28"/>
          <w:szCs w:val="28"/>
          <w:lang w:eastAsia="ru-RU"/>
        </w:rPr>
        <w:t xml:space="preserve"> </w:t>
      </w:r>
      <w:r w:rsidRPr="001707A7">
        <w:rPr>
          <w:rFonts w:ascii="Times New Roman" w:eastAsia="Times New Roman" w:hAnsi="Times New Roman" w:cs="Times New Roman"/>
          <w:sz w:val="28"/>
          <w:szCs w:val="28"/>
          <w:lang w:eastAsia="ru-RU"/>
        </w:rPr>
        <w:t xml:space="preserve">обеспечивает плавное снижение ошибки на валидации, однако на тестовой выборке демонстрирует ограниченную обобщающую способность: </w:t>
      </w:r>
      <w:r w:rsidRPr="00A8611A">
        <w:rPr>
          <w:rFonts w:ascii="Times New Roman" w:eastAsia="Times New Roman" w:hAnsi="Times New Roman" w:cs="Times New Roman"/>
          <w:i/>
          <w:iCs/>
          <w:sz w:val="28"/>
          <w:szCs w:val="28"/>
          <w:lang w:eastAsia="ru-RU"/>
        </w:rPr>
        <w:t>RMSE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5449,5,</w:t>
      </w:r>
      <w:r>
        <w:rPr>
          <w:rFonts w:ascii="Times New Roman" w:eastAsia="Times New Roman" w:hAnsi="Times New Roman" w:cs="Times New Roman"/>
          <w:sz w:val="28"/>
          <w:szCs w:val="28"/>
          <w:lang w:eastAsia="ru-RU"/>
        </w:rPr>
        <w:t xml:space="preserve"> </w:t>
      </w:r>
      <w:r w:rsidRPr="00A8611A">
        <w:rPr>
          <w:rFonts w:ascii="Times New Roman" w:eastAsia="Times New Roman" w:hAnsi="Times New Roman" w:cs="Times New Roman"/>
          <w:i/>
          <w:iCs/>
          <w:sz w:val="28"/>
          <w:szCs w:val="28"/>
          <w:lang w:eastAsia="ru-RU"/>
        </w:rPr>
        <w:t>MAE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4671,9</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при оценке почасовой нагрузки.</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 xml:space="preserve">В гибридной модели </w:t>
      </w:r>
      <w:r w:rsidRPr="00A8611A">
        <w:rPr>
          <w:rFonts w:ascii="Times New Roman" w:eastAsia="Times New Roman" w:hAnsi="Times New Roman" w:cs="Times New Roman"/>
          <w:i/>
          <w:iCs/>
          <w:sz w:val="28"/>
          <w:szCs w:val="28"/>
          <w:lang w:eastAsia="ru-RU"/>
        </w:rPr>
        <w:t>LSTM</w:t>
      </w:r>
      <w:r w:rsidRPr="001707A7">
        <w:rPr>
          <w:rFonts w:ascii="Times New Roman" w:eastAsia="Times New Roman" w:hAnsi="Times New Roman" w:cs="Times New Roman"/>
          <w:sz w:val="28"/>
          <w:szCs w:val="28"/>
          <w:lang w:eastAsia="ru-RU"/>
        </w:rPr>
        <w:t xml:space="preserve"> использовалась исключительно в качестве источника латентных признаков динамики, а итоговый прогноз формировался </w:t>
      </w:r>
      <w:r w:rsidRPr="000213CB">
        <w:rPr>
          <w:rFonts w:ascii="Times New Roman" w:eastAsia="Times New Roman" w:hAnsi="Times New Roman" w:cs="Times New Roman"/>
          <w:i/>
          <w:iCs/>
          <w:sz w:val="28"/>
          <w:szCs w:val="28"/>
          <w:lang w:eastAsia="ru-RU"/>
        </w:rPr>
        <w:t>XGBoost</w:t>
      </w:r>
      <w:r w:rsidRPr="001707A7">
        <w:rPr>
          <w:rFonts w:ascii="Times New Roman" w:eastAsia="Times New Roman" w:hAnsi="Times New Roman" w:cs="Times New Roman"/>
          <w:sz w:val="28"/>
          <w:szCs w:val="28"/>
          <w:lang w:eastAsia="ru-RU"/>
        </w:rPr>
        <w:t xml:space="preserve"> на расширенном признаковом пространстве (30 исходных признаков + 64 латентные компоненты)</w:t>
      </w:r>
      <w:r w:rsidRPr="003C7B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w:t>
      </w:r>
      <w:r w:rsidR="00CA06B0" w:rsidRPr="00CA06B0">
        <w:rPr>
          <w:rFonts w:ascii="Times New Roman" w:eastAsia="Times New Roman" w:hAnsi="Times New Roman" w:cs="Times New Roman"/>
          <w:sz w:val="28"/>
          <w:szCs w:val="28"/>
          <w:lang w:eastAsia="ru-RU"/>
        </w:rPr>
        <w:t>19</w:t>
      </w:r>
      <w:r w:rsidRPr="003C7BF5">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eastAsia="ru-RU"/>
        </w:rPr>
        <w:t xml:space="preserve">. На тестовой выборке гибридная модель обеспечила существенное снижение ошибок: </w:t>
      </w:r>
      <w:r w:rsidRPr="000213CB">
        <w:rPr>
          <w:rFonts w:ascii="Times New Roman" w:eastAsia="Times New Roman" w:hAnsi="Times New Roman" w:cs="Times New Roman"/>
          <w:i/>
          <w:iCs/>
          <w:sz w:val="28"/>
          <w:szCs w:val="28"/>
          <w:lang w:eastAsia="ru-RU"/>
        </w:rPr>
        <w:t>RMSE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2458,7,</w:t>
      </w:r>
      <w:r>
        <w:rPr>
          <w:rFonts w:ascii="Times New Roman" w:eastAsia="Times New Roman" w:hAnsi="Times New Roman" w:cs="Times New Roman"/>
          <w:sz w:val="28"/>
          <w:szCs w:val="28"/>
          <w:lang w:eastAsia="ru-RU"/>
        </w:rPr>
        <w:t xml:space="preserve"> </w:t>
      </w:r>
      <w:r w:rsidRPr="000213CB">
        <w:rPr>
          <w:rFonts w:ascii="Times New Roman" w:eastAsia="Times New Roman" w:hAnsi="Times New Roman" w:cs="Times New Roman"/>
          <w:i/>
          <w:iCs/>
          <w:sz w:val="28"/>
          <w:szCs w:val="28"/>
          <w:lang w:eastAsia="ru-RU"/>
        </w:rPr>
        <w:t>MAE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1411,1. Рассеяние «факт</w:t>
      </w:r>
      <w:r w:rsidRPr="008F4E14">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eastAsia="ru-RU"/>
        </w:rPr>
        <w:t xml:space="preserve">прогноз» для гибридной модели представлено на рисунке </w:t>
      </w:r>
      <w:r w:rsidRPr="008F4E14">
        <w:rPr>
          <w:rFonts w:ascii="Times New Roman" w:eastAsia="Times New Roman" w:hAnsi="Times New Roman" w:cs="Times New Roman"/>
          <w:sz w:val="28"/>
          <w:szCs w:val="28"/>
          <w:lang w:eastAsia="ru-RU"/>
        </w:rPr>
        <w:t>18</w:t>
      </w:r>
      <w:r w:rsidRPr="001707A7">
        <w:rPr>
          <w:rFonts w:ascii="Times New Roman" w:eastAsia="Times New Roman" w:hAnsi="Times New Roman" w:cs="Times New Roman"/>
          <w:sz w:val="28"/>
          <w:szCs w:val="28"/>
          <w:lang w:eastAsia="ru-RU"/>
        </w:rPr>
        <w:t>.</w:t>
      </w:r>
    </w:p>
    <w:p w14:paraId="46855B24" w14:textId="77777777" w:rsidR="00AF31BF" w:rsidRDefault="00AF31BF" w:rsidP="00AF31BF">
      <w:pPr>
        <w:spacing w:after="0" w:line="240" w:lineRule="auto"/>
        <w:ind w:firstLine="709"/>
        <w:jc w:val="both"/>
        <w:rPr>
          <w:rFonts w:ascii="Times New Roman" w:eastAsia="Times New Roman" w:hAnsi="Times New Roman" w:cs="Times New Roman"/>
          <w:sz w:val="28"/>
          <w:szCs w:val="28"/>
          <w:lang w:eastAsia="ru-RU"/>
        </w:rPr>
      </w:pPr>
      <w:r w:rsidRPr="001707A7">
        <w:rPr>
          <w:rFonts w:ascii="Times New Roman" w:eastAsia="Times New Roman" w:hAnsi="Times New Roman" w:cs="Times New Roman"/>
          <w:sz w:val="28"/>
          <w:szCs w:val="28"/>
          <w:lang w:eastAsia="ru-RU"/>
        </w:rPr>
        <w:t xml:space="preserve">Визуальный анализ рисунка </w:t>
      </w:r>
      <w:r w:rsidRPr="004D0F53">
        <w:rPr>
          <w:rFonts w:ascii="Times New Roman" w:eastAsia="Times New Roman" w:hAnsi="Times New Roman" w:cs="Times New Roman"/>
          <w:sz w:val="28"/>
          <w:szCs w:val="28"/>
          <w:lang w:eastAsia="ru-RU"/>
        </w:rPr>
        <w:t>18</w:t>
      </w:r>
      <w:r w:rsidRPr="001707A7">
        <w:rPr>
          <w:rFonts w:ascii="Times New Roman" w:eastAsia="Times New Roman" w:hAnsi="Times New Roman" w:cs="Times New Roman"/>
          <w:sz w:val="28"/>
          <w:szCs w:val="28"/>
          <w:lang w:eastAsia="ru-RU"/>
        </w:rPr>
        <w:t xml:space="preserve"> показывает, что точки для гибридной модели значительно плотнее сосредоточены вдоль диагонали по сравнению с чистой </w:t>
      </w:r>
      <w:r w:rsidRPr="004D0F53">
        <w:rPr>
          <w:rFonts w:ascii="Times New Roman" w:eastAsia="Times New Roman" w:hAnsi="Times New Roman" w:cs="Times New Roman"/>
          <w:i/>
          <w:iCs/>
          <w:sz w:val="28"/>
          <w:szCs w:val="28"/>
          <w:lang w:eastAsia="ru-RU"/>
        </w:rPr>
        <w:t>LSTM</w:t>
      </w:r>
      <w:r w:rsidRPr="001707A7">
        <w:rPr>
          <w:rFonts w:ascii="Times New Roman" w:eastAsia="Times New Roman" w:hAnsi="Times New Roman" w:cs="Times New Roman"/>
          <w:sz w:val="28"/>
          <w:szCs w:val="28"/>
          <w:lang w:eastAsia="ru-RU"/>
        </w:rPr>
        <w:t xml:space="preserve">: уменьшилось число грубых недооценок и переоценок пиковых значений, а разброс в средних диапазонах нагрузки стал заметно меньшим. </w:t>
      </w:r>
    </w:p>
    <w:p w14:paraId="3997EE96" w14:textId="77777777" w:rsidR="000A3AC8" w:rsidRDefault="000A3AC8" w:rsidP="00AF31B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555FE2E7" wp14:editId="2B7BCCCD">
            <wp:extent cx="2962290" cy="273600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 3.10.png"/>
                    <pic:cNvPicPr/>
                  </pic:nvPicPr>
                  <pic:blipFill rotWithShape="1">
                    <a:blip r:embed="rId26" cstate="print">
                      <a:extLst>
                        <a:ext uri="{28A0092B-C50C-407E-A947-70E740481C1C}">
                          <a14:useLocalDpi xmlns:a14="http://schemas.microsoft.com/office/drawing/2010/main" val="0"/>
                        </a:ext>
                      </a:extLst>
                    </a:blip>
                    <a:srcRect t="5382" b="2257"/>
                    <a:stretch/>
                  </pic:blipFill>
                  <pic:spPr bwMode="auto">
                    <a:xfrm>
                      <a:off x="0" y="0"/>
                      <a:ext cx="2962290" cy="2736000"/>
                    </a:xfrm>
                    <a:prstGeom prst="rect">
                      <a:avLst/>
                    </a:prstGeom>
                    <a:ln>
                      <a:noFill/>
                    </a:ln>
                    <a:extLst>
                      <a:ext uri="{53640926-AAD7-44D8-BBD7-CCE9431645EC}">
                        <a14:shadowObscured xmlns:a14="http://schemas.microsoft.com/office/drawing/2010/main"/>
                      </a:ext>
                    </a:extLst>
                  </pic:spPr>
                </pic:pic>
              </a:graphicData>
            </a:graphic>
          </wp:inline>
        </w:drawing>
      </w:r>
    </w:p>
    <w:p w14:paraId="14A8C517" w14:textId="77777777" w:rsidR="000A3AC8" w:rsidRPr="00AF31BF"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299DB99B" w14:textId="77777777" w:rsidR="000A3AC8" w:rsidRDefault="000A3AC8" w:rsidP="00AF31BF">
      <w:pPr>
        <w:spacing w:after="0" w:line="240" w:lineRule="auto"/>
        <w:jc w:val="center"/>
        <w:rPr>
          <w:rFonts w:ascii="Times New Roman" w:eastAsia="Times New Roman" w:hAnsi="Times New Roman" w:cs="Times New Roman"/>
          <w:sz w:val="28"/>
          <w:szCs w:val="28"/>
          <w:lang w:eastAsia="ru-RU"/>
        </w:rPr>
      </w:pPr>
      <w:r w:rsidRPr="002F2FE8">
        <w:rPr>
          <w:rFonts w:ascii="Times New Roman" w:eastAsia="Times New Roman" w:hAnsi="Times New Roman" w:cs="Times New Roman"/>
          <w:sz w:val="28"/>
          <w:szCs w:val="28"/>
          <w:lang w:eastAsia="ru-RU"/>
        </w:rPr>
        <w:t xml:space="preserve">Рисунок </w:t>
      </w:r>
      <w:r w:rsidRPr="00A8611A">
        <w:rPr>
          <w:rFonts w:ascii="Times New Roman" w:eastAsia="Times New Roman" w:hAnsi="Times New Roman" w:cs="Times New Roman"/>
          <w:sz w:val="28"/>
          <w:szCs w:val="28"/>
          <w:lang w:eastAsia="ru-RU"/>
        </w:rPr>
        <w:t>18</w:t>
      </w:r>
      <w:r w:rsidRPr="002F2F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F2FE8">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Соотношение фактической и прогнозной нагрузки для гибридной модели Energy (LSTM→XGBoost)</w:t>
      </w:r>
    </w:p>
    <w:p w14:paraId="1BBBEF6C" w14:textId="77777777" w:rsidR="00D91027" w:rsidRDefault="00D91027" w:rsidP="000A3AC8">
      <w:pPr>
        <w:spacing w:after="0" w:line="240" w:lineRule="auto"/>
        <w:ind w:firstLine="709"/>
        <w:jc w:val="both"/>
        <w:rPr>
          <w:rFonts w:ascii="Times New Roman" w:eastAsia="Times New Roman" w:hAnsi="Times New Roman" w:cs="Times New Roman"/>
          <w:sz w:val="28"/>
          <w:szCs w:val="28"/>
          <w:lang w:eastAsia="ru-RU"/>
        </w:rPr>
      </w:pPr>
    </w:p>
    <w:p w14:paraId="36D4804B" w14:textId="77777777" w:rsidR="00AF31BF" w:rsidRPr="001707A7" w:rsidRDefault="00AF31BF" w:rsidP="00AF31BF">
      <w:pPr>
        <w:spacing w:after="0" w:line="240" w:lineRule="auto"/>
        <w:ind w:firstLine="709"/>
        <w:jc w:val="both"/>
        <w:rPr>
          <w:rFonts w:ascii="Times New Roman" w:eastAsia="Times New Roman" w:hAnsi="Times New Roman" w:cs="Times New Roman"/>
          <w:sz w:val="28"/>
          <w:szCs w:val="28"/>
          <w:lang w:eastAsia="ru-RU"/>
        </w:rPr>
      </w:pPr>
      <w:r w:rsidRPr="001707A7">
        <w:rPr>
          <w:rFonts w:ascii="Times New Roman" w:eastAsia="Times New Roman" w:hAnsi="Times New Roman" w:cs="Times New Roman"/>
          <w:sz w:val="28"/>
          <w:szCs w:val="28"/>
          <w:lang w:eastAsia="ru-RU"/>
        </w:rPr>
        <w:t xml:space="preserve">Вторая серия экспериментов была проведена на ограниченном подмножестве </w:t>
      </w:r>
      <w:r w:rsidRPr="0009129B">
        <w:rPr>
          <w:rFonts w:ascii="Times New Roman" w:eastAsia="Times New Roman" w:hAnsi="Times New Roman" w:cs="Times New Roman"/>
          <w:i/>
          <w:iCs/>
          <w:sz w:val="28"/>
          <w:szCs w:val="28"/>
          <w:lang w:eastAsia="ru-RU"/>
        </w:rPr>
        <w:t>C-MAPSS</w:t>
      </w:r>
      <w:r w:rsidRPr="001707A7">
        <w:rPr>
          <w:rFonts w:ascii="Times New Roman" w:eastAsia="Times New Roman" w:hAnsi="Times New Roman" w:cs="Times New Roman"/>
          <w:sz w:val="28"/>
          <w:szCs w:val="28"/>
          <w:lang w:eastAsia="ru-RU"/>
        </w:rPr>
        <w:t>, включающем первые пять двигателей (units 1</w:t>
      </w:r>
      <w:r>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eastAsia="ru-RU"/>
        </w:rPr>
        <w:t xml:space="preserve">5). Для данного поднабора исходно были получены результаты рекуррентных моделей: при обучении </w:t>
      </w:r>
      <w:r w:rsidRPr="0009129B">
        <w:rPr>
          <w:rFonts w:ascii="Times New Roman" w:eastAsia="Times New Roman" w:hAnsi="Times New Roman" w:cs="Times New Roman"/>
          <w:i/>
          <w:iCs/>
          <w:sz w:val="28"/>
          <w:szCs w:val="28"/>
          <w:lang w:eastAsia="ru-RU"/>
        </w:rPr>
        <w:t>GRU</w:t>
      </w:r>
      <w:r w:rsidRPr="001707A7">
        <w:rPr>
          <w:rFonts w:ascii="Times New Roman" w:eastAsia="Times New Roman" w:hAnsi="Times New Roman" w:cs="Times New Roman"/>
          <w:sz w:val="28"/>
          <w:szCs w:val="28"/>
          <w:lang w:eastAsia="ru-RU"/>
        </w:rPr>
        <w:t xml:space="preserve"> на полном наборе признаков лучшая модель обеспечила </w:t>
      </w:r>
      <w:r w:rsidRPr="0009129B">
        <w:rPr>
          <w:rFonts w:ascii="Times New Roman" w:eastAsia="Times New Roman" w:hAnsi="Times New Roman" w:cs="Times New Roman"/>
          <w:i/>
          <w:iCs/>
          <w:sz w:val="28"/>
          <w:szCs w:val="28"/>
          <w:lang w:val="en-US" w:eastAsia="ru-RU"/>
        </w:rPr>
        <w:t>Test</w:t>
      </w:r>
      <w:r w:rsidRPr="0009129B">
        <w:rPr>
          <w:rFonts w:ascii="Times New Roman" w:eastAsia="Times New Roman" w:hAnsi="Times New Roman" w:cs="Times New Roman"/>
          <w:i/>
          <w:iCs/>
          <w:sz w:val="28"/>
          <w:szCs w:val="28"/>
          <w:lang w:eastAsia="ru-RU"/>
        </w:rPr>
        <w:t xml:space="preserve"> </w:t>
      </w:r>
      <w:r w:rsidRPr="0009129B">
        <w:rPr>
          <w:rFonts w:ascii="Times New Roman" w:eastAsia="Times New Roman" w:hAnsi="Times New Roman" w:cs="Times New Roman"/>
          <w:i/>
          <w:iCs/>
          <w:sz w:val="28"/>
          <w:szCs w:val="28"/>
          <w:lang w:val="en-US" w:eastAsia="ru-RU"/>
        </w:rPr>
        <w:t>RMSE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39,2,</w:t>
      </w:r>
      <w:r>
        <w:rPr>
          <w:rFonts w:ascii="Times New Roman" w:eastAsia="Times New Roman" w:hAnsi="Times New Roman" w:cs="Times New Roman"/>
          <w:sz w:val="28"/>
          <w:szCs w:val="28"/>
          <w:lang w:eastAsia="ru-RU"/>
        </w:rPr>
        <w:t xml:space="preserve"> </w:t>
      </w:r>
      <w:r w:rsidRPr="0009129B">
        <w:rPr>
          <w:rFonts w:ascii="Times New Roman" w:eastAsia="Times New Roman" w:hAnsi="Times New Roman" w:cs="Times New Roman"/>
          <w:i/>
          <w:iCs/>
          <w:sz w:val="28"/>
          <w:szCs w:val="28"/>
          <w:lang w:val="en-US" w:eastAsia="ru-RU"/>
        </w:rPr>
        <w:t>Test</w:t>
      </w:r>
      <w:r w:rsidRPr="0009129B">
        <w:rPr>
          <w:rFonts w:ascii="Times New Roman" w:eastAsia="Times New Roman" w:hAnsi="Times New Roman" w:cs="Times New Roman"/>
          <w:i/>
          <w:iCs/>
          <w:sz w:val="28"/>
          <w:szCs w:val="28"/>
          <w:lang w:eastAsia="ru-RU"/>
        </w:rPr>
        <w:t xml:space="preserve"> </w:t>
      </w:r>
      <w:r w:rsidRPr="0009129B">
        <w:rPr>
          <w:rFonts w:ascii="Times New Roman" w:eastAsia="Times New Roman" w:hAnsi="Times New Roman" w:cs="Times New Roman"/>
          <w:i/>
          <w:iCs/>
          <w:sz w:val="28"/>
          <w:szCs w:val="28"/>
          <w:lang w:val="en-US" w:eastAsia="ru-RU"/>
        </w:rPr>
        <w:t>MAE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28,2 при оценке остаточного ресурса (</w:t>
      </w:r>
      <w:r w:rsidRPr="0009129B">
        <w:rPr>
          <w:rFonts w:ascii="Times New Roman" w:eastAsia="Times New Roman" w:hAnsi="Times New Roman" w:cs="Times New Roman"/>
          <w:i/>
          <w:iCs/>
          <w:sz w:val="28"/>
          <w:szCs w:val="28"/>
          <w:lang w:eastAsia="ru-RU"/>
        </w:rPr>
        <w:t>RUL</w:t>
      </w:r>
      <w:r w:rsidRPr="001707A7">
        <w:rPr>
          <w:rFonts w:ascii="Times New Roman" w:eastAsia="Times New Roman" w:hAnsi="Times New Roman" w:cs="Times New Roman"/>
          <w:sz w:val="28"/>
          <w:szCs w:val="28"/>
          <w:lang w:eastAsia="ru-RU"/>
        </w:rPr>
        <w:t>) на тестовой выборке.</w:t>
      </w:r>
    </w:p>
    <w:p w14:paraId="04AECD44" w14:textId="0F3B08E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707A7">
        <w:rPr>
          <w:rFonts w:ascii="Times New Roman" w:eastAsia="Times New Roman" w:hAnsi="Times New Roman" w:cs="Times New Roman"/>
          <w:sz w:val="28"/>
          <w:szCs w:val="28"/>
          <w:lang w:eastAsia="ru-RU"/>
        </w:rPr>
        <w:t xml:space="preserve">Гибридная схема включала компактную </w:t>
      </w:r>
      <w:r w:rsidRPr="0009129B">
        <w:rPr>
          <w:rFonts w:ascii="Times New Roman" w:eastAsia="Times New Roman" w:hAnsi="Times New Roman" w:cs="Times New Roman"/>
          <w:i/>
          <w:iCs/>
          <w:sz w:val="28"/>
          <w:szCs w:val="28"/>
          <w:lang w:eastAsia="ru-RU"/>
        </w:rPr>
        <w:t>LSTM</w:t>
      </w:r>
      <w:r w:rsidRPr="001707A7">
        <w:rPr>
          <w:rFonts w:ascii="Times New Roman" w:eastAsia="Times New Roman" w:hAnsi="Times New Roman" w:cs="Times New Roman"/>
          <w:sz w:val="28"/>
          <w:szCs w:val="28"/>
          <w:lang w:eastAsia="ru-RU"/>
        </w:rPr>
        <w:t>-модель-экстрактор признаков, обученную на units 1</w:t>
      </w:r>
      <w:r>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eastAsia="ru-RU"/>
        </w:rPr>
        <w:t>3 с валидацией на unit 4 и тестированием на unit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 xml:space="preserve">5. После обучения </w:t>
      </w:r>
      <w:r w:rsidRPr="0009129B">
        <w:rPr>
          <w:rFonts w:ascii="Times New Roman" w:eastAsia="Times New Roman" w:hAnsi="Times New Roman" w:cs="Times New Roman"/>
          <w:i/>
          <w:iCs/>
          <w:sz w:val="28"/>
          <w:szCs w:val="28"/>
          <w:lang w:eastAsia="ru-RU"/>
        </w:rPr>
        <w:t>LSTM</w:t>
      </w:r>
      <w:r w:rsidRPr="001707A7">
        <w:rPr>
          <w:rFonts w:ascii="Times New Roman" w:eastAsia="Times New Roman" w:hAnsi="Times New Roman" w:cs="Times New Roman"/>
          <w:sz w:val="28"/>
          <w:szCs w:val="28"/>
          <w:lang w:eastAsia="ru-RU"/>
        </w:rPr>
        <w:t xml:space="preserve"> скрытое состояние последнего шага (размерностью 64) конкатенировалось с исходным табличным вектором (277 признаков), и на этом пространстве обучался </w:t>
      </w:r>
      <w:r w:rsidRPr="0009129B">
        <w:rPr>
          <w:rFonts w:ascii="Times New Roman" w:eastAsia="Times New Roman" w:hAnsi="Times New Roman" w:cs="Times New Roman"/>
          <w:i/>
          <w:iCs/>
          <w:sz w:val="28"/>
          <w:szCs w:val="28"/>
          <w:lang w:eastAsia="ru-RU"/>
        </w:rPr>
        <w:t>XGBoost</w:t>
      </w:r>
      <w:r w:rsidRPr="001707A7">
        <w:rPr>
          <w:rFonts w:ascii="Times New Roman" w:eastAsia="Times New Roman" w:hAnsi="Times New Roman" w:cs="Times New Roman"/>
          <w:sz w:val="28"/>
          <w:szCs w:val="28"/>
          <w:lang w:eastAsia="ru-RU"/>
        </w:rPr>
        <w:t xml:space="preserve">. На тестовой выборке для unit 5 гибридная модель показала значения </w:t>
      </w:r>
      <w:r w:rsidRPr="0009129B">
        <w:rPr>
          <w:rFonts w:ascii="Times New Roman" w:eastAsia="Times New Roman" w:hAnsi="Times New Roman" w:cs="Times New Roman"/>
          <w:i/>
          <w:iCs/>
          <w:sz w:val="28"/>
          <w:szCs w:val="28"/>
          <w:lang w:eastAsia="ru-RU"/>
        </w:rPr>
        <w:t>RMSE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47,4,</w:t>
      </w:r>
      <w:r>
        <w:rPr>
          <w:rFonts w:ascii="Times New Roman" w:eastAsia="Times New Roman" w:hAnsi="Times New Roman" w:cs="Times New Roman"/>
          <w:sz w:val="28"/>
          <w:szCs w:val="28"/>
          <w:lang w:eastAsia="ru-RU"/>
        </w:rPr>
        <w:t xml:space="preserve"> </w:t>
      </w:r>
      <w:r w:rsidRPr="0009129B">
        <w:rPr>
          <w:rFonts w:ascii="Times New Roman" w:eastAsia="Times New Roman" w:hAnsi="Times New Roman" w:cs="Times New Roman"/>
          <w:i/>
          <w:iCs/>
          <w:sz w:val="28"/>
          <w:szCs w:val="28"/>
          <w:lang w:eastAsia="ru-RU"/>
        </w:rPr>
        <w:t>MAE</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eastAsia="ru-RU"/>
        </w:rPr>
        <w:t xml:space="preserve">34,9, что хуже, чем у лучшей чисто рекуррентной модели. Соотношение истинных и прогнозных значений RUL для гибридной модели представлено на рисунке </w:t>
      </w:r>
      <w:r w:rsidRPr="0009129B">
        <w:rPr>
          <w:rFonts w:ascii="Times New Roman" w:eastAsia="Times New Roman" w:hAnsi="Times New Roman" w:cs="Times New Roman"/>
          <w:sz w:val="28"/>
          <w:szCs w:val="28"/>
          <w:lang w:eastAsia="ru-RU"/>
        </w:rPr>
        <w:t>19</w:t>
      </w:r>
      <w:r w:rsidRPr="001707A7">
        <w:rPr>
          <w:rFonts w:ascii="Times New Roman" w:eastAsia="Times New Roman" w:hAnsi="Times New Roman" w:cs="Times New Roman"/>
          <w:sz w:val="28"/>
          <w:szCs w:val="28"/>
          <w:lang w:eastAsia="ru-RU"/>
        </w:rPr>
        <w:t>.</w:t>
      </w:r>
    </w:p>
    <w:p w14:paraId="433D35C9" w14:textId="557E2861" w:rsidR="00195BE5" w:rsidRDefault="00195BE5" w:rsidP="00195BE5">
      <w:pPr>
        <w:spacing w:after="0" w:line="240" w:lineRule="auto"/>
        <w:ind w:firstLine="709"/>
        <w:jc w:val="both"/>
        <w:rPr>
          <w:rFonts w:ascii="Times New Roman" w:eastAsia="Times New Roman" w:hAnsi="Times New Roman" w:cs="Times New Roman"/>
          <w:sz w:val="28"/>
          <w:szCs w:val="28"/>
          <w:lang w:eastAsia="ru-RU"/>
        </w:rPr>
      </w:pPr>
      <w:r w:rsidRPr="001707A7">
        <w:rPr>
          <w:rFonts w:ascii="Times New Roman" w:eastAsia="Times New Roman" w:hAnsi="Times New Roman" w:cs="Times New Roman"/>
          <w:sz w:val="28"/>
          <w:szCs w:val="28"/>
          <w:lang w:eastAsia="ru-RU"/>
        </w:rPr>
        <w:t xml:space="preserve">На </w:t>
      </w:r>
      <w:r w:rsidR="00C97AC4">
        <w:rPr>
          <w:rFonts w:ascii="Times New Roman" w:eastAsia="Times New Roman" w:hAnsi="Times New Roman" w:cs="Times New Roman"/>
          <w:sz w:val="28"/>
          <w:szCs w:val="28"/>
          <w:lang w:val="kk-KZ" w:eastAsia="ru-RU"/>
        </w:rPr>
        <w:t>рисунке 19 (</w:t>
      </w:r>
      <w:r>
        <w:rPr>
          <w:rFonts w:ascii="Times New Roman" w:eastAsia="Times New Roman" w:hAnsi="Times New Roman" w:cs="Times New Roman"/>
          <w:sz w:val="28"/>
          <w:szCs w:val="28"/>
          <w:lang w:eastAsia="ru-RU"/>
        </w:rPr>
        <w:t>графике</w:t>
      </w:r>
      <w:r w:rsidR="00C97AC4">
        <w:rPr>
          <w:rFonts w:ascii="Times New Roman" w:eastAsia="Times New Roman" w:hAnsi="Times New Roman" w:cs="Times New Roman"/>
          <w:sz w:val="28"/>
          <w:szCs w:val="28"/>
          <w:lang w:val="kk-KZ" w:eastAsia="ru-RU"/>
        </w:rPr>
        <w:t>)</w:t>
      </w:r>
      <w:r w:rsidRPr="001707A7">
        <w:rPr>
          <w:rFonts w:ascii="Times New Roman" w:eastAsia="Times New Roman" w:hAnsi="Times New Roman" w:cs="Times New Roman"/>
          <w:sz w:val="28"/>
          <w:szCs w:val="28"/>
          <w:lang w:eastAsia="ru-RU"/>
        </w:rPr>
        <w:t xml:space="preserve"> заметно, что для небольшого поднабора данные располагаются вокруг диагонали менее компактно, чем в случае лучшей GRU-модели, а разброс в области малых значений </w:t>
      </w:r>
      <w:r w:rsidRPr="00CD4CE2">
        <w:rPr>
          <w:rFonts w:ascii="Times New Roman" w:eastAsia="Times New Roman" w:hAnsi="Times New Roman" w:cs="Times New Roman"/>
          <w:i/>
          <w:iCs/>
          <w:sz w:val="28"/>
          <w:szCs w:val="28"/>
          <w:lang w:eastAsia="ru-RU"/>
        </w:rPr>
        <w:t>RUL</w:t>
      </w:r>
      <w:r w:rsidRPr="001707A7">
        <w:rPr>
          <w:rFonts w:ascii="Times New Roman" w:eastAsia="Times New Roman" w:hAnsi="Times New Roman" w:cs="Times New Roman"/>
          <w:sz w:val="28"/>
          <w:szCs w:val="28"/>
          <w:lang w:eastAsia="ru-RU"/>
        </w:rPr>
        <w:t xml:space="preserve"> оста</w:t>
      </w:r>
      <w:r>
        <w:rPr>
          <w:rFonts w:ascii="Times New Roman" w:eastAsia="Times New Roman" w:hAnsi="Times New Roman" w:cs="Times New Roman"/>
          <w:sz w:val="28"/>
          <w:szCs w:val="28"/>
          <w:lang w:eastAsia="ru-RU"/>
        </w:rPr>
        <w:t>е</w:t>
      </w:r>
      <w:r w:rsidRPr="001707A7">
        <w:rPr>
          <w:rFonts w:ascii="Times New Roman" w:eastAsia="Times New Roman" w:hAnsi="Times New Roman" w:cs="Times New Roman"/>
          <w:sz w:val="28"/>
          <w:szCs w:val="28"/>
          <w:lang w:eastAsia="ru-RU"/>
        </w:rPr>
        <w:t>тся значительным. Этот результат демонстрирует важное ограничение гибридного подхода: при малом объ</w:t>
      </w:r>
      <w:r>
        <w:rPr>
          <w:rFonts w:ascii="Times New Roman" w:eastAsia="Times New Roman" w:hAnsi="Times New Roman" w:cs="Times New Roman"/>
          <w:sz w:val="28"/>
          <w:szCs w:val="28"/>
          <w:lang w:eastAsia="ru-RU"/>
        </w:rPr>
        <w:t>е</w:t>
      </w:r>
      <w:r w:rsidRPr="001707A7">
        <w:rPr>
          <w:rFonts w:ascii="Times New Roman" w:eastAsia="Times New Roman" w:hAnsi="Times New Roman" w:cs="Times New Roman"/>
          <w:sz w:val="28"/>
          <w:szCs w:val="28"/>
          <w:lang w:eastAsia="ru-RU"/>
        </w:rPr>
        <w:t>ме обучающих примеров и высокой вариативности деградационных траекторий преимущество сложных гибридных архитектур не является гарантированным, и аккуратно настроенная рекуррентная модель может сохранять преимущество по качеству.</w:t>
      </w:r>
    </w:p>
    <w:p w14:paraId="4105665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07332F9C" w14:textId="77777777" w:rsidR="000A3AC8" w:rsidRDefault="000A3AC8" w:rsidP="00C97AC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7B59416D" wp14:editId="2F675D87">
            <wp:extent cx="2897876" cy="273600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 3.11.png"/>
                    <pic:cNvPicPr/>
                  </pic:nvPicPr>
                  <pic:blipFill rotWithShape="1">
                    <a:blip r:embed="rId27" cstate="print">
                      <a:extLst>
                        <a:ext uri="{28A0092B-C50C-407E-A947-70E740481C1C}">
                          <a14:useLocalDpi xmlns:a14="http://schemas.microsoft.com/office/drawing/2010/main" val="0"/>
                        </a:ext>
                      </a:extLst>
                    </a:blip>
                    <a:srcRect t="5586"/>
                    <a:stretch/>
                  </pic:blipFill>
                  <pic:spPr bwMode="auto">
                    <a:xfrm>
                      <a:off x="0" y="0"/>
                      <a:ext cx="2897876" cy="2736000"/>
                    </a:xfrm>
                    <a:prstGeom prst="rect">
                      <a:avLst/>
                    </a:prstGeom>
                    <a:ln>
                      <a:noFill/>
                    </a:ln>
                    <a:extLst>
                      <a:ext uri="{53640926-AAD7-44D8-BBD7-CCE9431645EC}">
                        <a14:shadowObscured xmlns:a14="http://schemas.microsoft.com/office/drawing/2010/main"/>
                      </a:ext>
                    </a:extLst>
                  </pic:spPr>
                </pic:pic>
              </a:graphicData>
            </a:graphic>
          </wp:inline>
        </w:drawing>
      </w:r>
    </w:p>
    <w:p w14:paraId="51B622A7"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535C363C" w14:textId="77777777" w:rsidR="000A3AC8" w:rsidRDefault="000A3AC8" w:rsidP="00C97AC4">
      <w:pPr>
        <w:spacing w:after="0" w:line="240" w:lineRule="auto"/>
        <w:jc w:val="center"/>
        <w:rPr>
          <w:rFonts w:ascii="Times New Roman" w:eastAsia="Times New Roman" w:hAnsi="Times New Roman" w:cs="Times New Roman"/>
          <w:sz w:val="28"/>
          <w:szCs w:val="28"/>
          <w:lang w:eastAsia="ru-RU"/>
        </w:rPr>
      </w:pPr>
      <w:r w:rsidRPr="000C37C4">
        <w:rPr>
          <w:rFonts w:ascii="Times New Roman" w:eastAsia="Times New Roman" w:hAnsi="Times New Roman" w:cs="Times New Roman"/>
          <w:sz w:val="28"/>
          <w:szCs w:val="28"/>
          <w:lang w:eastAsia="ru-RU"/>
        </w:rPr>
        <w:t>Рисунок</w:t>
      </w:r>
      <w:r w:rsidRPr="001707A7">
        <w:rPr>
          <w:rFonts w:ascii="Times New Roman" w:eastAsia="Times New Roman" w:hAnsi="Times New Roman" w:cs="Times New Roman"/>
          <w:sz w:val="28"/>
          <w:szCs w:val="28"/>
          <w:lang w:eastAsia="ru-RU"/>
        </w:rPr>
        <w:t xml:space="preserve"> </w:t>
      </w:r>
      <w:r w:rsidRPr="0009129B">
        <w:rPr>
          <w:rFonts w:ascii="Times New Roman" w:eastAsia="Times New Roman" w:hAnsi="Times New Roman" w:cs="Times New Roman"/>
          <w:sz w:val="28"/>
          <w:szCs w:val="28"/>
          <w:lang w:eastAsia="ru-RU"/>
        </w:rPr>
        <w:t>19</w:t>
      </w:r>
      <w:r w:rsidRPr="001707A7">
        <w:rPr>
          <w:rFonts w:ascii="Times New Roman" w:eastAsia="Times New Roman" w:hAnsi="Times New Roman" w:cs="Times New Roman"/>
          <w:sz w:val="28"/>
          <w:szCs w:val="28"/>
          <w:lang w:eastAsia="ru-RU"/>
        </w:rPr>
        <w:t xml:space="preserve"> – Соотношение фактического и прогнозного </w:t>
      </w:r>
      <w:r w:rsidRPr="001707A7">
        <w:rPr>
          <w:rFonts w:ascii="Times New Roman" w:eastAsia="Times New Roman" w:hAnsi="Times New Roman" w:cs="Times New Roman"/>
          <w:sz w:val="28"/>
          <w:szCs w:val="28"/>
          <w:lang w:val="en-US" w:eastAsia="ru-RU"/>
        </w:rPr>
        <w:t>RUL</w:t>
      </w:r>
      <w:r w:rsidRPr="001707A7">
        <w:rPr>
          <w:rFonts w:ascii="Times New Roman" w:eastAsia="Times New Roman" w:hAnsi="Times New Roman" w:cs="Times New Roman"/>
          <w:sz w:val="28"/>
          <w:szCs w:val="28"/>
          <w:lang w:eastAsia="ru-RU"/>
        </w:rPr>
        <w:t xml:space="preserve"> для </w:t>
      </w:r>
      <w:r w:rsidRPr="001707A7">
        <w:rPr>
          <w:rFonts w:ascii="Times New Roman" w:eastAsia="Times New Roman" w:hAnsi="Times New Roman" w:cs="Times New Roman"/>
          <w:sz w:val="28"/>
          <w:szCs w:val="28"/>
          <w:lang w:val="en-US" w:eastAsia="ru-RU"/>
        </w:rPr>
        <w:t>C</w:t>
      </w:r>
      <w:r w:rsidRPr="001707A7">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val="en-US" w:eastAsia="ru-RU"/>
        </w:rPr>
        <w:t>MAPSS</w:t>
      </w:r>
      <w:r w:rsidRPr="001707A7">
        <w:rPr>
          <w:rFonts w:ascii="Times New Roman" w:eastAsia="Times New Roman" w:hAnsi="Times New Roman" w:cs="Times New Roman"/>
          <w:sz w:val="28"/>
          <w:szCs w:val="28"/>
          <w:lang w:eastAsia="ru-RU"/>
        </w:rPr>
        <w:t xml:space="preserve"> (</w:t>
      </w:r>
      <w:r w:rsidRPr="001707A7">
        <w:rPr>
          <w:rFonts w:ascii="Times New Roman" w:eastAsia="Times New Roman" w:hAnsi="Times New Roman" w:cs="Times New Roman"/>
          <w:sz w:val="28"/>
          <w:szCs w:val="28"/>
          <w:lang w:val="en-US" w:eastAsia="ru-RU"/>
        </w:rPr>
        <w:t>units</w:t>
      </w:r>
      <w:r w:rsidRPr="001707A7">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eastAsia="ru-RU"/>
        </w:rPr>
        <w:t xml:space="preserve">5, гибридная модель </w:t>
      </w:r>
      <w:r w:rsidRPr="001707A7">
        <w:rPr>
          <w:rFonts w:ascii="Times New Roman" w:eastAsia="Times New Roman" w:hAnsi="Times New Roman" w:cs="Times New Roman"/>
          <w:sz w:val="28"/>
          <w:szCs w:val="28"/>
          <w:lang w:val="en-US" w:eastAsia="ru-RU"/>
        </w:rPr>
        <w:t>LSTM</w:t>
      </w:r>
      <w:r w:rsidRPr="001707A7">
        <w:rPr>
          <w:rFonts w:ascii="Times New Roman" w:eastAsia="Times New Roman" w:hAnsi="Times New Roman" w:cs="Times New Roman"/>
          <w:sz w:val="28"/>
          <w:szCs w:val="28"/>
          <w:lang w:eastAsia="ru-RU"/>
        </w:rPr>
        <w:t>+</w:t>
      </w:r>
      <w:r w:rsidRPr="001707A7">
        <w:rPr>
          <w:rFonts w:ascii="Times New Roman" w:eastAsia="Times New Roman" w:hAnsi="Times New Roman" w:cs="Times New Roman"/>
          <w:sz w:val="28"/>
          <w:szCs w:val="28"/>
          <w:lang w:val="en-US" w:eastAsia="ru-RU"/>
        </w:rPr>
        <w:t>XGBoost</w:t>
      </w:r>
      <w:r w:rsidRPr="001707A7">
        <w:rPr>
          <w:rFonts w:ascii="Times New Roman" w:eastAsia="Times New Roman" w:hAnsi="Times New Roman" w:cs="Times New Roman"/>
          <w:sz w:val="28"/>
          <w:szCs w:val="28"/>
          <w:lang w:eastAsia="ru-RU"/>
        </w:rPr>
        <w:t>)</w:t>
      </w:r>
    </w:p>
    <w:p w14:paraId="13998646"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9D81496"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12C88">
        <w:rPr>
          <w:rFonts w:ascii="Times New Roman" w:eastAsia="Times New Roman" w:hAnsi="Times New Roman" w:cs="Times New Roman"/>
          <w:sz w:val="28"/>
          <w:szCs w:val="28"/>
          <w:lang w:eastAsia="ru-RU"/>
        </w:rPr>
        <w:t xml:space="preserve">Полученные результаты позволяют сделать несколько методически важных выводов. Во-первых, гибридные модели типа </w:t>
      </w:r>
      <w:r w:rsidRPr="00CD4CE2">
        <w:rPr>
          <w:rFonts w:ascii="Times New Roman" w:eastAsia="Times New Roman" w:hAnsi="Times New Roman" w:cs="Times New Roman"/>
          <w:i/>
          <w:iCs/>
          <w:sz w:val="28"/>
          <w:szCs w:val="28"/>
          <w:lang w:eastAsia="ru-RU"/>
        </w:rPr>
        <w:t>LSTM→XGBoost</w:t>
      </w:r>
      <w:r w:rsidRPr="00F12C88">
        <w:rPr>
          <w:rFonts w:ascii="Times New Roman" w:eastAsia="Times New Roman" w:hAnsi="Times New Roman" w:cs="Times New Roman"/>
          <w:sz w:val="28"/>
          <w:szCs w:val="28"/>
          <w:lang w:eastAsia="ru-RU"/>
        </w:rPr>
        <w:t xml:space="preserve"> доказали свою эффективность в задачах, где одновременно значимы локальные временные паттерны и богатая табличная структура признаков (как в задаче прогнозирования энергопотребления). В таких ситуациях латентные </w:t>
      </w:r>
      <w:r w:rsidRPr="00CD4CE2">
        <w:rPr>
          <w:rFonts w:ascii="Times New Roman" w:eastAsia="Times New Roman" w:hAnsi="Times New Roman" w:cs="Times New Roman"/>
          <w:i/>
          <w:iCs/>
          <w:sz w:val="28"/>
          <w:szCs w:val="28"/>
          <w:lang w:eastAsia="ru-RU"/>
        </w:rPr>
        <w:t>LSTM</w:t>
      </w:r>
      <w:r w:rsidRPr="00F12C88">
        <w:rPr>
          <w:rFonts w:ascii="Times New Roman" w:eastAsia="Times New Roman" w:hAnsi="Times New Roman" w:cs="Times New Roman"/>
          <w:sz w:val="28"/>
          <w:szCs w:val="28"/>
          <w:lang w:eastAsia="ru-RU"/>
        </w:rPr>
        <w:t>-представления дополняют статистические и календарные признаки, а бустинг выступает удобным механизмом интеграции разнородной информации.</w:t>
      </w:r>
    </w:p>
    <w:p w14:paraId="119A6CCD"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12C88">
        <w:rPr>
          <w:rFonts w:ascii="Times New Roman" w:eastAsia="Times New Roman" w:hAnsi="Times New Roman" w:cs="Times New Roman"/>
          <w:sz w:val="28"/>
          <w:szCs w:val="28"/>
          <w:lang w:eastAsia="ru-RU"/>
        </w:rPr>
        <w:t xml:space="preserve">Во-вторых, эксперимент на подмножестве </w:t>
      </w:r>
      <w:r w:rsidRPr="00CD4CE2">
        <w:rPr>
          <w:rFonts w:ascii="Times New Roman" w:eastAsia="Times New Roman" w:hAnsi="Times New Roman" w:cs="Times New Roman"/>
          <w:i/>
          <w:iCs/>
          <w:sz w:val="28"/>
          <w:szCs w:val="28"/>
          <w:lang w:eastAsia="ru-RU"/>
        </w:rPr>
        <w:t>C-MAPSS</w:t>
      </w:r>
      <w:r w:rsidRPr="00F12C88">
        <w:rPr>
          <w:rFonts w:ascii="Times New Roman" w:eastAsia="Times New Roman" w:hAnsi="Times New Roman" w:cs="Times New Roman"/>
          <w:sz w:val="28"/>
          <w:szCs w:val="28"/>
          <w:lang w:eastAsia="ru-RU"/>
        </w:rPr>
        <w:t xml:space="preserve"> (units 1</w:t>
      </w:r>
      <w:r>
        <w:rPr>
          <w:rFonts w:ascii="Times New Roman" w:eastAsia="Times New Roman" w:hAnsi="Times New Roman" w:cs="Times New Roman"/>
          <w:sz w:val="28"/>
          <w:szCs w:val="28"/>
          <w:lang w:eastAsia="ru-RU"/>
        </w:rPr>
        <w:t>-</w:t>
      </w:r>
      <w:r w:rsidRPr="00F12C88">
        <w:rPr>
          <w:rFonts w:ascii="Times New Roman" w:eastAsia="Times New Roman" w:hAnsi="Times New Roman" w:cs="Times New Roman"/>
          <w:sz w:val="28"/>
          <w:szCs w:val="28"/>
          <w:lang w:eastAsia="ru-RU"/>
        </w:rPr>
        <w:t>5) показал, что гибридизация не является «универсальным рецептом». В условиях ограниченного объ</w:t>
      </w:r>
      <w:r>
        <w:rPr>
          <w:rFonts w:ascii="Times New Roman" w:eastAsia="Times New Roman" w:hAnsi="Times New Roman" w:cs="Times New Roman"/>
          <w:sz w:val="28"/>
          <w:szCs w:val="28"/>
          <w:lang w:eastAsia="ru-RU"/>
        </w:rPr>
        <w:t>е</w:t>
      </w:r>
      <w:r w:rsidRPr="00F12C88">
        <w:rPr>
          <w:rFonts w:ascii="Times New Roman" w:eastAsia="Times New Roman" w:hAnsi="Times New Roman" w:cs="Times New Roman"/>
          <w:sz w:val="28"/>
          <w:szCs w:val="28"/>
          <w:lang w:eastAsia="ru-RU"/>
        </w:rPr>
        <w:t>ма данных и высокой сложности деградационных процессов чистые рекуррентные архитектуры могут демонстрировать сопоставимое или лучшее качество, а преимущества гибридных подходов проявляются преимущественно при переходе к более крупным и разнообразным выборкам.</w:t>
      </w:r>
    </w:p>
    <w:p w14:paraId="6C4CB1B0"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12C88">
        <w:rPr>
          <w:rFonts w:ascii="Times New Roman" w:eastAsia="Times New Roman" w:hAnsi="Times New Roman" w:cs="Times New Roman"/>
          <w:sz w:val="28"/>
          <w:szCs w:val="28"/>
          <w:lang w:eastAsia="ru-RU"/>
        </w:rPr>
        <w:t>В-третьих, с точки зрения общей архитектуры разрабатываемой системы гибридные модели играют роль ключевого связующего звена между слоем интеллектуального анализа данных и слоем оптимизационных моделей планирования.</w:t>
      </w:r>
    </w:p>
    <w:p w14:paraId="55499623" w14:textId="77777777" w:rsidR="000A3AC8" w:rsidRPr="0087560C"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Использование открытых датасетов</w:t>
      </w:r>
      <w:r>
        <w:rPr>
          <w:rFonts w:ascii="Times New Roman" w:eastAsia="Times New Roman" w:hAnsi="Times New Roman" w:cs="Times New Roman"/>
          <w:sz w:val="28"/>
          <w:szCs w:val="28"/>
          <w:lang w:eastAsia="ru-RU"/>
        </w:rPr>
        <w:t xml:space="preserve"> </w:t>
      </w:r>
      <w:r w:rsidRPr="0087560C">
        <w:rPr>
          <w:rFonts w:ascii="Times New Roman" w:eastAsia="Times New Roman" w:hAnsi="Times New Roman" w:cs="Times New Roman"/>
          <w:sz w:val="28"/>
          <w:szCs w:val="28"/>
          <w:lang w:eastAsia="ru-RU"/>
        </w:rPr>
        <w:t>служит средством верификации методов и проверки устойчивости прогнозных моделей в условиях, когда доступ к корпоративным системам (</w:t>
      </w:r>
      <w:r w:rsidRPr="0087560C">
        <w:rPr>
          <w:rFonts w:ascii="Times New Roman" w:eastAsia="Times New Roman" w:hAnsi="Times New Roman" w:cs="Times New Roman"/>
          <w:i/>
          <w:iCs/>
          <w:sz w:val="28"/>
          <w:szCs w:val="28"/>
          <w:lang w:eastAsia="ru-RU"/>
        </w:rPr>
        <w:t>ERP/MES/SCADA</w:t>
      </w:r>
      <w:r w:rsidRPr="0087560C">
        <w:rPr>
          <w:rFonts w:ascii="Times New Roman" w:eastAsia="Times New Roman" w:hAnsi="Times New Roman" w:cs="Times New Roman"/>
          <w:sz w:val="28"/>
          <w:szCs w:val="28"/>
          <w:lang w:eastAsia="ru-RU"/>
        </w:rPr>
        <w:t>) ограничен. Во многих международных исследованиях по промышленной аналитике подобные наборы данных являются стандартом де-факто. Их применение обеспечивает воспроизводимость, сопоставимость результатов и возможность строгой экспериментальной проверки гипотез.</w:t>
      </w:r>
    </w:p>
    <w:p w14:paraId="03119775" w14:textId="77777777" w:rsidR="000A3AC8" w:rsidRPr="0087560C"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Каждый из используемых наборов данных моделирует один из ключевых аспектов планирования:</w:t>
      </w:r>
    </w:p>
    <w:p w14:paraId="54EC15B4" w14:textId="51427F04" w:rsidR="000A3AC8" w:rsidRPr="0087560C" w:rsidRDefault="00C97AC4"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r w:rsidR="000A3AC8" w:rsidRPr="0087560C">
        <w:rPr>
          <w:rFonts w:ascii="Times New Roman" w:eastAsia="Times New Roman" w:hAnsi="Times New Roman" w:cs="Times New Roman"/>
          <w:sz w:val="28"/>
          <w:szCs w:val="28"/>
          <w:lang w:eastAsia="ru-RU"/>
        </w:rPr>
        <w:t xml:space="preserve"> </w:t>
      </w:r>
      <w:r w:rsidR="000A3AC8" w:rsidRPr="0087560C">
        <w:rPr>
          <w:rFonts w:ascii="Times New Roman" w:eastAsia="Times New Roman" w:hAnsi="Times New Roman" w:cs="Times New Roman"/>
          <w:i/>
          <w:iCs/>
          <w:sz w:val="28"/>
          <w:szCs w:val="28"/>
          <w:lang w:eastAsia="ru-RU"/>
        </w:rPr>
        <w:t>M5 Forecasting</w:t>
      </w:r>
      <w:r w:rsidR="000A3AC8" w:rsidRPr="0087560C">
        <w:rPr>
          <w:rFonts w:ascii="Times New Roman" w:eastAsia="Times New Roman" w:hAnsi="Times New Roman" w:cs="Times New Roman"/>
          <w:sz w:val="28"/>
          <w:szCs w:val="28"/>
          <w:lang w:eastAsia="ru-RU"/>
        </w:rPr>
        <w:t xml:space="preserve"> (</w:t>
      </w:r>
      <w:r w:rsidR="000A3AC8" w:rsidRPr="0087560C">
        <w:rPr>
          <w:rFonts w:ascii="Times New Roman" w:eastAsia="Times New Roman" w:hAnsi="Times New Roman" w:cs="Times New Roman"/>
          <w:i/>
          <w:iCs/>
          <w:sz w:val="28"/>
          <w:szCs w:val="28"/>
          <w:lang w:eastAsia="ru-RU"/>
        </w:rPr>
        <w:t>Walmart</w:t>
      </w:r>
      <w:r w:rsidR="000A3AC8" w:rsidRPr="0087560C">
        <w:rPr>
          <w:rFonts w:ascii="Times New Roman" w:eastAsia="Times New Roman" w:hAnsi="Times New Roman" w:cs="Times New Roman"/>
          <w:sz w:val="28"/>
          <w:szCs w:val="28"/>
          <w:lang w:eastAsia="ru-RU"/>
        </w:rPr>
        <w:t xml:space="preserve">): отражает поведение временных рядов спроса, включая недельную и годовую сезонность, промо-эффекты, стохастические </w:t>
      </w:r>
      <w:r w:rsidR="000A3AC8" w:rsidRPr="0087560C">
        <w:rPr>
          <w:rFonts w:ascii="Times New Roman" w:eastAsia="Times New Roman" w:hAnsi="Times New Roman" w:cs="Times New Roman"/>
          <w:sz w:val="28"/>
          <w:szCs w:val="28"/>
          <w:lang w:eastAsia="ru-RU"/>
        </w:rPr>
        <w:lastRenderedPageBreak/>
        <w:t>колебания – параметры, аналогичные динамике спроса в реальных предприятиях FMCG и машиностроения.</w:t>
      </w:r>
    </w:p>
    <w:p w14:paraId="00098F0F" w14:textId="007686BF" w:rsidR="000A3AC8" w:rsidRPr="0087560C" w:rsidRDefault="00C97AC4"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w:t>
      </w:r>
      <w:r w:rsidR="000A3AC8" w:rsidRPr="0087560C">
        <w:rPr>
          <w:rFonts w:ascii="Times New Roman" w:eastAsia="Times New Roman" w:hAnsi="Times New Roman" w:cs="Times New Roman"/>
          <w:sz w:val="28"/>
          <w:szCs w:val="28"/>
          <w:lang w:eastAsia="ru-RU"/>
        </w:rPr>
        <w:t xml:space="preserve"> </w:t>
      </w:r>
      <w:r w:rsidR="000A3AC8" w:rsidRPr="0087560C">
        <w:rPr>
          <w:rFonts w:ascii="Times New Roman" w:eastAsia="Times New Roman" w:hAnsi="Times New Roman" w:cs="Times New Roman"/>
          <w:i/>
          <w:iCs/>
          <w:sz w:val="28"/>
          <w:szCs w:val="28"/>
          <w:lang w:eastAsia="ru-RU"/>
        </w:rPr>
        <w:t>LD2011-2014 Energy</w:t>
      </w:r>
      <w:r w:rsidR="000A3AC8" w:rsidRPr="0087560C">
        <w:rPr>
          <w:rFonts w:ascii="Times New Roman" w:eastAsia="Times New Roman" w:hAnsi="Times New Roman" w:cs="Times New Roman"/>
          <w:sz w:val="28"/>
          <w:szCs w:val="28"/>
          <w:lang w:eastAsia="ru-RU"/>
        </w:rPr>
        <w:t>: демонстрирует почасовые циклы энергонагрузки, пики/провалы, влияние календарных факторов. Эти закономерности являются критически важными при формировании энергосбалансированных расписаний.</w:t>
      </w:r>
    </w:p>
    <w:p w14:paraId="09C1F5D0" w14:textId="7897DAF4" w:rsidR="000A3AC8" w:rsidRPr="0087560C" w:rsidRDefault="00C97AC4"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w:t>
      </w:r>
      <w:r w:rsidR="000A3AC8" w:rsidRPr="0087560C">
        <w:rPr>
          <w:rFonts w:ascii="Times New Roman" w:eastAsia="Times New Roman" w:hAnsi="Times New Roman" w:cs="Times New Roman"/>
          <w:sz w:val="28"/>
          <w:szCs w:val="28"/>
          <w:lang w:eastAsia="ru-RU"/>
        </w:rPr>
        <w:t xml:space="preserve"> </w:t>
      </w:r>
      <w:r w:rsidR="000A3AC8" w:rsidRPr="0087560C">
        <w:rPr>
          <w:rFonts w:ascii="Times New Roman" w:eastAsia="Times New Roman" w:hAnsi="Times New Roman" w:cs="Times New Roman"/>
          <w:i/>
          <w:iCs/>
          <w:sz w:val="28"/>
          <w:szCs w:val="28"/>
          <w:lang w:eastAsia="ru-RU"/>
        </w:rPr>
        <w:t>NASA C-MAPSS</w:t>
      </w:r>
      <w:r w:rsidR="000A3AC8" w:rsidRPr="0087560C">
        <w:rPr>
          <w:rFonts w:ascii="Times New Roman" w:eastAsia="Times New Roman" w:hAnsi="Times New Roman" w:cs="Times New Roman"/>
          <w:sz w:val="28"/>
          <w:szCs w:val="28"/>
          <w:lang w:eastAsia="ru-RU"/>
        </w:rPr>
        <w:t>: содержит многоканальные вибрационные и эксплуатационные параметры, описывающие деградацию сложных технических систем. Такие зависимости аналогичны деградации станков, компрессоров, подшипников и других узлов, влияющих на над</w:t>
      </w:r>
      <w:r w:rsidR="000A3AC8">
        <w:rPr>
          <w:rFonts w:ascii="Times New Roman" w:eastAsia="Times New Roman" w:hAnsi="Times New Roman" w:cs="Times New Roman"/>
          <w:sz w:val="28"/>
          <w:szCs w:val="28"/>
          <w:lang w:eastAsia="ru-RU"/>
        </w:rPr>
        <w:t>е</w:t>
      </w:r>
      <w:r w:rsidR="000A3AC8" w:rsidRPr="0087560C">
        <w:rPr>
          <w:rFonts w:ascii="Times New Roman" w:eastAsia="Times New Roman" w:hAnsi="Times New Roman" w:cs="Times New Roman"/>
          <w:sz w:val="28"/>
          <w:szCs w:val="28"/>
          <w:lang w:eastAsia="ru-RU"/>
        </w:rPr>
        <w:t>жность производственного оборудования.</w:t>
      </w:r>
    </w:p>
    <w:p w14:paraId="70FFEB5A" w14:textId="6F178B7C"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C735F">
        <w:rPr>
          <w:rFonts w:ascii="Times New Roman" w:eastAsia="Times New Roman" w:hAnsi="Times New Roman" w:cs="Times New Roman"/>
          <w:sz w:val="28"/>
          <w:szCs w:val="28"/>
          <w:lang w:eastAsia="ru-RU"/>
        </w:rPr>
        <w:t xml:space="preserve">Применимость результатов предиктивного обслуживания к </w:t>
      </w:r>
      <w:r w:rsidRPr="00A23EE3">
        <w:rPr>
          <w:rFonts w:ascii="Times New Roman" w:eastAsia="Times New Roman" w:hAnsi="Times New Roman" w:cs="Times New Roman"/>
          <w:sz w:val="28"/>
          <w:szCs w:val="28"/>
          <w:lang w:eastAsia="ru-RU"/>
        </w:rPr>
        <w:t>планированию подтверждается и результатами исследований автора: в работе [22</w:t>
      </w:r>
      <w:r w:rsidR="00CA06B0" w:rsidRPr="00CA06B0">
        <w:rPr>
          <w:rFonts w:ascii="Times New Roman" w:eastAsia="Times New Roman" w:hAnsi="Times New Roman" w:cs="Times New Roman"/>
          <w:sz w:val="28"/>
          <w:szCs w:val="28"/>
          <w:lang w:eastAsia="ru-RU"/>
        </w:rPr>
        <w:t>0</w:t>
      </w:r>
      <w:r w:rsidRPr="00A23EE3">
        <w:rPr>
          <w:rFonts w:ascii="Times New Roman" w:eastAsia="Times New Roman" w:hAnsi="Times New Roman" w:cs="Times New Roman"/>
          <w:sz w:val="28"/>
          <w:szCs w:val="28"/>
          <w:lang w:eastAsia="ru-RU"/>
        </w:rPr>
        <w:t xml:space="preserve">] показано, что вибродиагностические признаки совместно с </w:t>
      </w:r>
      <w:r w:rsidRPr="00A23EE3">
        <w:rPr>
          <w:rFonts w:ascii="Times New Roman" w:eastAsia="Times New Roman" w:hAnsi="Times New Roman" w:cs="Times New Roman"/>
          <w:i/>
          <w:iCs/>
          <w:sz w:val="28"/>
          <w:szCs w:val="28"/>
          <w:lang w:eastAsia="ru-RU"/>
        </w:rPr>
        <w:t>ML</w:t>
      </w:r>
      <w:r w:rsidRPr="00A23EE3">
        <w:rPr>
          <w:rFonts w:ascii="Times New Roman" w:eastAsia="Times New Roman" w:hAnsi="Times New Roman" w:cs="Times New Roman"/>
          <w:sz w:val="28"/>
          <w:szCs w:val="28"/>
          <w:lang w:eastAsia="ru-RU"/>
        </w:rPr>
        <w:t xml:space="preserve"> позволяют устойчиво выявлять деградацию шпиндельных подшипников токарного оборудования и формировать информативные оценки технического состояния, что методологически обосновывает использование датасетов класса </w:t>
      </w:r>
      <w:r w:rsidRPr="00A23EE3">
        <w:rPr>
          <w:rFonts w:ascii="Times New Roman" w:eastAsia="Times New Roman" w:hAnsi="Times New Roman" w:cs="Times New Roman"/>
          <w:i/>
          <w:iCs/>
          <w:sz w:val="28"/>
          <w:szCs w:val="28"/>
          <w:lang w:eastAsia="ru-RU"/>
        </w:rPr>
        <w:t>C-MAPSS</w:t>
      </w:r>
      <w:r w:rsidRPr="00A23EE3">
        <w:rPr>
          <w:rFonts w:ascii="Times New Roman" w:eastAsia="Times New Roman" w:hAnsi="Times New Roman" w:cs="Times New Roman"/>
          <w:sz w:val="28"/>
          <w:szCs w:val="28"/>
          <w:lang w:eastAsia="ru-RU"/>
        </w:rPr>
        <w:t xml:space="preserve"> для разработки моделей риск-ориентированного планирования.</w:t>
      </w:r>
    </w:p>
    <w:p w14:paraId="24F4CB6F"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632934">
        <w:rPr>
          <w:rFonts w:ascii="Times New Roman" w:eastAsia="Times New Roman" w:hAnsi="Times New Roman" w:cs="Times New Roman"/>
          <w:sz w:val="28"/>
          <w:szCs w:val="28"/>
          <w:lang w:eastAsia="ru-RU"/>
        </w:rPr>
        <w:t>В рассмотренных данных представлены сезонные циклы, стохастические компоненты, эффекты лагов и автокорреляций, влияние внешних факторов, нестационарные участки и точки перегиба, характерные для деградации. Эти свойства соответствуют зависимостям, которые необходимо моделировать при планировании производства, энергопотребления и ремонтов, что согласуется с результатами, полученными в экспериментальном контуре</w:t>
      </w:r>
      <w:r>
        <w:rPr>
          <w:rFonts w:ascii="Times New Roman" w:eastAsia="Times New Roman" w:hAnsi="Times New Roman" w:cs="Times New Roman"/>
          <w:sz w:val="28"/>
          <w:szCs w:val="28"/>
          <w:lang w:eastAsia="ru-RU"/>
        </w:rPr>
        <w:t>.</w:t>
      </w:r>
    </w:p>
    <w:p w14:paraId="5E2D2CC7" w14:textId="7666C5F5" w:rsidR="000A3AC8" w:rsidRPr="0087560C"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82092">
        <w:rPr>
          <w:rFonts w:ascii="Times New Roman" w:eastAsia="Times New Roman" w:hAnsi="Times New Roman" w:cs="Times New Roman"/>
          <w:sz w:val="28"/>
          <w:szCs w:val="28"/>
          <w:lang w:eastAsia="ru-RU"/>
        </w:rPr>
        <w:t>Преимущества открытых данных заключаются в воспроизводимости моделей, сопоставимости с международными бенчмарками (</w:t>
      </w:r>
      <w:r w:rsidRPr="00182092">
        <w:rPr>
          <w:rFonts w:ascii="Times New Roman" w:eastAsia="Times New Roman" w:hAnsi="Times New Roman" w:cs="Times New Roman"/>
          <w:i/>
          <w:iCs/>
          <w:sz w:val="28"/>
          <w:szCs w:val="28"/>
          <w:lang w:eastAsia="ru-RU"/>
        </w:rPr>
        <w:t>M5</w:t>
      </w:r>
      <w:r w:rsidRPr="00182092">
        <w:rPr>
          <w:rFonts w:ascii="Times New Roman" w:eastAsia="Times New Roman" w:hAnsi="Times New Roman" w:cs="Times New Roman"/>
          <w:sz w:val="28"/>
          <w:szCs w:val="28"/>
          <w:lang w:eastAsia="ru-RU"/>
        </w:rPr>
        <w:t xml:space="preserve">, </w:t>
      </w:r>
      <w:r w:rsidRPr="00182092">
        <w:rPr>
          <w:rFonts w:ascii="Times New Roman" w:eastAsia="Times New Roman" w:hAnsi="Times New Roman" w:cs="Times New Roman"/>
          <w:i/>
          <w:iCs/>
          <w:sz w:val="28"/>
          <w:szCs w:val="28"/>
          <w:lang w:eastAsia="ru-RU"/>
        </w:rPr>
        <w:t>NASA PdM Challenge</w:t>
      </w:r>
      <w:r w:rsidRPr="00182092">
        <w:rPr>
          <w:rFonts w:ascii="Times New Roman" w:eastAsia="Times New Roman" w:hAnsi="Times New Roman" w:cs="Times New Roman"/>
          <w:sz w:val="28"/>
          <w:szCs w:val="28"/>
          <w:lang w:eastAsia="ru-RU"/>
        </w:rPr>
        <w:t>) и возможности проверки переносимости моделей при ограниченности реальных данных. Ограничение доменной несопоставимости с конкретным предприятием отмечается в литературе [22</w:t>
      </w:r>
      <w:r w:rsidR="00CA06B0" w:rsidRPr="00CA06B0">
        <w:rPr>
          <w:rFonts w:ascii="Times New Roman" w:eastAsia="Times New Roman" w:hAnsi="Times New Roman" w:cs="Times New Roman"/>
          <w:sz w:val="28"/>
          <w:szCs w:val="28"/>
          <w:lang w:eastAsia="ru-RU"/>
        </w:rPr>
        <w:t>1</w:t>
      </w:r>
      <w:r w:rsidRPr="00182092">
        <w:rPr>
          <w:rFonts w:ascii="Times New Roman" w:eastAsia="Times New Roman" w:hAnsi="Times New Roman" w:cs="Times New Roman"/>
          <w:sz w:val="28"/>
          <w:szCs w:val="28"/>
          <w:lang w:eastAsia="ru-RU"/>
        </w:rPr>
        <w:t xml:space="preserve">], но компенсируется использованием гибридных моделей (см. выше), методами </w:t>
      </w:r>
      <w:r w:rsidRPr="00182092">
        <w:rPr>
          <w:rFonts w:ascii="Times New Roman" w:eastAsia="Times New Roman" w:hAnsi="Times New Roman" w:cs="Times New Roman"/>
          <w:i/>
          <w:iCs/>
          <w:sz w:val="28"/>
          <w:szCs w:val="28"/>
          <w:lang w:eastAsia="ru-RU"/>
        </w:rPr>
        <w:t>transfer learning</w:t>
      </w:r>
      <w:r w:rsidRPr="00182092">
        <w:rPr>
          <w:rFonts w:ascii="Times New Roman" w:eastAsia="Times New Roman" w:hAnsi="Times New Roman" w:cs="Times New Roman"/>
          <w:sz w:val="28"/>
          <w:szCs w:val="28"/>
          <w:lang w:eastAsia="ru-RU"/>
        </w:rPr>
        <w:t xml:space="preserve"> и применением </w:t>
      </w:r>
      <w:r w:rsidRPr="00182092">
        <w:rPr>
          <w:rFonts w:ascii="Times New Roman" w:eastAsia="Times New Roman" w:hAnsi="Times New Roman" w:cs="Times New Roman"/>
          <w:i/>
          <w:iCs/>
          <w:sz w:val="28"/>
          <w:szCs w:val="28"/>
          <w:lang w:eastAsia="ru-RU"/>
        </w:rPr>
        <w:t>latent</w:t>
      </w:r>
      <w:r w:rsidRPr="00182092">
        <w:rPr>
          <w:rFonts w:ascii="Times New Roman" w:eastAsia="Times New Roman" w:hAnsi="Times New Roman" w:cs="Times New Roman"/>
          <w:sz w:val="28"/>
          <w:szCs w:val="28"/>
          <w:lang w:eastAsia="ru-RU"/>
        </w:rPr>
        <w:t xml:space="preserve">-признаков </w:t>
      </w:r>
      <w:r w:rsidRPr="00182092">
        <w:rPr>
          <w:rFonts w:ascii="Times New Roman" w:eastAsia="Times New Roman" w:hAnsi="Times New Roman" w:cs="Times New Roman"/>
          <w:i/>
          <w:iCs/>
          <w:sz w:val="28"/>
          <w:szCs w:val="28"/>
          <w:lang w:eastAsia="ru-RU"/>
        </w:rPr>
        <w:t>LSTM</w:t>
      </w:r>
      <w:r w:rsidRPr="00182092">
        <w:rPr>
          <w:rFonts w:ascii="Times New Roman" w:eastAsia="Times New Roman" w:hAnsi="Times New Roman" w:cs="Times New Roman"/>
          <w:sz w:val="28"/>
          <w:szCs w:val="28"/>
          <w:lang w:eastAsia="ru-RU"/>
        </w:rPr>
        <w:t xml:space="preserve"> как переносимых представлений. Связь между датасетами и параметрами реальных процессов приведена в таблице 8.</w:t>
      </w:r>
    </w:p>
    <w:p w14:paraId="542EE202" w14:textId="77777777" w:rsidR="00D91027" w:rsidRPr="0087560C"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Анализ показывает, что открытые данные:</w:t>
      </w:r>
    </w:p>
    <w:p w14:paraId="25A15027" w14:textId="77777777" w:rsidR="00D91027" w:rsidRPr="0087560C"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 адекватно отражают ключевые типы зависимостей, необходимые для разработки моделей прогнозирования, применимых в задачах производственного планирования;</w:t>
      </w:r>
    </w:p>
    <w:p w14:paraId="388CB173" w14:textId="77777777" w:rsidR="00D91027" w:rsidRPr="0087560C"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 обеспечивают масштабность и вариативность, недостижимую в локальных корпоративных данных;</w:t>
      </w:r>
    </w:p>
    <w:p w14:paraId="088054FC" w14:textId="77777777" w:rsidR="00D91027" w:rsidRPr="0087560C"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 позволяют использовать современные архитектуры (</w:t>
      </w:r>
      <w:r w:rsidRPr="0087560C">
        <w:rPr>
          <w:rFonts w:ascii="Times New Roman" w:eastAsia="Times New Roman" w:hAnsi="Times New Roman" w:cs="Times New Roman"/>
          <w:i/>
          <w:iCs/>
          <w:sz w:val="28"/>
          <w:szCs w:val="28"/>
          <w:lang w:eastAsia="ru-RU"/>
        </w:rPr>
        <w:t>LSTM</w:t>
      </w:r>
      <w:r w:rsidRPr="0087560C">
        <w:rPr>
          <w:rFonts w:ascii="Times New Roman" w:eastAsia="Times New Roman" w:hAnsi="Times New Roman" w:cs="Times New Roman"/>
          <w:sz w:val="28"/>
          <w:szCs w:val="28"/>
          <w:lang w:eastAsia="ru-RU"/>
        </w:rPr>
        <w:t xml:space="preserve">, </w:t>
      </w:r>
      <w:r w:rsidRPr="0087560C">
        <w:rPr>
          <w:rFonts w:ascii="Times New Roman" w:eastAsia="Times New Roman" w:hAnsi="Times New Roman" w:cs="Times New Roman"/>
          <w:i/>
          <w:iCs/>
          <w:sz w:val="28"/>
          <w:szCs w:val="28"/>
          <w:lang w:eastAsia="ru-RU"/>
        </w:rPr>
        <w:t>CNN-LSTM</w:t>
      </w:r>
      <w:r w:rsidRPr="0087560C">
        <w:rPr>
          <w:rFonts w:ascii="Times New Roman" w:eastAsia="Times New Roman" w:hAnsi="Times New Roman" w:cs="Times New Roman"/>
          <w:sz w:val="28"/>
          <w:szCs w:val="28"/>
          <w:lang w:eastAsia="ru-RU"/>
        </w:rPr>
        <w:t xml:space="preserve">, </w:t>
      </w:r>
      <w:r w:rsidRPr="0087560C">
        <w:rPr>
          <w:rFonts w:ascii="Times New Roman" w:eastAsia="Times New Roman" w:hAnsi="Times New Roman" w:cs="Times New Roman"/>
          <w:i/>
          <w:iCs/>
          <w:sz w:val="28"/>
          <w:szCs w:val="28"/>
          <w:lang w:eastAsia="ru-RU"/>
        </w:rPr>
        <w:t>XGBoost</w:t>
      </w:r>
      <w:r w:rsidRPr="0087560C">
        <w:rPr>
          <w:rFonts w:ascii="Times New Roman" w:eastAsia="Times New Roman" w:hAnsi="Times New Roman" w:cs="Times New Roman"/>
          <w:sz w:val="28"/>
          <w:szCs w:val="28"/>
          <w:lang w:eastAsia="ru-RU"/>
        </w:rPr>
        <w:t>, гибридные модели), подтверждая их эффективность;</w:t>
      </w:r>
    </w:p>
    <w:p w14:paraId="3E48F09C" w14:textId="77777777" w:rsidR="00D91027" w:rsidRPr="0087560C"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 служат основой для переноса моделей на реальные данные.</w:t>
      </w:r>
    </w:p>
    <w:p w14:paraId="0F4358D5" w14:textId="77777777" w:rsidR="00D91027" w:rsidRDefault="00D91027" w:rsidP="00D91027">
      <w:pPr>
        <w:spacing w:after="0" w:line="240" w:lineRule="auto"/>
        <w:ind w:firstLine="709"/>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t>Следовательно, выбор открытых датасетов является методологически обоснованным и полностью соответствует целям разработки универсальной системы моделей прогнозного планирования.</w:t>
      </w:r>
    </w:p>
    <w:p w14:paraId="75394688" w14:textId="77777777" w:rsidR="00D91027" w:rsidRDefault="00D91027" w:rsidP="00D91027">
      <w:pPr>
        <w:spacing w:after="0" w:line="240" w:lineRule="auto"/>
        <w:jc w:val="both"/>
        <w:rPr>
          <w:rFonts w:ascii="Times New Roman" w:eastAsia="Times New Roman" w:hAnsi="Times New Roman" w:cs="Times New Roman"/>
          <w:sz w:val="28"/>
          <w:szCs w:val="28"/>
          <w:lang w:eastAsia="ru-RU"/>
        </w:rPr>
      </w:pPr>
    </w:p>
    <w:p w14:paraId="6D8C97D7" w14:textId="54E62A8E" w:rsidR="000A3AC8" w:rsidRDefault="000A3AC8" w:rsidP="00C97AC4">
      <w:pPr>
        <w:spacing w:after="0" w:line="240" w:lineRule="auto"/>
        <w:jc w:val="both"/>
        <w:rPr>
          <w:rFonts w:ascii="Times New Roman" w:eastAsia="Times New Roman" w:hAnsi="Times New Roman" w:cs="Times New Roman"/>
          <w:sz w:val="28"/>
          <w:szCs w:val="28"/>
          <w:lang w:eastAsia="ru-RU"/>
        </w:rPr>
      </w:pPr>
      <w:r w:rsidRPr="0087560C">
        <w:rPr>
          <w:rFonts w:ascii="Times New Roman" w:eastAsia="Times New Roman" w:hAnsi="Times New Roman" w:cs="Times New Roman"/>
          <w:sz w:val="28"/>
          <w:szCs w:val="28"/>
          <w:lang w:eastAsia="ru-RU"/>
        </w:rPr>
        <w:lastRenderedPageBreak/>
        <w:t>Таблица 8 – Соответствие открытых датасетов параметрам производственного планирования</w:t>
      </w:r>
    </w:p>
    <w:p w14:paraId="1CFB6FF1" w14:textId="77777777" w:rsidR="00C97AC4" w:rsidRPr="00C97AC4" w:rsidRDefault="00C97AC4" w:rsidP="00C97AC4">
      <w:pPr>
        <w:spacing w:after="0" w:line="240" w:lineRule="auto"/>
        <w:jc w:val="both"/>
        <w:rPr>
          <w:rFonts w:ascii="Times New Roman" w:eastAsia="Times New Roman" w:hAnsi="Times New Roman" w:cs="Times New Roman"/>
          <w:sz w:val="16"/>
          <w:szCs w:val="16"/>
          <w:lang w:eastAsia="ru-RU"/>
        </w:rPr>
      </w:pPr>
    </w:p>
    <w:tbl>
      <w:tblPr>
        <w:tblStyle w:val="a7"/>
        <w:tblW w:w="0" w:type="auto"/>
        <w:tblLook w:val="04A0" w:firstRow="1" w:lastRow="0" w:firstColumn="1" w:lastColumn="0" w:noHBand="0" w:noVBand="1"/>
      </w:tblPr>
      <w:tblGrid>
        <w:gridCol w:w="1336"/>
        <w:gridCol w:w="2135"/>
        <w:gridCol w:w="1990"/>
        <w:gridCol w:w="1806"/>
        <w:gridCol w:w="2226"/>
      </w:tblGrid>
      <w:tr w:rsidR="000A3AC8" w:rsidRPr="0087560C" w14:paraId="345610A8" w14:textId="77777777" w:rsidTr="00C97AC4">
        <w:tc>
          <w:tcPr>
            <w:tcW w:w="1336" w:type="dxa"/>
            <w:hideMark/>
          </w:tcPr>
          <w:p w14:paraId="45AA0C7D" w14:textId="77777777" w:rsidR="000A3AC8" w:rsidRPr="0087560C" w:rsidRDefault="000A3AC8" w:rsidP="00D91027">
            <w:pPr>
              <w:spacing w:after="100" w:afterAutospacing="1"/>
              <w:jc w:val="center"/>
              <w:rPr>
                <w:rFonts w:ascii="Times New Roman" w:eastAsia="Times New Roman" w:hAnsi="Times New Roman" w:cs="Times New Roman"/>
                <w:bCs/>
                <w:sz w:val="24"/>
                <w:szCs w:val="28"/>
                <w:lang w:eastAsia="ru-RU"/>
              </w:rPr>
            </w:pPr>
            <w:r w:rsidRPr="0087560C">
              <w:rPr>
                <w:rFonts w:ascii="Times New Roman" w:eastAsia="Times New Roman" w:hAnsi="Times New Roman" w:cs="Times New Roman"/>
                <w:bCs/>
                <w:sz w:val="24"/>
                <w:szCs w:val="28"/>
                <w:lang w:eastAsia="ru-RU"/>
              </w:rPr>
              <w:t>Набор данных</w:t>
            </w:r>
          </w:p>
        </w:tc>
        <w:tc>
          <w:tcPr>
            <w:tcW w:w="2135" w:type="dxa"/>
            <w:hideMark/>
          </w:tcPr>
          <w:p w14:paraId="27ADFB24" w14:textId="77777777" w:rsidR="000A3AC8" w:rsidRPr="0087560C" w:rsidRDefault="000A3AC8" w:rsidP="00D91027">
            <w:pPr>
              <w:spacing w:after="100" w:afterAutospacing="1"/>
              <w:jc w:val="center"/>
              <w:rPr>
                <w:rFonts w:ascii="Times New Roman" w:eastAsia="Times New Roman" w:hAnsi="Times New Roman" w:cs="Times New Roman"/>
                <w:bCs/>
                <w:sz w:val="24"/>
                <w:szCs w:val="28"/>
                <w:lang w:eastAsia="ru-RU"/>
              </w:rPr>
            </w:pPr>
            <w:r w:rsidRPr="0087560C">
              <w:rPr>
                <w:rFonts w:ascii="Times New Roman" w:eastAsia="Times New Roman" w:hAnsi="Times New Roman" w:cs="Times New Roman"/>
                <w:bCs/>
                <w:sz w:val="24"/>
                <w:szCs w:val="28"/>
                <w:lang w:eastAsia="ru-RU"/>
              </w:rPr>
              <w:t>Структура данных</w:t>
            </w:r>
          </w:p>
        </w:tc>
        <w:tc>
          <w:tcPr>
            <w:tcW w:w="1990" w:type="dxa"/>
            <w:hideMark/>
          </w:tcPr>
          <w:p w14:paraId="588864DA" w14:textId="77777777" w:rsidR="000A3AC8" w:rsidRPr="0087560C" w:rsidRDefault="000A3AC8" w:rsidP="00D91027">
            <w:pPr>
              <w:spacing w:after="100" w:afterAutospacing="1"/>
              <w:jc w:val="center"/>
              <w:rPr>
                <w:rFonts w:ascii="Times New Roman" w:eastAsia="Times New Roman" w:hAnsi="Times New Roman" w:cs="Times New Roman"/>
                <w:bCs/>
                <w:sz w:val="24"/>
                <w:szCs w:val="28"/>
                <w:lang w:eastAsia="ru-RU"/>
              </w:rPr>
            </w:pPr>
            <w:r w:rsidRPr="0087560C">
              <w:rPr>
                <w:rFonts w:ascii="Times New Roman" w:eastAsia="Times New Roman" w:hAnsi="Times New Roman" w:cs="Times New Roman"/>
                <w:bCs/>
                <w:sz w:val="24"/>
                <w:szCs w:val="28"/>
                <w:lang w:eastAsia="ru-RU"/>
              </w:rPr>
              <w:t>Реальные аналоги</w:t>
            </w:r>
          </w:p>
        </w:tc>
        <w:tc>
          <w:tcPr>
            <w:tcW w:w="1806" w:type="dxa"/>
            <w:hideMark/>
          </w:tcPr>
          <w:p w14:paraId="0391D1B2" w14:textId="77777777" w:rsidR="000A3AC8" w:rsidRPr="0087560C" w:rsidRDefault="000A3AC8" w:rsidP="00D91027">
            <w:pPr>
              <w:spacing w:after="100" w:afterAutospacing="1"/>
              <w:jc w:val="center"/>
              <w:rPr>
                <w:rFonts w:ascii="Times New Roman" w:eastAsia="Times New Roman" w:hAnsi="Times New Roman" w:cs="Times New Roman"/>
                <w:bCs/>
                <w:sz w:val="24"/>
                <w:szCs w:val="28"/>
                <w:lang w:eastAsia="ru-RU"/>
              </w:rPr>
            </w:pPr>
            <w:r w:rsidRPr="0087560C">
              <w:rPr>
                <w:rFonts w:ascii="Times New Roman" w:eastAsia="Times New Roman" w:hAnsi="Times New Roman" w:cs="Times New Roman"/>
                <w:bCs/>
                <w:sz w:val="24"/>
                <w:szCs w:val="28"/>
                <w:lang w:eastAsia="ru-RU"/>
              </w:rPr>
              <w:t>Модели</w:t>
            </w:r>
          </w:p>
        </w:tc>
        <w:tc>
          <w:tcPr>
            <w:tcW w:w="2226" w:type="dxa"/>
            <w:hideMark/>
          </w:tcPr>
          <w:p w14:paraId="0C264C9E" w14:textId="77777777" w:rsidR="000A3AC8" w:rsidRPr="0087560C" w:rsidRDefault="000A3AC8" w:rsidP="00D91027">
            <w:pPr>
              <w:spacing w:after="100" w:afterAutospacing="1"/>
              <w:jc w:val="center"/>
              <w:rPr>
                <w:rFonts w:ascii="Times New Roman" w:eastAsia="Times New Roman" w:hAnsi="Times New Roman" w:cs="Times New Roman"/>
                <w:bCs/>
                <w:sz w:val="24"/>
                <w:szCs w:val="28"/>
                <w:lang w:eastAsia="ru-RU"/>
              </w:rPr>
            </w:pPr>
            <w:r w:rsidRPr="0087560C">
              <w:rPr>
                <w:rFonts w:ascii="Times New Roman" w:eastAsia="Times New Roman" w:hAnsi="Times New Roman" w:cs="Times New Roman"/>
                <w:bCs/>
                <w:sz w:val="24"/>
                <w:szCs w:val="28"/>
                <w:lang w:eastAsia="ru-RU"/>
              </w:rPr>
              <w:t>Роль в планировании</w:t>
            </w:r>
          </w:p>
        </w:tc>
      </w:tr>
      <w:tr w:rsidR="000A3AC8" w:rsidRPr="0087560C" w14:paraId="7374E2E5" w14:textId="77777777" w:rsidTr="00C97AC4">
        <w:tc>
          <w:tcPr>
            <w:tcW w:w="1336" w:type="dxa"/>
            <w:hideMark/>
          </w:tcPr>
          <w:p w14:paraId="64C9CCE7"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bCs/>
                <w:sz w:val="24"/>
                <w:szCs w:val="28"/>
                <w:lang w:eastAsia="ru-RU"/>
              </w:rPr>
              <w:t>M5 Forecasting</w:t>
            </w:r>
          </w:p>
        </w:tc>
        <w:tc>
          <w:tcPr>
            <w:tcW w:w="2135" w:type="dxa"/>
            <w:hideMark/>
          </w:tcPr>
          <w:p w14:paraId="2CC6ABE3"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Спрос по товарам, календарные признаки, лаги</w:t>
            </w:r>
          </w:p>
        </w:tc>
        <w:tc>
          <w:tcPr>
            <w:tcW w:w="1990" w:type="dxa"/>
            <w:hideMark/>
          </w:tcPr>
          <w:p w14:paraId="5CBCE181" w14:textId="239B6946"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Динамика спро</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са, заказы клиен</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тов, сезонность</w:t>
            </w:r>
          </w:p>
        </w:tc>
        <w:tc>
          <w:tcPr>
            <w:tcW w:w="1806" w:type="dxa"/>
            <w:hideMark/>
          </w:tcPr>
          <w:p w14:paraId="5523FAFD" w14:textId="11F3599D"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LSTM, XGBoost, гиб</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ридные модели</w:t>
            </w:r>
          </w:p>
        </w:tc>
        <w:tc>
          <w:tcPr>
            <w:tcW w:w="2226" w:type="dxa"/>
            <w:hideMark/>
          </w:tcPr>
          <w:p w14:paraId="60608FAE" w14:textId="7A8DC5FA"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Планирование выпуска, управ</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ление запасами</w:t>
            </w:r>
          </w:p>
        </w:tc>
      </w:tr>
      <w:tr w:rsidR="000A3AC8" w:rsidRPr="0087560C" w14:paraId="701CFF62" w14:textId="77777777" w:rsidTr="00C97AC4">
        <w:tc>
          <w:tcPr>
            <w:tcW w:w="1336" w:type="dxa"/>
            <w:hideMark/>
          </w:tcPr>
          <w:p w14:paraId="66315F7A"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bCs/>
                <w:sz w:val="24"/>
                <w:szCs w:val="28"/>
                <w:lang w:eastAsia="ru-RU"/>
              </w:rPr>
              <w:t>LD2011-2014 Energy</w:t>
            </w:r>
          </w:p>
        </w:tc>
        <w:tc>
          <w:tcPr>
            <w:tcW w:w="2135" w:type="dxa"/>
            <w:hideMark/>
          </w:tcPr>
          <w:p w14:paraId="0F28C7EE"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Почасовая нагрузка, пики, циклы</w:t>
            </w:r>
          </w:p>
        </w:tc>
        <w:tc>
          <w:tcPr>
            <w:tcW w:w="1990" w:type="dxa"/>
            <w:hideMark/>
          </w:tcPr>
          <w:p w14:paraId="2A8AAB90"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Энергозатраты оборудования, зоны, графики</w:t>
            </w:r>
          </w:p>
        </w:tc>
        <w:tc>
          <w:tcPr>
            <w:tcW w:w="1806" w:type="dxa"/>
            <w:hideMark/>
          </w:tcPr>
          <w:p w14:paraId="24E46C56"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LSTM, Hybrid LSTM→XGB</w:t>
            </w:r>
          </w:p>
        </w:tc>
        <w:tc>
          <w:tcPr>
            <w:tcW w:w="2226" w:type="dxa"/>
            <w:hideMark/>
          </w:tcPr>
          <w:p w14:paraId="6A1CDB7B"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Энергетические ограничения, расписание работ</w:t>
            </w:r>
          </w:p>
        </w:tc>
      </w:tr>
      <w:tr w:rsidR="000A3AC8" w:rsidRPr="0087560C" w14:paraId="22BFF53E" w14:textId="77777777" w:rsidTr="00C97AC4">
        <w:tc>
          <w:tcPr>
            <w:tcW w:w="1336" w:type="dxa"/>
            <w:hideMark/>
          </w:tcPr>
          <w:p w14:paraId="237E3C8D"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bCs/>
                <w:sz w:val="24"/>
                <w:szCs w:val="28"/>
                <w:lang w:eastAsia="ru-RU"/>
              </w:rPr>
              <w:t>NASA C-MAPSS</w:t>
            </w:r>
          </w:p>
        </w:tc>
        <w:tc>
          <w:tcPr>
            <w:tcW w:w="2135" w:type="dxa"/>
            <w:hideMark/>
          </w:tcPr>
          <w:p w14:paraId="3CE5C111"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21-55 каналов деградационных параметров, RUL</w:t>
            </w:r>
          </w:p>
        </w:tc>
        <w:tc>
          <w:tcPr>
            <w:tcW w:w="1990" w:type="dxa"/>
            <w:hideMark/>
          </w:tcPr>
          <w:p w14:paraId="552C8CD4" w14:textId="0B304D28"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Вибросигналы, температуры, нагрузки, техни</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ческое состояние узлов</w:t>
            </w:r>
          </w:p>
        </w:tc>
        <w:tc>
          <w:tcPr>
            <w:tcW w:w="1806" w:type="dxa"/>
            <w:hideMark/>
          </w:tcPr>
          <w:p w14:paraId="2923912F"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LSTM, CNN-LSTM, Hybrid</w:t>
            </w:r>
          </w:p>
        </w:tc>
        <w:tc>
          <w:tcPr>
            <w:tcW w:w="2226" w:type="dxa"/>
            <w:hideMark/>
          </w:tcPr>
          <w:p w14:paraId="54858EB1"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Планирование ТОиР, управление рисками отказов</w:t>
            </w:r>
          </w:p>
        </w:tc>
      </w:tr>
      <w:tr w:rsidR="000A3AC8" w:rsidRPr="0087560C" w14:paraId="544A4FE8" w14:textId="77777777" w:rsidTr="00C97AC4">
        <w:tc>
          <w:tcPr>
            <w:tcW w:w="1336" w:type="dxa"/>
            <w:hideMark/>
          </w:tcPr>
          <w:p w14:paraId="3930164D"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bCs/>
                <w:sz w:val="24"/>
                <w:szCs w:val="28"/>
                <w:lang w:eastAsia="ru-RU"/>
              </w:rPr>
              <w:t>Taillard JSSP</w:t>
            </w:r>
          </w:p>
        </w:tc>
        <w:tc>
          <w:tcPr>
            <w:tcW w:w="2135" w:type="dxa"/>
            <w:hideMark/>
          </w:tcPr>
          <w:p w14:paraId="04D46C75" w14:textId="2DED5D08"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Структура опера</w:t>
            </w:r>
            <w:r w:rsidR="00C97AC4">
              <w:rPr>
                <w:rFonts w:ascii="Times New Roman" w:eastAsia="Times New Roman" w:hAnsi="Times New Roman" w:cs="Times New Roman"/>
                <w:sz w:val="24"/>
                <w:szCs w:val="28"/>
                <w:lang w:val="kk-KZ" w:eastAsia="ru-RU"/>
              </w:rPr>
              <w:t xml:space="preserve"> </w:t>
            </w:r>
            <w:r w:rsidRPr="0087560C">
              <w:rPr>
                <w:rFonts w:ascii="Times New Roman" w:eastAsia="Times New Roman" w:hAnsi="Times New Roman" w:cs="Times New Roman"/>
                <w:sz w:val="24"/>
                <w:szCs w:val="28"/>
                <w:lang w:eastAsia="ru-RU"/>
              </w:rPr>
              <w:t>ций, ресурсы, трудо</w:t>
            </w:r>
            <w:r>
              <w:rPr>
                <w:rFonts w:ascii="Times New Roman" w:eastAsia="Times New Roman" w:hAnsi="Times New Roman" w:cs="Times New Roman"/>
                <w:sz w:val="24"/>
                <w:szCs w:val="28"/>
                <w:lang w:eastAsia="ru-RU"/>
              </w:rPr>
              <w:t>е</w:t>
            </w:r>
            <w:r w:rsidRPr="0087560C">
              <w:rPr>
                <w:rFonts w:ascii="Times New Roman" w:eastAsia="Times New Roman" w:hAnsi="Times New Roman" w:cs="Times New Roman"/>
                <w:sz w:val="24"/>
                <w:szCs w:val="28"/>
                <w:lang w:eastAsia="ru-RU"/>
              </w:rPr>
              <w:t>мкость</w:t>
            </w:r>
          </w:p>
        </w:tc>
        <w:tc>
          <w:tcPr>
            <w:tcW w:w="1990" w:type="dxa"/>
            <w:hideMark/>
          </w:tcPr>
          <w:p w14:paraId="645167DE"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Технологические маршруты, загрузка станков</w:t>
            </w:r>
          </w:p>
        </w:tc>
        <w:tc>
          <w:tcPr>
            <w:tcW w:w="1806" w:type="dxa"/>
            <w:hideMark/>
          </w:tcPr>
          <w:p w14:paraId="220AA5AA"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Feature engineering + LSTM→XGB</w:t>
            </w:r>
          </w:p>
        </w:tc>
        <w:tc>
          <w:tcPr>
            <w:tcW w:w="2226" w:type="dxa"/>
            <w:hideMark/>
          </w:tcPr>
          <w:p w14:paraId="0D822175" w14:textId="77777777" w:rsidR="000A3AC8" w:rsidRPr="0087560C" w:rsidRDefault="000A3AC8" w:rsidP="00572FB9">
            <w:pPr>
              <w:rPr>
                <w:rFonts w:ascii="Times New Roman" w:eastAsia="Times New Roman" w:hAnsi="Times New Roman" w:cs="Times New Roman"/>
                <w:sz w:val="24"/>
                <w:szCs w:val="28"/>
                <w:lang w:eastAsia="ru-RU"/>
              </w:rPr>
            </w:pPr>
            <w:r w:rsidRPr="0087560C">
              <w:rPr>
                <w:rFonts w:ascii="Times New Roman" w:eastAsia="Times New Roman" w:hAnsi="Times New Roman" w:cs="Times New Roman"/>
                <w:sz w:val="24"/>
                <w:szCs w:val="28"/>
                <w:lang w:eastAsia="ru-RU"/>
              </w:rPr>
              <w:t>Календарно-производственное планирование</w:t>
            </w:r>
          </w:p>
        </w:tc>
      </w:tr>
    </w:tbl>
    <w:p w14:paraId="41E85F48" w14:textId="77777777" w:rsidR="000A3AC8" w:rsidRPr="0087560C" w:rsidRDefault="000A3AC8" w:rsidP="000A3AC8">
      <w:pPr>
        <w:spacing w:after="0" w:line="240" w:lineRule="auto"/>
        <w:ind w:firstLine="709"/>
        <w:jc w:val="center"/>
        <w:rPr>
          <w:rFonts w:ascii="Times New Roman" w:eastAsia="Times New Roman" w:hAnsi="Times New Roman" w:cs="Times New Roman"/>
          <w:sz w:val="28"/>
          <w:szCs w:val="28"/>
          <w:lang w:eastAsia="ru-RU"/>
        </w:rPr>
      </w:pPr>
    </w:p>
    <w:p w14:paraId="56FA5873" w14:textId="77777777" w:rsidR="000A3AC8" w:rsidRPr="00C677DB" w:rsidRDefault="000A3AC8" w:rsidP="000A3AC8">
      <w:pPr>
        <w:spacing w:after="0" w:line="240" w:lineRule="auto"/>
        <w:ind w:firstLine="709"/>
        <w:jc w:val="both"/>
        <w:rPr>
          <w:rFonts w:ascii="Times New Roman" w:eastAsia="Times New Roman" w:hAnsi="Times New Roman" w:cs="Times New Roman"/>
          <w:b/>
          <w:sz w:val="28"/>
          <w:szCs w:val="28"/>
          <w:lang w:eastAsia="ru-RU"/>
        </w:rPr>
      </w:pPr>
      <w:r w:rsidRPr="00C677DB">
        <w:rPr>
          <w:rFonts w:ascii="Times New Roman" w:eastAsia="Times New Roman" w:hAnsi="Times New Roman" w:cs="Times New Roman"/>
          <w:b/>
          <w:sz w:val="28"/>
          <w:szCs w:val="28"/>
          <w:lang w:eastAsia="ru-RU"/>
        </w:rPr>
        <w:t xml:space="preserve">3.3 </w:t>
      </w:r>
      <w:r w:rsidRPr="001E5E7D">
        <w:rPr>
          <w:rFonts w:ascii="Times New Roman" w:eastAsia="Times New Roman" w:hAnsi="Times New Roman" w:cs="Times New Roman"/>
          <w:b/>
          <w:sz w:val="28"/>
          <w:szCs w:val="28"/>
          <w:lang w:eastAsia="ru-RU"/>
        </w:rPr>
        <w:t>Гибридная модель прогнозирования длительности операций</w:t>
      </w:r>
    </w:p>
    <w:p w14:paraId="5D202272" w14:textId="2B3F8FBB"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Эффективность алгоритмов календарно-производственного планирования существенно зависит от точности оценок длительности технологических операций</w:t>
      </w:r>
      <w:r>
        <w:rPr>
          <w:rFonts w:ascii="Times New Roman" w:eastAsia="Times New Roman" w:hAnsi="Times New Roman" w:cs="Times New Roman"/>
          <w:sz w:val="28"/>
          <w:szCs w:val="28"/>
          <w:lang w:eastAsia="ru-RU"/>
        </w:rPr>
        <w:t xml:space="preserve"> </w:t>
      </w:r>
      <w:r w:rsidRPr="00054F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22</w:t>
      </w:r>
      <w:r w:rsidR="00CA06B0" w:rsidRPr="00CA06B0">
        <w:rPr>
          <w:rFonts w:ascii="Times New Roman" w:eastAsia="Times New Roman" w:hAnsi="Times New Roman" w:cs="Times New Roman"/>
          <w:sz w:val="28"/>
          <w:szCs w:val="28"/>
          <w:lang w:eastAsia="ru-RU"/>
        </w:rPr>
        <w:t>2</w:t>
      </w:r>
      <w:r w:rsidRPr="00054F52">
        <w:rPr>
          <w:rFonts w:ascii="Times New Roman" w:eastAsia="Times New Roman" w:hAnsi="Times New Roman" w:cs="Times New Roman"/>
          <w:sz w:val="28"/>
          <w:szCs w:val="28"/>
          <w:lang w:eastAsia="ru-RU"/>
        </w:rPr>
        <w:t>]</w:t>
      </w:r>
      <w:r w:rsidRPr="00C677DB">
        <w:rPr>
          <w:rFonts w:ascii="Times New Roman" w:eastAsia="Times New Roman" w:hAnsi="Times New Roman" w:cs="Times New Roman"/>
          <w:sz w:val="28"/>
          <w:szCs w:val="28"/>
          <w:lang w:eastAsia="ru-RU"/>
        </w:rPr>
        <w:t xml:space="preserve">. Использование нормативных значений приводит к систематическим ошибкам и накоплению отклонений, </w:t>
      </w:r>
      <w:r w:rsidRPr="00793539">
        <w:rPr>
          <w:rFonts w:ascii="Times New Roman" w:eastAsia="Times New Roman" w:hAnsi="Times New Roman" w:cs="Times New Roman"/>
          <w:sz w:val="28"/>
          <w:szCs w:val="28"/>
          <w:lang w:eastAsia="ru-RU"/>
        </w:rPr>
        <w:t>что снижает реализуемость расписаний в условиях реального производства.</w:t>
      </w:r>
      <w:r w:rsidRPr="00C677DB">
        <w:rPr>
          <w:rFonts w:ascii="Times New Roman" w:eastAsia="Times New Roman" w:hAnsi="Times New Roman" w:cs="Times New Roman"/>
          <w:sz w:val="28"/>
          <w:szCs w:val="28"/>
          <w:lang w:eastAsia="ru-RU"/>
        </w:rPr>
        <w:t xml:space="preserve"> Поэтому ключевым элементом интеллектуальных систем планирования становится построение моделей, способных прогнозировать длительности операций с уч</w:t>
      </w:r>
      <w:r>
        <w:rPr>
          <w:rFonts w:ascii="Times New Roman" w:eastAsia="Times New Roman" w:hAnsi="Times New Roman" w:cs="Times New Roman"/>
          <w:sz w:val="28"/>
          <w:szCs w:val="28"/>
          <w:lang w:eastAsia="ru-RU"/>
        </w:rPr>
        <w:t>е</w:t>
      </w:r>
      <w:r w:rsidRPr="00C677DB">
        <w:rPr>
          <w:rFonts w:ascii="Times New Roman" w:eastAsia="Times New Roman" w:hAnsi="Times New Roman" w:cs="Times New Roman"/>
          <w:sz w:val="28"/>
          <w:szCs w:val="28"/>
          <w:lang w:eastAsia="ru-RU"/>
        </w:rPr>
        <w:t>том скрытых закономерностей и структуры технологических маршрутов.</w:t>
      </w:r>
    </w:p>
    <w:p w14:paraId="34D6541E"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В рамках данной работы была разработана гибридная модель, </w:t>
      </w:r>
      <w:r w:rsidRPr="00793539">
        <w:rPr>
          <w:rFonts w:ascii="Times New Roman" w:eastAsia="Times New Roman" w:hAnsi="Times New Roman" w:cs="Times New Roman"/>
          <w:sz w:val="28"/>
          <w:szCs w:val="28"/>
          <w:lang w:eastAsia="ru-RU"/>
        </w:rPr>
        <w:t>объединяющая рекуррентный нейронный энкодер (</w:t>
      </w:r>
      <w:r w:rsidRPr="00793539">
        <w:rPr>
          <w:rFonts w:ascii="Times New Roman" w:eastAsia="Times New Roman" w:hAnsi="Times New Roman" w:cs="Times New Roman"/>
          <w:i/>
          <w:iCs/>
          <w:sz w:val="28"/>
          <w:szCs w:val="28"/>
          <w:lang w:eastAsia="ru-RU"/>
        </w:rPr>
        <w:t>LSTM</w:t>
      </w:r>
      <w:r w:rsidRPr="00793539">
        <w:rPr>
          <w:rFonts w:ascii="Times New Roman" w:eastAsia="Times New Roman" w:hAnsi="Times New Roman" w:cs="Times New Roman"/>
          <w:sz w:val="28"/>
          <w:szCs w:val="28"/>
          <w:lang w:eastAsia="ru-RU"/>
        </w:rPr>
        <w:t>) и градиентный бустинг деревьев решений (</w:t>
      </w:r>
      <w:r w:rsidRPr="00793539">
        <w:rPr>
          <w:rFonts w:ascii="Times New Roman" w:eastAsia="Times New Roman" w:hAnsi="Times New Roman" w:cs="Times New Roman"/>
          <w:i/>
          <w:iCs/>
          <w:sz w:val="28"/>
          <w:szCs w:val="28"/>
          <w:lang w:eastAsia="ru-RU"/>
        </w:rPr>
        <w:t>XGBoost</w:t>
      </w:r>
      <w:r w:rsidRPr="00793539">
        <w:rPr>
          <w:rFonts w:ascii="Times New Roman" w:eastAsia="Times New Roman" w:hAnsi="Times New Roman" w:cs="Times New Roman"/>
          <w:sz w:val="28"/>
          <w:szCs w:val="28"/>
          <w:lang w:eastAsia="ru-RU"/>
        </w:rPr>
        <w:t>)</w:t>
      </w:r>
      <w:r w:rsidRPr="00C677DB">
        <w:rPr>
          <w:rFonts w:ascii="Times New Roman" w:eastAsia="Times New Roman" w:hAnsi="Times New Roman" w:cs="Times New Roman"/>
          <w:sz w:val="28"/>
          <w:szCs w:val="28"/>
          <w:lang w:eastAsia="ru-RU"/>
        </w:rPr>
        <w:t xml:space="preserve">. Модель предназначена для анализа инстансов класса </w:t>
      </w:r>
      <w:r w:rsidRPr="00986F95">
        <w:rPr>
          <w:rFonts w:ascii="Times New Roman" w:eastAsia="Times New Roman" w:hAnsi="Times New Roman" w:cs="Times New Roman"/>
          <w:i/>
          <w:iCs/>
          <w:sz w:val="28"/>
          <w:szCs w:val="28"/>
          <w:lang w:eastAsia="ru-RU"/>
        </w:rPr>
        <w:t>JSSP</w:t>
      </w:r>
      <w:r w:rsidRPr="00C677DB">
        <w:rPr>
          <w:rFonts w:ascii="Times New Roman" w:eastAsia="Times New Roman" w:hAnsi="Times New Roman" w:cs="Times New Roman"/>
          <w:sz w:val="28"/>
          <w:szCs w:val="28"/>
          <w:lang w:eastAsia="ru-RU"/>
        </w:rPr>
        <w:t xml:space="preserve"> (</w:t>
      </w:r>
      <w:r w:rsidRPr="00986F95">
        <w:rPr>
          <w:rFonts w:ascii="Times New Roman" w:eastAsia="Times New Roman" w:hAnsi="Times New Roman" w:cs="Times New Roman"/>
          <w:i/>
          <w:iCs/>
          <w:sz w:val="28"/>
          <w:szCs w:val="28"/>
          <w:lang w:eastAsia="ru-RU"/>
        </w:rPr>
        <w:t>Taillard</w:t>
      </w:r>
      <w:r w:rsidRPr="00C677DB">
        <w:rPr>
          <w:rFonts w:ascii="Times New Roman" w:eastAsia="Times New Roman" w:hAnsi="Times New Roman" w:cs="Times New Roman"/>
          <w:sz w:val="28"/>
          <w:szCs w:val="28"/>
          <w:lang w:eastAsia="ru-RU"/>
        </w:rPr>
        <w:t xml:space="preserve">, N=80), </w:t>
      </w:r>
      <w:r w:rsidRPr="00E12D55">
        <w:rPr>
          <w:rFonts w:ascii="Times New Roman" w:eastAsia="Times New Roman" w:hAnsi="Times New Roman" w:cs="Times New Roman"/>
          <w:sz w:val="28"/>
          <w:szCs w:val="28"/>
          <w:lang w:eastAsia="ru-RU"/>
        </w:rPr>
        <w:t>где длительности операций распределены нерегулярно и зависят от технологических последовательностей. Ниже представлены принципы построения модели, формирование признаков и результаты вычислительных экспериментов</w:t>
      </w:r>
      <w:r w:rsidRPr="00C677DB">
        <w:rPr>
          <w:rFonts w:ascii="Times New Roman" w:eastAsia="Times New Roman" w:hAnsi="Times New Roman" w:cs="Times New Roman"/>
          <w:sz w:val="28"/>
          <w:szCs w:val="28"/>
          <w:lang w:eastAsia="ru-RU"/>
        </w:rPr>
        <w:t>.</w:t>
      </w:r>
    </w:p>
    <w:p w14:paraId="1D65E189"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013B5">
        <w:rPr>
          <w:rFonts w:ascii="Times New Roman" w:eastAsia="Times New Roman" w:hAnsi="Times New Roman" w:cs="Times New Roman"/>
          <w:sz w:val="28"/>
          <w:szCs w:val="28"/>
          <w:lang w:eastAsia="ru-RU"/>
        </w:rPr>
        <w:t>Исходно данные описывались табличными характеристиками (количество работ, число машин, суммарное число операций, стандартные отклонения длительностей и индексы сложности). Однако результаты предварительного анализа показали, что таких агрегированных характеристик недостаточно: модели слабо отражают структурные свойства технологических цепочек, которые во многом определяют длительность выполнения инстансов.</w:t>
      </w:r>
    </w:p>
    <w:p w14:paraId="688A080E"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F079DB">
        <w:rPr>
          <w:rFonts w:ascii="Times New Roman" w:eastAsia="Times New Roman" w:hAnsi="Times New Roman" w:cs="Times New Roman"/>
          <w:sz w:val="28"/>
          <w:szCs w:val="28"/>
          <w:lang w:eastAsia="ru-RU"/>
        </w:rPr>
        <w:t>Для устранения этого ограничения внесены два ключевых улучшения.</w:t>
      </w:r>
      <w:r w:rsidRPr="00C677DB">
        <w:rPr>
          <w:rFonts w:ascii="Times New Roman" w:eastAsia="Times New Roman" w:hAnsi="Times New Roman" w:cs="Times New Roman"/>
          <w:sz w:val="28"/>
          <w:szCs w:val="28"/>
          <w:lang w:eastAsia="ru-RU"/>
        </w:rPr>
        <w:t xml:space="preserve"> Во-первых, сформирован расширенный набор инженерных признаков, отражающих скрытую структуру задач </w:t>
      </w:r>
      <w:r w:rsidRPr="00986F95">
        <w:rPr>
          <w:rFonts w:ascii="Times New Roman" w:eastAsia="Times New Roman" w:hAnsi="Times New Roman" w:cs="Times New Roman"/>
          <w:i/>
          <w:iCs/>
          <w:sz w:val="28"/>
          <w:szCs w:val="28"/>
          <w:lang w:eastAsia="ru-RU"/>
        </w:rPr>
        <w:t>JSSP</w:t>
      </w:r>
      <w:r w:rsidRPr="00C677DB">
        <w:rPr>
          <w:rFonts w:ascii="Times New Roman" w:eastAsia="Times New Roman" w:hAnsi="Times New Roman" w:cs="Times New Roman"/>
          <w:sz w:val="28"/>
          <w:szCs w:val="28"/>
          <w:lang w:eastAsia="ru-RU"/>
        </w:rPr>
        <w:t>: показатели дисбаланса загрузки оборудования, отношение длительности операций к минимальному времени обработки (</w:t>
      </w:r>
      <w:r w:rsidRPr="00986F95">
        <w:rPr>
          <w:rFonts w:ascii="Times New Roman" w:eastAsia="Times New Roman" w:hAnsi="Times New Roman" w:cs="Times New Roman"/>
          <w:i/>
          <w:iCs/>
          <w:sz w:val="28"/>
          <w:szCs w:val="28"/>
          <w:lang w:eastAsia="ru-RU"/>
        </w:rPr>
        <w:t>proxy-slack</w:t>
      </w:r>
      <w:r w:rsidRPr="00C677DB">
        <w:rPr>
          <w:rFonts w:ascii="Times New Roman" w:eastAsia="Times New Roman" w:hAnsi="Times New Roman" w:cs="Times New Roman"/>
          <w:sz w:val="28"/>
          <w:szCs w:val="28"/>
          <w:lang w:eastAsia="ru-RU"/>
        </w:rPr>
        <w:t xml:space="preserve">), индексы асимметрии маршрутов и метрики сложности </w:t>
      </w:r>
      <w:r w:rsidRPr="00C677DB">
        <w:rPr>
          <w:rFonts w:ascii="Times New Roman" w:eastAsia="Times New Roman" w:hAnsi="Times New Roman" w:cs="Times New Roman"/>
          <w:sz w:val="28"/>
          <w:szCs w:val="28"/>
          <w:lang w:eastAsia="ru-RU"/>
        </w:rPr>
        <w:lastRenderedPageBreak/>
        <w:t>последовательностей. В результате набор признаков расширился до 247 переменных.</w:t>
      </w:r>
    </w:p>
    <w:p w14:paraId="1263DF46"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Во-вторых, </w:t>
      </w:r>
      <w:r w:rsidRPr="00F079DB">
        <w:rPr>
          <w:rFonts w:ascii="Times New Roman" w:eastAsia="Times New Roman" w:hAnsi="Times New Roman" w:cs="Times New Roman"/>
          <w:sz w:val="28"/>
          <w:szCs w:val="28"/>
          <w:lang w:eastAsia="ru-RU"/>
        </w:rPr>
        <w:t>каждый инстанс представлен как последовательность операций</w:t>
      </w:r>
      <w:r>
        <w:rPr>
          <w:rFonts w:ascii="Times New Roman" w:eastAsia="Times New Roman" w:hAnsi="Times New Roman" w:cs="Times New Roman"/>
          <w:sz w:val="28"/>
          <w:szCs w:val="28"/>
          <w:lang w:eastAsia="ru-RU"/>
        </w:rPr>
        <w:t xml:space="preserve"> (20)</w:t>
      </w:r>
      <w:r w:rsidRPr="00C677DB">
        <w:rPr>
          <w:rFonts w:ascii="Times New Roman" w:eastAsia="Times New Roman" w:hAnsi="Times New Roman" w:cs="Times New Roman"/>
          <w:sz w:val="28"/>
          <w:szCs w:val="28"/>
          <w:lang w:eastAsia="ru-RU"/>
        </w:rPr>
        <w:t>:</w:t>
      </w:r>
    </w:p>
    <w:p w14:paraId="1C794045"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55"/>
        <w:gridCol w:w="683"/>
      </w:tblGrid>
      <w:tr w:rsidR="000A3AC8" w:rsidRPr="00C677DB" w14:paraId="5D8030BC" w14:textId="77777777" w:rsidTr="00C97AC4">
        <w:tc>
          <w:tcPr>
            <w:tcW w:w="8955" w:type="dxa"/>
          </w:tcPr>
          <w:p w14:paraId="72A3679D" w14:textId="77777777" w:rsidR="000A3AC8" w:rsidRPr="00C677DB"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i1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i1</m:t>
                            </m:r>
                          </m:sub>
                        </m:sSub>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ik</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ik</m:t>
                            </m:r>
                          </m:sub>
                        </m:sSub>
                      </m:e>
                    </m:d>
                  </m:e>
                </m:d>
              </m:oMath>
            </m:oMathPara>
          </w:p>
        </w:tc>
        <w:tc>
          <w:tcPr>
            <w:tcW w:w="683" w:type="dxa"/>
          </w:tcPr>
          <w:p w14:paraId="01CAD5FE" w14:textId="77777777" w:rsidR="000A3AC8" w:rsidRPr="00C677DB" w:rsidRDefault="000A3AC8" w:rsidP="00C97AC4">
            <w:pPr>
              <w:jc w:val="right"/>
              <w:rPr>
                <w:rFonts w:ascii="Times New Roman" w:eastAsia="Times New Roman" w:hAnsi="Times New Roman" w:cs="Times New Roman"/>
                <w:sz w:val="28"/>
                <w:szCs w:val="28"/>
                <w:lang w:eastAsia="ru-RU"/>
              </w:rPr>
            </w:pPr>
            <w:r w:rsidRPr="00986F95">
              <w:rPr>
                <w:rFonts w:ascii="Times New Roman" w:eastAsia="Times New Roman" w:hAnsi="Times New Roman" w:cs="Times New Roman"/>
                <w:sz w:val="28"/>
                <w:szCs w:val="28"/>
                <w:lang w:eastAsia="ru-RU"/>
              </w:rPr>
              <w:t>(20)</w:t>
            </w:r>
          </w:p>
        </w:tc>
      </w:tr>
    </w:tbl>
    <w:p w14:paraId="19DA96BC"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2B1FD1BF" w14:textId="77777777" w:rsidR="00C97AC4" w:rsidRDefault="000A3AC8" w:rsidP="000A3AC8">
      <w:pPr>
        <w:spacing w:after="0" w:line="240" w:lineRule="auto"/>
        <w:jc w:val="both"/>
        <w:rPr>
          <w:rFonts w:ascii="Times New Roman" w:eastAsia="Times New Roman" w:hAnsi="Times New Roman" w:cs="Times New Roman"/>
          <w:sz w:val="28"/>
          <w:szCs w:val="28"/>
          <w:lang w:val="kk-KZ" w:eastAsia="ru-RU"/>
        </w:rPr>
      </w:pPr>
      <w:r w:rsidRPr="00C677DB">
        <w:rPr>
          <w:rFonts w:ascii="Times New Roman" w:eastAsia="Times New Roman" w:hAnsi="Times New Roman" w:cs="Times New Roman"/>
          <w:sz w:val="28"/>
          <w:szCs w:val="28"/>
          <w:lang w:eastAsia="ru-RU"/>
        </w:rPr>
        <w:t xml:space="preserve">где </w:t>
      </w:r>
      <w:r w:rsidRPr="00C677DB">
        <w:rPr>
          <w:rFonts w:ascii="Cambria Math" w:eastAsia="Times New Roman" w:hAnsi="Cambria Math" w:cs="Cambria Math"/>
          <w:sz w:val="28"/>
          <w:szCs w:val="28"/>
          <w:lang w:eastAsia="ru-RU"/>
        </w:rPr>
        <w:t>𝑚</w:t>
      </w:r>
      <w:r w:rsidRPr="00C677DB">
        <w:rPr>
          <w:rFonts w:ascii="Cambria Math" w:eastAsia="Times New Roman" w:hAnsi="Cambria Math" w:cs="Cambria Math"/>
          <w:sz w:val="28"/>
          <w:szCs w:val="28"/>
          <w:vertAlign w:val="subscript"/>
          <w:lang w:eastAsia="ru-RU"/>
        </w:rPr>
        <w:t>𝑖𝑗</w:t>
      </w:r>
      <w:r w:rsidRPr="00C677DB">
        <w:rPr>
          <w:rFonts w:ascii="Cambria Math" w:eastAsia="Times New Roman" w:hAnsi="Cambria Math" w:cs="Cambria Math"/>
          <w:sz w:val="28"/>
          <w:szCs w:val="28"/>
          <w:lang w:eastAsia="ru-RU"/>
        </w:rPr>
        <w:t xml:space="preserve"> –</w:t>
      </w:r>
      <w:r w:rsidRPr="00C677DB">
        <w:rPr>
          <w:rFonts w:ascii="Times New Roman" w:eastAsia="Times New Roman" w:hAnsi="Times New Roman" w:cs="Times New Roman"/>
          <w:sz w:val="28"/>
          <w:szCs w:val="28"/>
          <w:lang w:eastAsia="ru-RU"/>
        </w:rPr>
        <w:t xml:space="preserve"> номер машины</w:t>
      </w:r>
      <w:r w:rsidR="00C97AC4">
        <w:rPr>
          <w:rFonts w:ascii="Times New Roman" w:eastAsia="Times New Roman" w:hAnsi="Times New Roman" w:cs="Times New Roman"/>
          <w:sz w:val="28"/>
          <w:szCs w:val="28"/>
          <w:lang w:val="kk-KZ" w:eastAsia="ru-RU"/>
        </w:rPr>
        <w:t>;</w:t>
      </w:r>
    </w:p>
    <w:p w14:paraId="71D56D21" w14:textId="08A0CBF7" w:rsidR="000A3AC8" w:rsidRPr="00C677DB" w:rsidRDefault="000A3AC8" w:rsidP="00C97AC4">
      <w:pPr>
        <w:spacing w:after="0" w:line="240" w:lineRule="auto"/>
        <w:ind w:firstLine="448"/>
        <w:jc w:val="both"/>
        <w:rPr>
          <w:rFonts w:ascii="Times New Roman" w:eastAsia="Times New Roman" w:hAnsi="Times New Roman" w:cs="Times New Roman"/>
          <w:sz w:val="28"/>
          <w:szCs w:val="28"/>
          <w:lang w:eastAsia="ru-RU"/>
        </w:rPr>
      </w:pPr>
      <w:r w:rsidRPr="00C677DB">
        <w:rPr>
          <w:rFonts w:ascii="Cambria Math" w:eastAsia="Times New Roman" w:hAnsi="Cambria Math" w:cs="Cambria Math"/>
          <w:sz w:val="28"/>
          <w:szCs w:val="28"/>
          <w:lang w:eastAsia="ru-RU"/>
        </w:rPr>
        <w:t>𝑝</w:t>
      </w:r>
      <w:r w:rsidRPr="00C677DB">
        <w:rPr>
          <w:rFonts w:ascii="Cambria Math" w:eastAsia="Times New Roman" w:hAnsi="Cambria Math" w:cs="Cambria Math"/>
          <w:sz w:val="28"/>
          <w:szCs w:val="28"/>
          <w:vertAlign w:val="subscript"/>
          <w:lang w:eastAsia="ru-RU"/>
        </w:rPr>
        <w:t>𝑖𝑗</w:t>
      </w:r>
      <w:r w:rsidRPr="00C677DB">
        <w:rPr>
          <w:rFonts w:ascii="Cambria Math" w:eastAsia="Times New Roman" w:hAnsi="Cambria Math" w:cs="Cambria Math"/>
          <w:sz w:val="28"/>
          <w:szCs w:val="28"/>
          <w:lang w:eastAsia="ru-RU"/>
        </w:rPr>
        <w:t xml:space="preserve"> –</w:t>
      </w:r>
      <w:r w:rsidRPr="00C677DB">
        <w:rPr>
          <w:rFonts w:ascii="Times New Roman" w:eastAsia="Times New Roman" w:hAnsi="Times New Roman" w:cs="Times New Roman"/>
          <w:sz w:val="28"/>
          <w:szCs w:val="28"/>
          <w:lang w:eastAsia="ru-RU"/>
        </w:rPr>
        <w:t xml:space="preserve"> длительность соответствующей операции. Такая последовательность была подана на вход LSTM-энкодеру, который формирует скрытое представление</w:t>
      </w:r>
      <w:r>
        <w:rPr>
          <w:rFonts w:ascii="Times New Roman" w:eastAsia="Times New Roman" w:hAnsi="Times New Roman" w:cs="Times New Roman"/>
          <w:sz w:val="28"/>
          <w:szCs w:val="28"/>
          <w:lang w:eastAsia="ru-RU"/>
        </w:rPr>
        <w:t xml:space="preserve"> (21)</w:t>
      </w:r>
      <w:r w:rsidRPr="00C677DB">
        <w:rPr>
          <w:rFonts w:ascii="Times New Roman" w:eastAsia="Times New Roman" w:hAnsi="Times New Roman" w:cs="Times New Roman"/>
          <w:sz w:val="28"/>
          <w:szCs w:val="28"/>
          <w:lang w:eastAsia="ru-RU"/>
        </w:rPr>
        <w:t>:</w:t>
      </w:r>
    </w:p>
    <w:p w14:paraId="23C88C17" w14:textId="77777777" w:rsidR="000A3AC8" w:rsidRPr="00C677DB" w:rsidRDefault="000A3AC8" w:rsidP="000A3AC8">
      <w:pPr>
        <w:spacing w:after="0" w:line="240" w:lineRule="auto"/>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987E1D" w14:paraId="511367E1" w14:textId="77777777" w:rsidTr="00572FB9">
        <w:tc>
          <w:tcPr>
            <w:tcW w:w="9067" w:type="dxa"/>
          </w:tcPr>
          <w:p w14:paraId="5FB326FE" w14:textId="77777777" w:rsidR="000A3AC8" w:rsidRPr="00987E1D" w:rsidRDefault="00F968C4" w:rsidP="00572FB9">
            <w:pPr>
              <w:jc w:val="center"/>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=LSTM</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i</m:t>
                        </m:r>
                      </m:sub>
                    </m:sSub>
                  </m:e>
                </m:d>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R</m:t>
                    </m:r>
                  </m:e>
                  <m:sup>
                    <m:r>
                      <w:rPr>
                        <w:rFonts w:ascii="Cambria Math" w:eastAsia="Times New Roman" w:hAnsi="Cambria Math" w:cs="Times New Roman"/>
                        <w:sz w:val="28"/>
                        <w:szCs w:val="28"/>
                        <w:lang w:eastAsia="ru-RU"/>
                      </w:rPr>
                      <m:t>64</m:t>
                    </m:r>
                  </m:sup>
                </m:sSup>
              </m:oMath>
            </m:oMathPara>
          </w:p>
        </w:tc>
        <w:tc>
          <w:tcPr>
            <w:tcW w:w="278" w:type="dxa"/>
          </w:tcPr>
          <w:p w14:paraId="76EBD9E7" w14:textId="77777777" w:rsidR="000A3AC8" w:rsidRPr="00987E1D" w:rsidRDefault="000A3AC8" w:rsidP="00572FB9">
            <w:pPr>
              <w:jc w:val="both"/>
              <w:rPr>
                <w:rFonts w:ascii="Times New Roman" w:eastAsia="Times New Roman" w:hAnsi="Times New Roman" w:cs="Times New Roman"/>
                <w:iCs/>
                <w:sz w:val="28"/>
                <w:szCs w:val="28"/>
                <w:lang w:eastAsia="ru-RU"/>
              </w:rPr>
            </w:pPr>
            <w:r w:rsidRPr="00987E1D">
              <w:rPr>
                <w:rFonts w:ascii="Times New Roman" w:eastAsia="Times New Roman" w:hAnsi="Times New Roman" w:cs="Times New Roman"/>
                <w:iCs/>
                <w:sz w:val="28"/>
                <w:szCs w:val="28"/>
                <w:lang w:eastAsia="ru-RU"/>
              </w:rPr>
              <w:t>(21)</w:t>
            </w:r>
          </w:p>
        </w:tc>
      </w:tr>
    </w:tbl>
    <w:p w14:paraId="70851168" w14:textId="77777777" w:rsidR="000A3AC8" w:rsidRPr="00987E1D" w:rsidRDefault="000A3AC8" w:rsidP="000A3AC8">
      <w:pPr>
        <w:spacing w:after="0" w:line="240" w:lineRule="auto"/>
        <w:jc w:val="both"/>
        <w:rPr>
          <w:rFonts w:ascii="Times New Roman" w:eastAsia="Times New Roman" w:hAnsi="Times New Roman" w:cs="Times New Roman"/>
          <w:iCs/>
          <w:sz w:val="28"/>
          <w:szCs w:val="28"/>
          <w:lang w:eastAsia="ru-RU"/>
        </w:rPr>
      </w:pPr>
    </w:p>
    <w:p w14:paraId="3BF9A77C"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Таким образом, каждый </w:t>
      </w:r>
      <w:r w:rsidRPr="00986F95">
        <w:rPr>
          <w:rFonts w:ascii="Times New Roman" w:eastAsia="Times New Roman" w:hAnsi="Times New Roman" w:cs="Times New Roman"/>
          <w:i/>
          <w:iCs/>
          <w:sz w:val="28"/>
          <w:szCs w:val="28"/>
          <w:lang w:eastAsia="ru-RU"/>
        </w:rPr>
        <w:t>JSSP</w:t>
      </w:r>
      <w:r w:rsidRPr="00C677DB">
        <w:rPr>
          <w:rFonts w:ascii="Times New Roman" w:eastAsia="Times New Roman" w:hAnsi="Times New Roman" w:cs="Times New Roman"/>
          <w:sz w:val="28"/>
          <w:szCs w:val="28"/>
          <w:lang w:eastAsia="ru-RU"/>
        </w:rPr>
        <w:t>-инстанс описывается одновременно табличными признаками и глубоким представлением его структурной динамики.</w:t>
      </w:r>
      <w:r w:rsidRPr="00C950D7">
        <w:t xml:space="preserve"> </w:t>
      </w:r>
      <w:r w:rsidRPr="00C950D7">
        <w:rPr>
          <w:rFonts w:ascii="Times New Roman" w:eastAsia="Times New Roman" w:hAnsi="Times New Roman" w:cs="Times New Roman"/>
          <w:sz w:val="28"/>
          <w:szCs w:val="28"/>
          <w:lang w:eastAsia="ru-RU"/>
        </w:rPr>
        <w:t xml:space="preserve">Гибридная схема использует сильные стороны обоих подходов: способность </w:t>
      </w:r>
      <w:r w:rsidRPr="00C950D7">
        <w:rPr>
          <w:rFonts w:ascii="Times New Roman" w:eastAsia="Times New Roman" w:hAnsi="Times New Roman" w:cs="Times New Roman"/>
          <w:i/>
          <w:iCs/>
          <w:sz w:val="28"/>
          <w:szCs w:val="28"/>
          <w:lang w:eastAsia="ru-RU"/>
        </w:rPr>
        <w:t>LSTM</w:t>
      </w:r>
      <w:r w:rsidRPr="00C950D7">
        <w:rPr>
          <w:rFonts w:ascii="Times New Roman" w:eastAsia="Times New Roman" w:hAnsi="Times New Roman" w:cs="Times New Roman"/>
          <w:sz w:val="28"/>
          <w:szCs w:val="28"/>
          <w:lang w:eastAsia="ru-RU"/>
        </w:rPr>
        <w:t xml:space="preserve"> извлекать зависимости в операционных последовательностях и высокую эффективность/интерпретируемость </w:t>
      </w:r>
      <w:r w:rsidRPr="00C950D7">
        <w:rPr>
          <w:rFonts w:ascii="Times New Roman" w:eastAsia="Times New Roman" w:hAnsi="Times New Roman" w:cs="Times New Roman"/>
          <w:i/>
          <w:iCs/>
          <w:sz w:val="28"/>
          <w:szCs w:val="28"/>
          <w:lang w:eastAsia="ru-RU"/>
        </w:rPr>
        <w:t>XGBoost</w:t>
      </w:r>
      <w:r w:rsidRPr="00C950D7">
        <w:rPr>
          <w:rFonts w:ascii="Times New Roman" w:eastAsia="Times New Roman" w:hAnsi="Times New Roman" w:cs="Times New Roman"/>
          <w:sz w:val="28"/>
          <w:szCs w:val="28"/>
          <w:lang w:eastAsia="ru-RU"/>
        </w:rPr>
        <w:t xml:space="preserve"> на табличных признаках.</w:t>
      </w:r>
    </w:p>
    <w:p w14:paraId="739B1EAE"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Процесс построения модели включает два этапа. На первом этапе </w:t>
      </w:r>
      <w:r w:rsidRPr="00986F95">
        <w:rPr>
          <w:rFonts w:ascii="Times New Roman" w:eastAsia="Times New Roman" w:hAnsi="Times New Roman" w:cs="Times New Roman"/>
          <w:i/>
          <w:iCs/>
          <w:sz w:val="28"/>
          <w:szCs w:val="28"/>
          <w:lang w:eastAsia="ru-RU"/>
        </w:rPr>
        <w:t>LSTM</w:t>
      </w:r>
      <w:r w:rsidRPr="00C677DB">
        <w:rPr>
          <w:rFonts w:ascii="Times New Roman" w:eastAsia="Times New Roman" w:hAnsi="Times New Roman" w:cs="Times New Roman"/>
          <w:sz w:val="28"/>
          <w:szCs w:val="28"/>
          <w:lang w:eastAsia="ru-RU"/>
        </w:rPr>
        <w:t>-энкодер обучается выделять инвариантные структурные признаки</w:t>
      </w:r>
      <w:r>
        <w:rPr>
          <w:rFonts w:ascii="Times New Roman" w:eastAsia="Times New Roman" w:hAnsi="Times New Roman" w:cs="Times New Roman"/>
          <w:sz w:val="28"/>
          <w:szCs w:val="28"/>
          <w:lang w:eastAsia="ru-RU"/>
        </w:rPr>
        <w:t xml:space="preserve"> (22)</w:t>
      </w:r>
      <w:r w:rsidRPr="00C677DB">
        <w:rPr>
          <w:rFonts w:ascii="Times New Roman" w:eastAsia="Times New Roman" w:hAnsi="Times New Roman" w:cs="Times New Roman"/>
          <w:sz w:val="28"/>
          <w:szCs w:val="28"/>
          <w:lang w:eastAsia="ru-RU"/>
        </w:rPr>
        <w:t>:</w:t>
      </w:r>
    </w:p>
    <w:p w14:paraId="20F4E2DD" w14:textId="77777777" w:rsidR="000A3AC8" w:rsidRPr="00C677DB"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973"/>
      </w:tblGrid>
      <w:tr w:rsidR="000A3AC8" w:rsidRPr="00C57411" w14:paraId="64017191" w14:textId="77777777" w:rsidTr="00C97AC4">
        <w:tc>
          <w:tcPr>
            <w:tcW w:w="8672" w:type="dxa"/>
          </w:tcPr>
          <w:p w14:paraId="6DAFF041" w14:textId="77777777" w:rsidR="000A3AC8" w:rsidRPr="00C57411" w:rsidRDefault="00F968C4" w:rsidP="00572FB9">
            <w:pPr>
              <w:jc w:val="both"/>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LSTM</m:t>
                    </m:r>
                  </m:sub>
                </m:sSub>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i</m:t>
                        </m:r>
                      </m:sub>
                    </m:sSub>
                  </m:e>
                </m:d>
              </m:oMath>
            </m:oMathPara>
          </w:p>
        </w:tc>
        <w:tc>
          <w:tcPr>
            <w:tcW w:w="973" w:type="dxa"/>
          </w:tcPr>
          <w:p w14:paraId="11A0E1C1" w14:textId="77777777" w:rsidR="000A3AC8" w:rsidRPr="00C57411" w:rsidRDefault="000A3AC8" w:rsidP="00C97AC4">
            <w:pPr>
              <w:jc w:val="right"/>
              <w:rPr>
                <w:rFonts w:ascii="Times New Roman" w:eastAsia="Times New Roman" w:hAnsi="Times New Roman" w:cs="Times New Roman"/>
                <w:iCs/>
                <w:sz w:val="28"/>
                <w:szCs w:val="28"/>
                <w:lang w:eastAsia="ru-RU"/>
              </w:rPr>
            </w:pPr>
            <w:r w:rsidRPr="00C57411">
              <w:rPr>
                <w:rFonts w:ascii="Times New Roman" w:eastAsia="Times New Roman" w:hAnsi="Times New Roman" w:cs="Times New Roman"/>
                <w:iCs/>
                <w:sz w:val="28"/>
                <w:szCs w:val="28"/>
                <w:lang w:eastAsia="ru-RU"/>
              </w:rPr>
              <w:t>(22)</w:t>
            </w:r>
          </w:p>
        </w:tc>
      </w:tr>
    </w:tbl>
    <w:p w14:paraId="266EBA51"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00EE8BD3" w14:textId="77777777" w:rsidR="000A3AC8" w:rsidRPr="00C677DB" w:rsidRDefault="000A3AC8" w:rsidP="000A3AC8">
      <w:pPr>
        <w:spacing w:after="0" w:line="240" w:lineRule="auto"/>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где </w:t>
      </w:r>
      <w:r w:rsidRPr="00C677DB">
        <w:rPr>
          <w:rFonts w:ascii="Cambria Math" w:eastAsia="Times New Roman" w:hAnsi="Cambria Math" w:cs="Cambria Math"/>
          <w:sz w:val="28"/>
          <w:szCs w:val="28"/>
          <w:lang w:eastAsia="ru-RU"/>
        </w:rPr>
        <w:t>𝑆</w:t>
      </w:r>
      <w:r w:rsidRPr="00C677DB">
        <w:rPr>
          <w:rFonts w:ascii="Cambria Math" w:eastAsia="Times New Roman" w:hAnsi="Cambria Math" w:cs="Cambria Math"/>
          <w:sz w:val="28"/>
          <w:szCs w:val="28"/>
          <w:vertAlign w:val="subscript"/>
          <w:lang w:eastAsia="ru-RU"/>
        </w:rPr>
        <w:t>𝑖</w:t>
      </w:r>
      <w:r w:rsidRPr="00C677DB">
        <w:rPr>
          <w:rFonts w:ascii="Cambria Math" w:eastAsia="Times New Roman" w:hAnsi="Cambria Math" w:cs="Cambria Math"/>
          <w:sz w:val="28"/>
          <w:szCs w:val="28"/>
          <w:lang w:eastAsia="ru-RU"/>
        </w:rPr>
        <w:t xml:space="preserve"> –</w:t>
      </w:r>
      <w:r w:rsidRPr="00C677DB">
        <w:rPr>
          <w:rFonts w:ascii="Times New Roman" w:eastAsia="Times New Roman" w:hAnsi="Times New Roman" w:cs="Times New Roman"/>
          <w:sz w:val="28"/>
          <w:szCs w:val="28"/>
          <w:lang w:eastAsia="ru-RU"/>
        </w:rPr>
        <w:t xml:space="preserve"> упорядоченная последовательность операций инстанса.</w:t>
      </w:r>
    </w:p>
    <w:p w14:paraId="5A76BB53"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На втором этапе скрытое представление объединяется с табличным описанием</w:t>
      </w:r>
      <w:r>
        <w:rPr>
          <w:rFonts w:ascii="Times New Roman" w:eastAsia="Times New Roman" w:hAnsi="Times New Roman" w:cs="Times New Roman"/>
          <w:sz w:val="28"/>
          <w:szCs w:val="28"/>
          <w:lang w:eastAsia="ru-RU"/>
        </w:rPr>
        <w:t xml:space="preserve"> (23)</w:t>
      </w:r>
      <w:r w:rsidRPr="00C677DB">
        <w:rPr>
          <w:rFonts w:ascii="Times New Roman" w:eastAsia="Times New Roman" w:hAnsi="Times New Roman" w:cs="Times New Roman"/>
          <w:sz w:val="28"/>
          <w:szCs w:val="28"/>
          <w:lang w:eastAsia="ru-RU"/>
        </w:rPr>
        <w:t>:</w:t>
      </w:r>
    </w:p>
    <w:p w14:paraId="17FD364C"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161436" w14:paraId="7559CA88" w14:textId="77777777" w:rsidTr="00572FB9">
        <w:tc>
          <w:tcPr>
            <w:tcW w:w="9067" w:type="dxa"/>
          </w:tcPr>
          <w:p w14:paraId="6818CA10" w14:textId="77777777" w:rsidR="000A3AC8" w:rsidRPr="00161436" w:rsidRDefault="00F968C4" w:rsidP="00572FB9">
            <w:pPr>
              <w:jc w:val="center"/>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eastAsia="ru-RU"/>
                          </w:rPr>
                          <m:t>i</m:t>
                        </m:r>
                      </m:sub>
                      <m:sup>
                        <m:r>
                          <w:rPr>
                            <w:rFonts w:ascii="Cambria Math" w:eastAsia="Times New Roman" w:hAnsi="Cambria Math" w:cs="Times New Roman"/>
                            <w:sz w:val="28"/>
                            <w:szCs w:val="28"/>
                            <w:lang w:eastAsia="ru-RU"/>
                          </w:rPr>
                          <m:t>tab</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i</m:t>
                        </m:r>
                      </m:sub>
                    </m:sSub>
                  </m:e>
                </m:d>
              </m:oMath>
            </m:oMathPara>
          </w:p>
        </w:tc>
        <w:tc>
          <w:tcPr>
            <w:tcW w:w="278" w:type="dxa"/>
          </w:tcPr>
          <w:p w14:paraId="1A0CBA75" w14:textId="77777777" w:rsidR="000A3AC8" w:rsidRPr="00161436" w:rsidRDefault="000A3AC8" w:rsidP="00572FB9">
            <w:pPr>
              <w:jc w:val="both"/>
              <w:rPr>
                <w:rFonts w:ascii="Times New Roman" w:eastAsia="Times New Roman" w:hAnsi="Times New Roman" w:cs="Times New Roman"/>
                <w:iCs/>
                <w:sz w:val="28"/>
                <w:szCs w:val="28"/>
                <w:lang w:eastAsia="ru-RU"/>
              </w:rPr>
            </w:pPr>
            <w:r w:rsidRPr="00161436">
              <w:rPr>
                <w:rFonts w:ascii="Times New Roman" w:eastAsia="Times New Roman" w:hAnsi="Times New Roman" w:cs="Times New Roman"/>
                <w:iCs/>
                <w:sz w:val="28"/>
                <w:szCs w:val="28"/>
                <w:lang w:eastAsia="ru-RU"/>
              </w:rPr>
              <w:t>(23)</w:t>
            </w:r>
          </w:p>
        </w:tc>
      </w:tr>
    </w:tbl>
    <w:p w14:paraId="48A0450A" w14:textId="77777777" w:rsidR="00D91027" w:rsidRDefault="00D91027" w:rsidP="000A3AC8">
      <w:pPr>
        <w:spacing w:after="0" w:line="240" w:lineRule="auto"/>
        <w:jc w:val="both"/>
        <w:rPr>
          <w:rFonts w:ascii="Times New Roman" w:eastAsia="Times New Roman" w:hAnsi="Times New Roman" w:cs="Times New Roman"/>
          <w:sz w:val="28"/>
          <w:szCs w:val="28"/>
          <w:lang w:eastAsia="ru-RU"/>
        </w:rPr>
      </w:pPr>
    </w:p>
    <w:p w14:paraId="0B078EFB" w14:textId="318B509C" w:rsidR="000A3AC8" w:rsidRDefault="000A3AC8" w:rsidP="000A3AC8">
      <w:pPr>
        <w:spacing w:after="0" w:line="240" w:lineRule="auto"/>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после чего формируется модель</w:t>
      </w:r>
      <w:r>
        <w:rPr>
          <w:rFonts w:ascii="Times New Roman" w:eastAsia="Times New Roman" w:hAnsi="Times New Roman" w:cs="Times New Roman"/>
          <w:sz w:val="28"/>
          <w:szCs w:val="28"/>
          <w:lang w:eastAsia="ru-RU"/>
        </w:rPr>
        <w:t xml:space="preserve"> (24)</w:t>
      </w:r>
      <w:r w:rsidRPr="00C677DB">
        <w:rPr>
          <w:rFonts w:ascii="Times New Roman" w:eastAsia="Times New Roman" w:hAnsi="Times New Roman" w:cs="Times New Roman"/>
          <w:sz w:val="28"/>
          <w:szCs w:val="28"/>
          <w:lang w:eastAsia="ru-RU"/>
        </w:rPr>
        <w:t>:</w:t>
      </w:r>
    </w:p>
    <w:p w14:paraId="3C04F02D" w14:textId="77777777" w:rsidR="000A3AC8" w:rsidRPr="00C677DB" w:rsidRDefault="000A3AC8" w:rsidP="000A3AC8">
      <w:pPr>
        <w:spacing w:after="0" w:line="240" w:lineRule="auto"/>
        <w:jc w:val="both"/>
        <w:rPr>
          <w:rFonts w:ascii="Times New Roman" w:eastAsia="Times New Roman" w:hAnsi="Times New Roman" w:cs="Times New Roman"/>
          <w:sz w:val="28"/>
          <w:szCs w:val="28"/>
          <w:lang w:eastAsia="ru-RU"/>
        </w:rPr>
      </w:pPr>
    </w:p>
    <w:tbl>
      <w:tblPr>
        <w:tblStyle w:val="a7"/>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1015"/>
      </w:tblGrid>
      <w:tr w:rsidR="000A3AC8" w:rsidRPr="00B32C74" w14:paraId="02A08EA8" w14:textId="77777777" w:rsidTr="00C97AC4">
        <w:tc>
          <w:tcPr>
            <w:tcW w:w="8672" w:type="dxa"/>
          </w:tcPr>
          <w:p w14:paraId="247EC2A5" w14:textId="77777777" w:rsidR="000A3AC8" w:rsidRPr="00B32C74" w:rsidRDefault="00F968C4" w:rsidP="00572FB9">
            <w:pPr>
              <w:jc w:val="center"/>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y</m:t>
                        </m:r>
                      </m:e>
                    </m:acc>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XGB</m:t>
                    </m:r>
                  </m:sub>
                </m:sSub>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e>
                </m:d>
              </m:oMath>
            </m:oMathPara>
          </w:p>
        </w:tc>
        <w:tc>
          <w:tcPr>
            <w:tcW w:w="1015" w:type="dxa"/>
          </w:tcPr>
          <w:p w14:paraId="2DFDF4AE" w14:textId="77777777" w:rsidR="000A3AC8" w:rsidRPr="00B32C74" w:rsidRDefault="000A3AC8" w:rsidP="00C97AC4">
            <w:pPr>
              <w:jc w:val="right"/>
              <w:rPr>
                <w:rFonts w:ascii="Times New Roman" w:eastAsia="Times New Roman" w:hAnsi="Times New Roman" w:cs="Times New Roman"/>
                <w:iCs/>
                <w:sz w:val="28"/>
                <w:szCs w:val="28"/>
                <w:lang w:eastAsia="ru-RU"/>
              </w:rPr>
            </w:pPr>
            <w:r w:rsidRPr="00B32C74">
              <w:rPr>
                <w:rFonts w:ascii="Times New Roman" w:eastAsia="Times New Roman" w:hAnsi="Times New Roman" w:cs="Times New Roman"/>
                <w:iCs/>
                <w:sz w:val="28"/>
                <w:szCs w:val="28"/>
                <w:lang w:eastAsia="ru-RU"/>
              </w:rPr>
              <w:t>(24)</w:t>
            </w:r>
          </w:p>
        </w:tc>
      </w:tr>
    </w:tbl>
    <w:p w14:paraId="648D7588" w14:textId="77777777" w:rsidR="000A3AC8" w:rsidRPr="00C677DB" w:rsidRDefault="000A3AC8" w:rsidP="000A3AC8">
      <w:pPr>
        <w:spacing w:after="0" w:line="240" w:lineRule="auto"/>
        <w:jc w:val="both"/>
        <w:rPr>
          <w:rFonts w:ascii="Times New Roman" w:eastAsia="Times New Roman" w:hAnsi="Times New Roman" w:cs="Times New Roman"/>
          <w:sz w:val="28"/>
          <w:szCs w:val="28"/>
          <w:lang w:eastAsia="ru-RU"/>
        </w:rPr>
      </w:pPr>
    </w:p>
    <w:p w14:paraId="21E2CC96" w14:textId="77777777" w:rsidR="000A3AC8" w:rsidRPr="00C677DB" w:rsidRDefault="000A3AC8" w:rsidP="000A3AC8">
      <w:pPr>
        <w:spacing w:after="0" w:line="240" w:lineRule="auto"/>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y</m:t>
                </m:r>
              </m:e>
            </m:acc>
          </m:e>
          <m:sub>
            <m:r>
              <w:rPr>
                <w:rFonts w:ascii="Cambria Math" w:eastAsia="Times New Roman" w:hAnsi="Cambria Math" w:cs="Times New Roman"/>
                <w:sz w:val="28"/>
                <w:szCs w:val="28"/>
                <w:lang w:eastAsia="ru-RU"/>
              </w:rPr>
              <m:t>i</m:t>
            </m:r>
          </m:sub>
        </m:sSub>
      </m:oMath>
      <w:r w:rsidRPr="00C677DB">
        <w:rPr>
          <w:rFonts w:ascii="Cambria Math" w:eastAsia="Times New Roman" w:hAnsi="Cambria Math" w:cs="Cambria Math"/>
          <w:sz w:val="28"/>
          <w:szCs w:val="28"/>
          <w:lang w:eastAsia="ru-RU"/>
        </w:rPr>
        <w:t xml:space="preserve"> –</w:t>
      </w:r>
      <w:r w:rsidRPr="00C677DB">
        <w:rPr>
          <w:rFonts w:ascii="Times New Roman" w:eastAsia="Times New Roman" w:hAnsi="Times New Roman" w:cs="Times New Roman"/>
          <w:sz w:val="28"/>
          <w:szCs w:val="28"/>
          <w:lang w:eastAsia="ru-RU"/>
        </w:rPr>
        <w:t xml:space="preserve"> прогноз длительности завершения инстанса.</w:t>
      </w:r>
    </w:p>
    <w:p w14:paraId="78B3DF18" w14:textId="77777777" w:rsidR="00C97AC4" w:rsidRPr="00C677DB" w:rsidRDefault="00C97AC4" w:rsidP="00C97AC4">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Такой подход позволяет одновременно учитывать числовые характеристики инстанса, структуру маршрутов, </w:t>
      </w:r>
      <w:r w:rsidRPr="00095CEC">
        <w:rPr>
          <w:rFonts w:ascii="Times New Roman" w:eastAsia="Times New Roman" w:hAnsi="Times New Roman" w:cs="Times New Roman"/>
          <w:sz w:val="28"/>
          <w:szCs w:val="28"/>
          <w:lang w:eastAsia="ru-RU"/>
        </w:rPr>
        <w:t>последовательность операций</w:t>
      </w:r>
      <w:r w:rsidRPr="00C677DB">
        <w:rPr>
          <w:rFonts w:ascii="Times New Roman" w:eastAsia="Times New Roman" w:hAnsi="Times New Roman" w:cs="Times New Roman"/>
          <w:sz w:val="28"/>
          <w:szCs w:val="28"/>
          <w:lang w:eastAsia="ru-RU"/>
        </w:rPr>
        <w:t xml:space="preserve">, наличие узких мест и </w:t>
      </w:r>
      <w:r w:rsidRPr="00095CEC">
        <w:rPr>
          <w:rFonts w:ascii="Times New Roman" w:eastAsia="Times New Roman" w:hAnsi="Times New Roman" w:cs="Times New Roman"/>
          <w:sz w:val="28"/>
          <w:szCs w:val="28"/>
          <w:lang w:eastAsia="ru-RU"/>
        </w:rPr>
        <w:t>вариативность</w:t>
      </w:r>
      <w:r w:rsidRPr="00C677DB">
        <w:rPr>
          <w:rFonts w:ascii="Times New Roman" w:eastAsia="Times New Roman" w:hAnsi="Times New Roman" w:cs="Times New Roman"/>
          <w:sz w:val="28"/>
          <w:szCs w:val="28"/>
          <w:lang w:eastAsia="ru-RU"/>
        </w:rPr>
        <w:t xml:space="preserve"> длительностей. </w:t>
      </w:r>
      <w:r w:rsidRPr="00E45572">
        <w:rPr>
          <w:rFonts w:ascii="Times New Roman" w:eastAsia="Times New Roman" w:hAnsi="Times New Roman" w:cs="Times New Roman"/>
          <w:sz w:val="28"/>
          <w:szCs w:val="28"/>
          <w:lang w:eastAsia="ru-RU"/>
        </w:rPr>
        <w:t xml:space="preserve">Сопоставление фактических и прогнозируемых значений для различных вариантов моделей </w:t>
      </w:r>
      <w:r w:rsidRPr="00095CEC">
        <w:rPr>
          <w:rFonts w:ascii="Times New Roman" w:eastAsia="Times New Roman" w:hAnsi="Times New Roman" w:cs="Times New Roman"/>
          <w:sz w:val="28"/>
          <w:szCs w:val="28"/>
          <w:lang w:eastAsia="ru-RU"/>
        </w:rPr>
        <w:t>приведено</w:t>
      </w:r>
      <w:r w:rsidRPr="00E45572">
        <w:rPr>
          <w:rFonts w:ascii="Times New Roman" w:eastAsia="Times New Roman" w:hAnsi="Times New Roman" w:cs="Times New Roman"/>
          <w:sz w:val="28"/>
          <w:szCs w:val="28"/>
          <w:lang w:eastAsia="ru-RU"/>
        </w:rPr>
        <w:t xml:space="preserve"> на рисунка</w:t>
      </w:r>
      <w:r>
        <w:rPr>
          <w:rFonts w:ascii="Times New Roman" w:eastAsia="Times New Roman" w:hAnsi="Times New Roman" w:cs="Times New Roman"/>
          <w:sz w:val="28"/>
          <w:szCs w:val="28"/>
          <w:lang w:eastAsia="ru-RU"/>
        </w:rPr>
        <w:t>х 20</w:t>
      </w:r>
      <w:r>
        <w:rPr>
          <w:rFonts w:ascii="Times New Roman" w:eastAsia="Times New Roman" w:hAnsi="Times New Roman" w:cs="Times New Roman"/>
          <w:sz w:val="28"/>
          <w:szCs w:val="28"/>
          <w:lang w:val="kk-KZ" w:eastAsia="ru-RU"/>
        </w:rPr>
        <w:t xml:space="preserve">, 21, </w:t>
      </w:r>
      <w:r>
        <w:rPr>
          <w:rFonts w:ascii="Times New Roman" w:eastAsia="Times New Roman" w:hAnsi="Times New Roman" w:cs="Times New Roman"/>
          <w:sz w:val="28"/>
          <w:szCs w:val="28"/>
          <w:lang w:eastAsia="ru-RU"/>
        </w:rPr>
        <w:t>22 (</w:t>
      </w:r>
      <w:r w:rsidRPr="00C677DB">
        <w:rPr>
          <w:rFonts w:ascii="Times New Roman" w:eastAsia="Times New Roman" w:hAnsi="Times New Roman" w:cs="Times New Roman"/>
          <w:sz w:val="28"/>
          <w:szCs w:val="28"/>
          <w:lang w:eastAsia="ru-RU"/>
        </w:rPr>
        <w:t>диаграммы «факт</w:t>
      </w:r>
      <w:r>
        <w:rPr>
          <w:rFonts w:ascii="Times New Roman" w:eastAsia="Times New Roman" w:hAnsi="Times New Roman" w:cs="Times New Roman"/>
          <w:sz w:val="28"/>
          <w:szCs w:val="28"/>
          <w:lang w:eastAsia="ru-RU"/>
        </w:rPr>
        <w:t>-</w:t>
      </w:r>
      <w:r w:rsidRPr="00C677DB">
        <w:rPr>
          <w:rFonts w:ascii="Times New Roman" w:eastAsia="Times New Roman" w:hAnsi="Times New Roman" w:cs="Times New Roman"/>
          <w:sz w:val="28"/>
          <w:szCs w:val="28"/>
          <w:lang w:eastAsia="ru-RU"/>
        </w:rPr>
        <w:t>прогноз» для базовой, улучшенной и гибридной моделей</w:t>
      </w:r>
      <w:r>
        <w:rPr>
          <w:rFonts w:ascii="Times New Roman" w:eastAsia="Times New Roman" w:hAnsi="Times New Roman" w:cs="Times New Roman"/>
          <w:sz w:val="28"/>
          <w:szCs w:val="28"/>
          <w:lang w:eastAsia="ru-RU"/>
        </w:rPr>
        <w:t>)</w:t>
      </w:r>
      <w:r w:rsidRPr="00C677DB">
        <w:rPr>
          <w:rFonts w:ascii="Times New Roman" w:eastAsia="Times New Roman" w:hAnsi="Times New Roman" w:cs="Times New Roman"/>
          <w:sz w:val="28"/>
          <w:szCs w:val="28"/>
          <w:lang w:eastAsia="ru-RU"/>
        </w:rPr>
        <w:t>.</w:t>
      </w:r>
    </w:p>
    <w:p w14:paraId="0380AFDA" w14:textId="77777777" w:rsidR="00C97AC4" w:rsidRPr="00C677DB" w:rsidRDefault="00C97AC4" w:rsidP="000A3AC8">
      <w:pPr>
        <w:spacing w:after="0" w:line="240" w:lineRule="auto"/>
        <w:ind w:firstLine="709"/>
        <w:jc w:val="both"/>
        <w:rPr>
          <w:rFonts w:ascii="Times New Roman" w:eastAsia="Times New Roman" w:hAnsi="Times New Roman" w:cs="Times New Roman"/>
          <w:sz w:val="28"/>
          <w:szCs w:val="28"/>
          <w:lang w:eastAsia="ru-RU"/>
        </w:rPr>
      </w:pPr>
    </w:p>
    <w:p w14:paraId="6F3E81CC" w14:textId="77777777" w:rsidR="000A3AC8" w:rsidRPr="00C677DB" w:rsidRDefault="000A3AC8" w:rsidP="000A3AC8">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noProof/>
          <w:sz w:val="28"/>
          <w:szCs w:val="28"/>
          <w:lang w:eastAsia="ru-RU"/>
        </w:rPr>
        <w:lastRenderedPageBreak/>
        <w:drawing>
          <wp:inline distT="0" distB="0" distL="0" distR="0" wp14:anchorId="08C53F5D" wp14:editId="7F59B5A6">
            <wp:extent cx="2674405" cy="2456180"/>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5555" b="2604"/>
                    <a:stretch/>
                  </pic:blipFill>
                  <pic:spPr bwMode="auto">
                    <a:xfrm>
                      <a:off x="0" y="0"/>
                      <a:ext cx="2679311" cy="2460685"/>
                    </a:xfrm>
                    <a:prstGeom prst="rect">
                      <a:avLst/>
                    </a:prstGeom>
                    <a:noFill/>
                    <a:ln>
                      <a:noFill/>
                    </a:ln>
                    <a:extLst>
                      <a:ext uri="{53640926-AAD7-44D8-BBD7-CCE9431645EC}">
                        <a14:shadowObscured xmlns:a14="http://schemas.microsoft.com/office/drawing/2010/main"/>
                      </a:ext>
                    </a:extLst>
                  </pic:spPr>
                </pic:pic>
              </a:graphicData>
            </a:graphic>
          </wp:inline>
        </w:drawing>
      </w:r>
    </w:p>
    <w:p w14:paraId="4C066978"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2D08EBE6" w14:textId="6B84FD3D" w:rsidR="000A3AC8" w:rsidRPr="00C677DB" w:rsidRDefault="000A3AC8" w:rsidP="00C97AC4">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Рисунок </w:t>
      </w:r>
      <w:r w:rsidR="00C97AC4">
        <w:rPr>
          <w:rFonts w:ascii="Times New Roman" w:eastAsia="Times New Roman" w:hAnsi="Times New Roman" w:cs="Times New Roman"/>
          <w:sz w:val="28"/>
          <w:szCs w:val="28"/>
          <w:lang w:val="kk-KZ" w:eastAsia="ru-RU"/>
        </w:rPr>
        <w:t xml:space="preserve">20 </w:t>
      </w:r>
      <w:r w:rsidRPr="00C677DB">
        <w:rPr>
          <w:rFonts w:ascii="Times New Roman" w:eastAsia="Times New Roman" w:hAnsi="Times New Roman" w:cs="Times New Roman"/>
          <w:sz w:val="28"/>
          <w:szCs w:val="28"/>
          <w:lang w:eastAsia="ru-RU"/>
        </w:rPr>
        <w:t>– Диаграмма «факт-прогноз» для Baseline XGB</w:t>
      </w:r>
    </w:p>
    <w:p w14:paraId="4539E23D"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58A9106E" w14:textId="77777777" w:rsidR="000A3AC8" w:rsidRPr="00C677DB" w:rsidRDefault="000A3AC8" w:rsidP="000A3AC8">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noProof/>
          <w:sz w:val="28"/>
          <w:szCs w:val="28"/>
          <w:lang w:eastAsia="ru-RU"/>
        </w:rPr>
        <w:drawing>
          <wp:inline distT="0" distB="0" distL="0" distR="0" wp14:anchorId="6C0CA1DD" wp14:editId="25F2B1CA">
            <wp:extent cx="2758863" cy="2562487"/>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555" b="1563"/>
                    <a:stretch/>
                  </pic:blipFill>
                  <pic:spPr bwMode="auto">
                    <a:xfrm>
                      <a:off x="0" y="0"/>
                      <a:ext cx="2765132" cy="2568310"/>
                    </a:xfrm>
                    <a:prstGeom prst="rect">
                      <a:avLst/>
                    </a:prstGeom>
                    <a:noFill/>
                    <a:ln>
                      <a:noFill/>
                    </a:ln>
                    <a:extLst>
                      <a:ext uri="{53640926-AAD7-44D8-BBD7-CCE9431645EC}">
                        <a14:shadowObscured xmlns:a14="http://schemas.microsoft.com/office/drawing/2010/main"/>
                      </a:ext>
                    </a:extLst>
                  </pic:spPr>
                </pic:pic>
              </a:graphicData>
            </a:graphic>
          </wp:inline>
        </w:drawing>
      </w:r>
    </w:p>
    <w:p w14:paraId="68E836BB"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2F889DEB" w14:textId="48184856" w:rsidR="000A3AC8" w:rsidRPr="00C677DB" w:rsidRDefault="000A3AC8" w:rsidP="00C97AC4">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Рисунок </w:t>
      </w:r>
      <w:r w:rsidR="00C97AC4">
        <w:rPr>
          <w:rFonts w:ascii="Times New Roman" w:eastAsia="Times New Roman" w:hAnsi="Times New Roman" w:cs="Times New Roman"/>
          <w:sz w:val="28"/>
          <w:szCs w:val="28"/>
          <w:lang w:val="kk-KZ" w:eastAsia="ru-RU"/>
        </w:rPr>
        <w:t xml:space="preserve">21 </w:t>
      </w:r>
      <w:r w:rsidRPr="00C677DB">
        <w:rPr>
          <w:rFonts w:ascii="Times New Roman" w:eastAsia="Times New Roman" w:hAnsi="Times New Roman" w:cs="Times New Roman"/>
          <w:sz w:val="28"/>
          <w:szCs w:val="28"/>
          <w:lang w:eastAsia="ru-RU"/>
        </w:rPr>
        <w:t>– Диаграмма «факт-прогноз» для Enhanced XGB</w:t>
      </w:r>
    </w:p>
    <w:p w14:paraId="0BB1CE74" w14:textId="77777777" w:rsidR="00E60692" w:rsidRDefault="00E60692" w:rsidP="000A3AC8">
      <w:pPr>
        <w:spacing w:after="0" w:line="240" w:lineRule="auto"/>
        <w:ind w:firstLine="709"/>
        <w:jc w:val="both"/>
        <w:rPr>
          <w:rFonts w:ascii="Times New Roman" w:eastAsia="Times New Roman" w:hAnsi="Times New Roman" w:cs="Times New Roman"/>
          <w:sz w:val="28"/>
          <w:szCs w:val="28"/>
          <w:lang w:eastAsia="ru-RU"/>
        </w:rPr>
      </w:pPr>
    </w:p>
    <w:p w14:paraId="6D93EE6D" w14:textId="4A070E06"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Для оценки качества модели были реализованы четыре независимых сценария:</w:t>
      </w:r>
    </w:p>
    <w:p w14:paraId="5F2EC774" w14:textId="67061C8A" w:rsidR="000A3AC8" w:rsidRPr="00C97AC4" w:rsidRDefault="00C97AC4" w:rsidP="000A3AC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0A3AC8" w:rsidRPr="00C677DB">
        <w:rPr>
          <w:rFonts w:ascii="Times New Roman" w:eastAsia="Times New Roman" w:hAnsi="Times New Roman" w:cs="Times New Roman"/>
          <w:sz w:val="28"/>
          <w:szCs w:val="28"/>
          <w:lang w:eastAsia="ru-RU"/>
        </w:rPr>
        <w:t xml:space="preserve"> </w:t>
      </w:r>
      <w:r w:rsidR="000A3AC8" w:rsidRPr="00986F95">
        <w:rPr>
          <w:rFonts w:ascii="Times New Roman" w:eastAsia="Times New Roman" w:hAnsi="Times New Roman" w:cs="Times New Roman"/>
          <w:i/>
          <w:iCs/>
          <w:sz w:val="28"/>
          <w:szCs w:val="28"/>
          <w:lang w:eastAsia="ru-RU"/>
        </w:rPr>
        <w:t>Baseline XGBoost</w:t>
      </w:r>
      <w:r w:rsidR="000A3AC8" w:rsidRPr="00C677DB">
        <w:rPr>
          <w:rFonts w:ascii="Times New Roman" w:eastAsia="Times New Roman" w:hAnsi="Times New Roman" w:cs="Times New Roman"/>
          <w:sz w:val="28"/>
          <w:szCs w:val="28"/>
          <w:lang w:eastAsia="ru-RU"/>
        </w:rPr>
        <w:t xml:space="preserve"> на исходных признаках</w:t>
      </w:r>
      <w:r>
        <w:rPr>
          <w:rFonts w:ascii="Times New Roman" w:eastAsia="Times New Roman" w:hAnsi="Times New Roman" w:cs="Times New Roman"/>
          <w:sz w:val="28"/>
          <w:szCs w:val="28"/>
          <w:lang w:val="kk-KZ" w:eastAsia="ru-RU"/>
        </w:rPr>
        <w:t>.</w:t>
      </w:r>
    </w:p>
    <w:p w14:paraId="20A690B9" w14:textId="1A8BDC79" w:rsidR="000A3AC8" w:rsidRPr="00C97AC4" w:rsidRDefault="00C97AC4" w:rsidP="000A3AC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0A3AC8" w:rsidRPr="00C677DB">
        <w:rPr>
          <w:rFonts w:ascii="Times New Roman" w:eastAsia="Times New Roman" w:hAnsi="Times New Roman" w:cs="Times New Roman"/>
          <w:sz w:val="28"/>
          <w:szCs w:val="28"/>
          <w:lang w:eastAsia="ru-RU"/>
        </w:rPr>
        <w:t xml:space="preserve"> </w:t>
      </w:r>
      <w:r w:rsidR="000A3AC8" w:rsidRPr="00986F95">
        <w:rPr>
          <w:rFonts w:ascii="Times New Roman" w:eastAsia="Times New Roman" w:hAnsi="Times New Roman" w:cs="Times New Roman"/>
          <w:i/>
          <w:iCs/>
          <w:sz w:val="28"/>
          <w:szCs w:val="28"/>
          <w:lang w:eastAsia="ru-RU"/>
        </w:rPr>
        <w:t>Enhanced XGBoost</w:t>
      </w:r>
      <w:r w:rsidR="000A3AC8" w:rsidRPr="00C677DB">
        <w:rPr>
          <w:rFonts w:ascii="Times New Roman" w:eastAsia="Times New Roman" w:hAnsi="Times New Roman" w:cs="Times New Roman"/>
          <w:sz w:val="28"/>
          <w:szCs w:val="28"/>
          <w:lang w:eastAsia="ru-RU"/>
        </w:rPr>
        <w:t xml:space="preserve"> на расширенных инженерных признаках</w:t>
      </w:r>
      <w:r>
        <w:rPr>
          <w:rFonts w:ascii="Times New Roman" w:eastAsia="Times New Roman" w:hAnsi="Times New Roman" w:cs="Times New Roman"/>
          <w:sz w:val="28"/>
          <w:szCs w:val="28"/>
          <w:lang w:val="kk-KZ" w:eastAsia="ru-RU"/>
        </w:rPr>
        <w:t>.</w:t>
      </w:r>
    </w:p>
    <w:p w14:paraId="310ACC0B" w14:textId="7D1096EB" w:rsidR="000A3AC8" w:rsidRPr="00C97AC4" w:rsidRDefault="00C97AC4" w:rsidP="000A3AC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0A3AC8" w:rsidRPr="00C677DB">
        <w:rPr>
          <w:rFonts w:ascii="Times New Roman" w:eastAsia="Times New Roman" w:hAnsi="Times New Roman" w:cs="Times New Roman"/>
          <w:sz w:val="28"/>
          <w:szCs w:val="28"/>
          <w:lang w:eastAsia="ru-RU"/>
        </w:rPr>
        <w:t xml:space="preserve"> </w:t>
      </w:r>
      <w:r w:rsidR="000A3AC8" w:rsidRPr="00986F95">
        <w:rPr>
          <w:rFonts w:ascii="Times New Roman" w:eastAsia="Times New Roman" w:hAnsi="Times New Roman" w:cs="Times New Roman"/>
          <w:i/>
          <w:iCs/>
          <w:sz w:val="28"/>
          <w:szCs w:val="28"/>
          <w:lang w:eastAsia="ru-RU"/>
        </w:rPr>
        <w:t>Hybrid LSTM→XGB</w:t>
      </w:r>
      <w:r w:rsidR="000A3AC8" w:rsidRPr="00C677DB">
        <w:rPr>
          <w:rFonts w:ascii="Times New Roman" w:eastAsia="Times New Roman" w:hAnsi="Times New Roman" w:cs="Times New Roman"/>
          <w:sz w:val="28"/>
          <w:szCs w:val="28"/>
          <w:lang w:eastAsia="ru-RU"/>
        </w:rPr>
        <w:t xml:space="preserve"> на исходных признаках + latent</w:t>
      </w:r>
      <w:r>
        <w:rPr>
          <w:rFonts w:ascii="Times New Roman" w:eastAsia="Times New Roman" w:hAnsi="Times New Roman" w:cs="Times New Roman"/>
          <w:sz w:val="28"/>
          <w:szCs w:val="28"/>
          <w:lang w:val="kk-KZ" w:eastAsia="ru-RU"/>
        </w:rPr>
        <w:t>.</w:t>
      </w:r>
    </w:p>
    <w:p w14:paraId="06429CBD" w14:textId="2771B35D" w:rsidR="000A3AC8" w:rsidRPr="00C677DB" w:rsidRDefault="00C97AC4"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4.</w:t>
      </w:r>
      <w:r w:rsidR="000A3AC8" w:rsidRPr="00C677DB">
        <w:rPr>
          <w:rFonts w:ascii="Times New Roman" w:eastAsia="Times New Roman" w:hAnsi="Times New Roman" w:cs="Times New Roman"/>
          <w:sz w:val="28"/>
          <w:szCs w:val="28"/>
          <w:lang w:eastAsia="ru-RU"/>
        </w:rPr>
        <w:t xml:space="preserve"> </w:t>
      </w:r>
      <w:r w:rsidR="000A3AC8" w:rsidRPr="00986F95">
        <w:rPr>
          <w:rFonts w:ascii="Times New Roman" w:eastAsia="Times New Roman" w:hAnsi="Times New Roman" w:cs="Times New Roman"/>
          <w:i/>
          <w:iCs/>
          <w:sz w:val="28"/>
          <w:szCs w:val="28"/>
          <w:lang w:eastAsia="ru-RU"/>
        </w:rPr>
        <w:t>Hybrid LSTM→XGB Enhanced</w:t>
      </w:r>
      <w:r w:rsidR="000A3AC8" w:rsidRPr="00C677DB">
        <w:rPr>
          <w:rFonts w:ascii="Times New Roman" w:eastAsia="Times New Roman" w:hAnsi="Times New Roman" w:cs="Times New Roman"/>
          <w:sz w:val="28"/>
          <w:szCs w:val="28"/>
          <w:lang w:eastAsia="ru-RU"/>
        </w:rPr>
        <w:t xml:space="preserve"> на расширенных признаках + latent.</w:t>
      </w:r>
    </w:p>
    <w:p w14:paraId="4483B0DD"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Итоговые значения ошибок представлены в таблице </w:t>
      </w:r>
      <w:r>
        <w:rPr>
          <w:rFonts w:ascii="Times New Roman" w:eastAsia="Times New Roman" w:hAnsi="Times New Roman" w:cs="Times New Roman"/>
          <w:sz w:val="28"/>
          <w:szCs w:val="28"/>
          <w:lang w:eastAsia="ru-RU"/>
        </w:rPr>
        <w:t>9</w:t>
      </w:r>
      <w:r w:rsidRPr="00C677DB">
        <w:rPr>
          <w:rFonts w:ascii="Times New Roman" w:eastAsia="Times New Roman" w:hAnsi="Times New Roman" w:cs="Times New Roman"/>
          <w:sz w:val="28"/>
          <w:szCs w:val="28"/>
          <w:lang w:eastAsia="ru-RU"/>
        </w:rPr>
        <w:t>.</w:t>
      </w:r>
    </w:p>
    <w:p w14:paraId="0B24DC97"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02F3937" w14:textId="15F50F4A" w:rsidR="000A3AC8" w:rsidRDefault="000A3AC8" w:rsidP="00C97AC4">
      <w:pPr>
        <w:spacing w:after="0" w:line="240" w:lineRule="auto"/>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9</w:t>
      </w:r>
      <w:r w:rsidRPr="00C677DB">
        <w:rPr>
          <w:rFonts w:ascii="Times New Roman" w:eastAsia="Times New Roman" w:hAnsi="Times New Roman" w:cs="Times New Roman"/>
          <w:sz w:val="28"/>
          <w:szCs w:val="28"/>
          <w:lang w:eastAsia="ru-RU"/>
        </w:rPr>
        <w:t xml:space="preserve"> – Ошибки прогнозирования длительности JSSP-инстансов</w:t>
      </w:r>
    </w:p>
    <w:p w14:paraId="755852DC" w14:textId="77777777" w:rsidR="00C97AC4" w:rsidRPr="00C97AC4" w:rsidRDefault="00C97AC4" w:rsidP="00C97AC4">
      <w:pPr>
        <w:spacing w:after="0" w:line="240" w:lineRule="auto"/>
        <w:jc w:val="both"/>
        <w:rPr>
          <w:rFonts w:ascii="Times New Roman" w:eastAsia="Times New Roman" w:hAnsi="Times New Roman" w:cs="Times New Roman"/>
          <w:sz w:val="16"/>
          <w:szCs w:val="16"/>
          <w:lang w:eastAsia="ru-RU"/>
        </w:rPr>
      </w:pPr>
    </w:p>
    <w:tbl>
      <w:tblPr>
        <w:tblStyle w:val="a7"/>
        <w:tblW w:w="0" w:type="auto"/>
        <w:tblLook w:val="04A0" w:firstRow="1" w:lastRow="0" w:firstColumn="1" w:lastColumn="0" w:noHBand="0" w:noVBand="1"/>
      </w:tblPr>
      <w:tblGrid>
        <w:gridCol w:w="2405"/>
        <w:gridCol w:w="2835"/>
        <w:gridCol w:w="1447"/>
        <w:gridCol w:w="1303"/>
        <w:gridCol w:w="1423"/>
      </w:tblGrid>
      <w:tr w:rsidR="000A3AC8" w:rsidRPr="00C677DB" w14:paraId="302B11E0" w14:textId="77777777" w:rsidTr="00572FB9">
        <w:tc>
          <w:tcPr>
            <w:tcW w:w="2405" w:type="dxa"/>
            <w:vAlign w:val="center"/>
            <w:hideMark/>
          </w:tcPr>
          <w:p w14:paraId="4EB2BAD6" w14:textId="77777777" w:rsidR="000A3AC8" w:rsidRPr="00C677DB" w:rsidRDefault="000A3AC8" w:rsidP="00572FB9">
            <w:pPr>
              <w:spacing w:after="100" w:afterAutospacing="1"/>
              <w:jc w:val="center"/>
              <w:rPr>
                <w:rFonts w:ascii="Times New Roman" w:eastAsia="Times New Roman" w:hAnsi="Times New Roman" w:cs="Times New Roman"/>
                <w:bCs/>
                <w:sz w:val="24"/>
                <w:szCs w:val="28"/>
                <w:lang w:eastAsia="ru-RU"/>
              </w:rPr>
            </w:pPr>
            <w:r w:rsidRPr="00C677DB">
              <w:rPr>
                <w:rFonts w:ascii="Times New Roman" w:eastAsia="Times New Roman" w:hAnsi="Times New Roman" w:cs="Times New Roman"/>
                <w:bCs/>
                <w:sz w:val="24"/>
                <w:szCs w:val="28"/>
                <w:lang w:eastAsia="ru-RU"/>
              </w:rPr>
              <w:t>Модель</w:t>
            </w:r>
          </w:p>
        </w:tc>
        <w:tc>
          <w:tcPr>
            <w:tcW w:w="2835" w:type="dxa"/>
            <w:vAlign w:val="center"/>
            <w:hideMark/>
          </w:tcPr>
          <w:p w14:paraId="39B68500" w14:textId="77777777" w:rsidR="000A3AC8" w:rsidRPr="00C677DB" w:rsidRDefault="000A3AC8" w:rsidP="00572FB9">
            <w:pPr>
              <w:spacing w:after="100" w:afterAutospacing="1"/>
              <w:jc w:val="center"/>
              <w:rPr>
                <w:rFonts w:ascii="Times New Roman" w:eastAsia="Times New Roman" w:hAnsi="Times New Roman" w:cs="Times New Roman"/>
                <w:bCs/>
                <w:sz w:val="24"/>
                <w:szCs w:val="28"/>
                <w:lang w:eastAsia="ru-RU"/>
              </w:rPr>
            </w:pPr>
            <w:r w:rsidRPr="00C677DB">
              <w:rPr>
                <w:rFonts w:ascii="Times New Roman" w:eastAsia="Times New Roman" w:hAnsi="Times New Roman" w:cs="Times New Roman"/>
                <w:bCs/>
                <w:sz w:val="24"/>
                <w:szCs w:val="28"/>
                <w:lang w:eastAsia="ru-RU"/>
              </w:rPr>
              <w:t>Признаки</w:t>
            </w:r>
          </w:p>
        </w:tc>
        <w:tc>
          <w:tcPr>
            <w:tcW w:w="1447" w:type="dxa"/>
            <w:vAlign w:val="center"/>
            <w:hideMark/>
          </w:tcPr>
          <w:p w14:paraId="2A192200" w14:textId="77777777" w:rsidR="000A3AC8" w:rsidRPr="00C677DB" w:rsidRDefault="000A3AC8" w:rsidP="00572FB9">
            <w:pPr>
              <w:spacing w:after="100" w:afterAutospacing="1"/>
              <w:jc w:val="center"/>
              <w:rPr>
                <w:rFonts w:ascii="Times New Roman" w:eastAsia="Times New Roman" w:hAnsi="Times New Roman" w:cs="Times New Roman"/>
                <w:bCs/>
                <w:sz w:val="24"/>
                <w:szCs w:val="28"/>
                <w:lang w:eastAsia="ru-RU"/>
              </w:rPr>
            </w:pPr>
            <w:r w:rsidRPr="00C677DB">
              <w:rPr>
                <w:rFonts w:ascii="Times New Roman" w:eastAsia="Times New Roman" w:hAnsi="Times New Roman" w:cs="Times New Roman"/>
                <w:bCs/>
                <w:sz w:val="24"/>
                <w:szCs w:val="28"/>
                <w:lang w:eastAsia="ru-RU"/>
              </w:rPr>
              <w:t>R² (test)</w:t>
            </w:r>
          </w:p>
        </w:tc>
        <w:tc>
          <w:tcPr>
            <w:tcW w:w="0" w:type="auto"/>
            <w:vAlign w:val="center"/>
            <w:hideMark/>
          </w:tcPr>
          <w:p w14:paraId="213A1B0A" w14:textId="77777777" w:rsidR="000A3AC8" w:rsidRPr="00C677DB" w:rsidRDefault="000A3AC8" w:rsidP="00572FB9">
            <w:pPr>
              <w:spacing w:after="100" w:afterAutospacing="1"/>
              <w:jc w:val="center"/>
              <w:rPr>
                <w:rFonts w:ascii="Times New Roman" w:eastAsia="Times New Roman" w:hAnsi="Times New Roman" w:cs="Times New Roman"/>
                <w:bCs/>
                <w:sz w:val="24"/>
                <w:szCs w:val="28"/>
                <w:lang w:eastAsia="ru-RU"/>
              </w:rPr>
            </w:pPr>
            <w:r w:rsidRPr="00C677DB">
              <w:rPr>
                <w:rFonts w:ascii="Times New Roman" w:eastAsia="Times New Roman" w:hAnsi="Times New Roman" w:cs="Times New Roman"/>
                <w:bCs/>
                <w:sz w:val="24"/>
                <w:szCs w:val="28"/>
                <w:lang w:eastAsia="ru-RU"/>
              </w:rPr>
              <w:t>MAE (test)</w:t>
            </w:r>
          </w:p>
        </w:tc>
        <w:tc>
          <w:tcPr>
            <w:tcW w:w="0" w:type="auto"/>
            <w:vAlign w:val="center"/>
            <w:hideMark/>
          </w:tcPr>
          <w:p w14:paraId="4D2C1B95" w14:textId="77777777" w:rsidR="000A3AC8" w:rsidRPr="00C677DB" w:rsidRDefault="000A3AC8" w:rsidP="00572FB9">
            <w:pPr>
              <w:spacing w:after="100" w:afterAutospacing="1"/>
              <w:jc w:val="center"/>
              <w:rPr>
                <w:rFonts w:ascii="Times New Roman" w:eastAsia="Times New Roman" w:hAnsi="Times New Roman" w:cs="Times New Roman"/>
                <w:bCs/>
                <w:sz w:val="24"/>
                <w:szCs w:val="28"/>
                <w:lang w:eastAsia="ru-RU"/>
              </w:rPr>
            </w:pPr>
            <w:r w:rsidRPr="00C677DB">
              <w:rPr>
                <w:rFonts w:ascii="Times New Roman" w:eastAsia="Times New Roman" w:hAnsi="Times New Roman" w:cs="Times New Roman"/>
                <w:bCs/>
                <w:sz w:val="24"/>
                <w:szCs w:val="28"/>
                <w:lang w:eastAsia="ru-RU"/>
              </w:rPr>
              <w:t>RMSE (test)</w:t>
            </w:r>
          </w:p>
        </w:tc>
      </w:tr>
      <w:tr w:rsidR="000A3AC8" w:rsidRPr="00C677DB" w14:paraId="7E04A78E" w14:textId="77777777" w:rsidTr="00572FB9">
        <w:tc>
          <w:tcPr>
            <w:tcW w:w="2405" w:type="dxa"/>
            <w:hideMark/>
          </w:tcPr>
          <w:p w14:paraId="7F5983AE"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Baseline XGB</w:t>
            </w:r>
          </w:p>
        </w:tc>
        <w:tc>
          <w:tcPr>
            <w:tcW w:w="2835" w:type="dxa"/>
            <w:hideMark/>
          </w:tcPr>
          <w:p w14:paraId="281DAB17"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базовые</w:t>
            </w:r>
          </w:p>
        </w:tc>
        <w:tc>
          <w:tcPr>
            <w:tcW w:w="1447" w:type="dxa"/>
            <w:hideMark/>
          </w:tcPr>
          <w:p w14:paraId="15395505"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val="en-US" w:eastAsia="ru-RU"/>
              </w:rPr>
              <w:t>-</w:t>
            </w:r>
            <w:r w:rsidRPr="00C677DB">
              <w:rPr>
                <w:rFonts w:ascii="Times New Roman" w:eastAsia="Times New Roman" w:hAnsi="Times New Roman" w:cs="Times New Roman"/>
                <w:sz w:val="24"/>
                <w:szCs w:val="28"/>
                <w:lang w:eastAsia="ru-RU"/>
              </w:rPr>
              <w:t>4.4531</w:t>
            </w:r>
          </w:p>
        </w:tc>
        <w:tc>
          <w:tcPr>
            <w:tcW w:w="0" w:type="auto"/>
            <w:hideMark/>
          </w:tcPr>
          <w:p w14:paraId="537F551E"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50 543</w:t>
            </w:r>
          </w:p>
        </w:tc>
        <w:tc>
          <w:tcPr>
            <w:tcW w:w="0" w:type="auto"/>
            <w:hideMark/>
          </w:tcPr>
          <w:p w14:paraId="56F1317F"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55 917</w:t>
            </w:r>
          </w:p>
        </w:tc>
      </w:tr>
      <w:tr w:rsidR="000A3AC8" w:rsidRPr="00C677DB" w14:paraId="55EFC6BD" w14:textId="77777777" w:rsidTr="00572FB9">
        <w:tc>
          <w:tcPr>
            <w:tcW w:w="2405" w:type="dxa"/>
            <w:hideMark/>
          </w:tcPr>
          <w:p w14:paraId="139CEB4C"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Enhanced XGB</w:t>
            </w:r>
          </w:p>
        </w:tc>
        <w:tc>
          <w:tcPr>
            <w:tcW w:w="2835" w:type="dxa"/>
            <w:hideMark/>
          </w:tcPr>
          <w:p w14:paraId="05FB8E11"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базовые + расширенные</w:t>
            </w:r>
          </w:p>
        </w:tc>
        <w:tc>
          <w:tcPr>
            <w:tcW w:w="1447" w:type="dxa"/>
            <w:hideMark/>
          </w:tcPr>
          <w:p w14:paraId="1E85D248"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0.9989</w:t>
            </w:r>
          </w:p>
        </w:tc>
        <w:tc>
          <w:tcPr>
            <w:tcW w:w="0" w:type="auto"/>
            <w:hideMark/>
          </w:tcPr>
          <w:p w14:paraId="0EE0DF2A"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409</w:t>
            </w:r>
          </w:p>
        </w:tc>
        <w:tc>
          <w:tcPr>
            <w:tcW w:w="0" w:type="auto"/>
            <w:hideMark/>
          </w:tcPr>
          <w:p w14:paraId="63DDFAEA"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708</w:t>
            </w:r>
          </w:p>
        </w:tc>
      </w:tr>
      <w:tr w:rsidR="000A3AC8" w:rsidRPr="00C677DB" w14:paraId="591CDDD3" w14:textId="77777777" w:rsidTr="00572FB9">
        <w:tc>
          <w:tcPr>
            <w:tcW w:w="2405" w:type="dxa"/>
            <w:hideMark/>
          </w:tcPr>
          <w:p w14:paraId="6AA8116E"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Hybrid LSTM-XGB</w:t>
            </w:r>
          </w:p>
        </w:tc>
        <w:tc>
          <w:tcPr>
            <w:tcW w:w="2835" w:type="dxa"/>
            <w:hideMark/>
          </w:tcPr>
          <w:p w14:paraId="4CB1A1D2"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базовые + latent</w:t>
            </w:r>
          </w:p>
        </w:tc>
        <w:tc>
          <w:tcPr>
            <w:tcW w:w="1447" w:type="dxa"/>
            <w:hideMark/>
          </w:tcPr>
          <w:p w14:paraId="5599CE9A"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0.9987</w:t>
            </w:r>
          </w:p>
        </w:tc>
        <w:tc>
          <w:tcPr>
            <w:tcW w:w="0" w:type="auto"/>
            <w:hideMark/>
          </w:tcPr>
          <w:p w14:paraId="0897D792"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536</w:t>
            </w:r>
          </w:p>
        </w:tc>
        <w:tc>
          <w:tcPr>
            <w:tcW w:w="0" w:type="auto"/>
            <w:hideMark/>
          </w:tcPr>
          <w:p w14:paraId="4435A58D"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817</w:t>
            </w:r>
          </w:p>
        </w:tc>
      </w:tr>
      <w:tr w:rsidR="000A3AC8" w:rsidRPr="00C677DB" w14:paraId="6A5C7875" w14:textId="77777777" w:rsidTr="00572FB9">
        <w:tc>
          <w:tcPr>
            <w:tcW w:w="2405" w:type="dxa"/>
            <w:hideMark/>
          </w:tcPr>
          <w:p w14:paraId="4376CC0E"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bCs/>
                <w:sz w:val="24"/>
                <w:szCs w:val="28"/>
                <w:lang w:eastAsia="ru-RU"/>
              </w:rPr>
              <w:t>Hybrid LSTM-XGB Enhanced</w:t>
            </w:r>
          </w:p>
        </w:tc>
        <w:tc>
          <w:tcPr>
            <w:tcW w:w="2835" w:type="dxa"/>
            <w:hideMark/>
          </w:tcPr>
          <w:p w14:paraId="3F7F1E36" w14:textId="77777777" w:rsidR="000A3AC8" w:rsidRPr="00C677DB" w:rsidRDefault="000A3AC8" w:rsidP="00572FB9">
            <w:pPr>
              <w:rPr>
                <w:rFonts w:ascii="Times New Roman" w:eastAsia="Times New Roman" w:hAnsi="Times New Roman" w:cs="Times New Roman"/>
                <w:sz w:val="24"/>
                <w:szCs w:val="28"/>
                <w:lang w:eastAsia="ru-RU"/>
              </w:rPr>
            </w:pPr>
            <w:r w:rsidRPr="00C677DB">
              <w:rPr>
                <w:rFonts w:ascii="Times New Roman" w:eastAsia="Times New Roman" w:hAnsi="Times New Roman" w:cs="Times New Roman"/>
                <w:sz w:val="24"/>
                <w:szCs w:val="28"/>
                <w:lang w:eastAsia="ru-RU"/>
              </w:rPr>
              <w:t>расширенные + latent</w:t>
            </w:r>
          </w:p>
        </w:tc>
        <w:tc>
          <w:tcPr>
            <w:tcW w:w="1447" w:type="dxa"/>
            <w:hideMark/>
          </w:tcPr>
          <w:p w14:paraId="0AB6D164"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bCs/>
                <w:sz w:val="24"/>
                <w:szCs w:val="28"/>
                <w:lang w:eastAsia="ru-RU"/>
              </w:rPr>
              <w:t>0.9996</w:t>
            </w:r>
          </w:p>
        </w:tc>
        <w:tc>
          <w:tcPr>
            <w:tcW w:w="0" w:type="auto"/>
            <w:hideMark/>
          </w:tcPr>
          <w:p w14:paraId="228B9FA7"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bCs/>
                <w:sz w:val="24"/>
                <w:szCs w:val="28"/>
                <w:lang w:eastAsia="ru-RU"/>
              </w:rPr>
              <w:t>288</w:t>
            </w:r>
          </w:p>
        </w:tc>
        <w:tc>
          <w:tcPr>
            <w:tcW w:w="0" w:type="auto"/>
            <w:hideMark/>
          </w:tcPr>
          <w:p w14:paraId="61789797" w14:textId="77777777" w:rsidR="000A3AC8" w:rsidRPr="00C677DB" w:rsidRDefault="000A3AC8" w:rsidP="00572FB9">
            <w:pPr>
              <w:jc w:val="center"/>
              <w:rPr>
                <w:rFonts w:ascii="Times New Roman" w:eastAsia="Times New Roman" w:hAnsi="Times New Roman" w:cs="Times New Roman"/>
                <w:sz w:val="24"/>
                <w:szCs w:val="28"/>
                <w:lang w:eastAsia="ru-RU"/>
              </w:rPr>
            </w:pPr>
            <w:r w:rsidRPr="00C677DB">
              <w:rPr>
                <w:rFonts w:ascii="Times New Roman" w:eastAsia="Times New Roman" w:hAnsi="Times New Roman" w:cs="Times New Roman"/>
                <w:bCs/>
                <w:sz w:val="24"/>
                <w:szCs w:val="28"/>
                <w:lang w:eastAsia="ru-RU"/>
              </w:rPr>
              <w:t>411</w:t>
            </w:r>
          </w:p>
        </w:tc>
      </w:tr>
    </w:tbl>
    <w:p w14:paraId="4D062CE6"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lastRenderedPageBreak/>
        <w:t xml:space="preserve">Полученные результаты демонстрируют качественный разрыв между базовой моделью и улучшенными вариантами. Использование только табличных признаков оказалось недостаточным: модели не распознают структуру технологических маршрутов, что приводит к деградации обобщающей способности (отрицательный R²) (рисунок </w:t>
      </w:r>
      <w:r>
        <w:rPr>
          <w:rFonts w:ascii="Times New Roman" w:eastAsia="Times New Roman" w:hAnsi="Times New Roman" w:cs="Times New Roman"/>
          <w:sz w:val="28"/>
          <w:szCs w:val="28"/>
          <w:lang w:eastAsia="ru-RU"/>
        </w:rPr>
        <w:t>20</w:t>
      </w:r>
      <w:r w:rsidRPr="00C677DB">
        <w:rPr>
          <w:rFonts w:ascii="Times New Roman" w:eastAsia="Times New Roman" w:hAnsi="Times New Roman" w:cs="Times New Roman"/>
          <w:sz w:val="28"/>
          <w:szCs w:val="28"/>
          <w:lang w:eastAsia="ru-RU"/>
        </w:rPr>
        <w:t xml:space="preserve">). Добавление инженерных структурных признаков исправило этот недостаток, позволив существенно улучшить точность (рисунок </w:t>
      </w:r>
      <w:r>
        <w:rPr>
          <w:rFonts w:ascii="Times New Roman" w:eastAsia="Times New Roman" w:hAnsi="Times New Roman" w:cs="Times New Roman"/>
          <w:sz w:val="28"/>
          <w:szCs w:val="28"/>
          <w:lang w:eastAsia="ru-RU"/>
        </w:rPr>
        <w:t>21</w:t>
      </w:r>
      <w:r w:rsidRPr="00C677DB">
        <w:rPr>
          <w:rFonts w:ascii="Times New Roman" w:eastAsia="Times New Roman" w:hAnsi="Times New Roman" w:cs="Times New Roman"/>
          <w:sz w:val="28"/>
          <w:szCs w:val="28"/>
          <w:lang w:eastAsia="ru-RU"/>
        </w:rPr>
        <w:t>).</w:t>
      </w:r>
    </w:p>
    <w:p w14:paraId="00F5563D"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5EFA1E1A" w14:textId="77777777" w:rsidR="000A3AC8" w:rsidRPr="00C677DB" w:rsidRDefault="000A3AC8" w:rsidP="000A3AC8">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noProof/>
          <w:sz w:val="28"/>
          <w:szCs w:val="28"/>
          <w:lang w:eastAsia="ru-RU"/>
        </w:rPr>
        <w:drawing>
          <wp:inline distT="0" distB="0" distL="0" distR="0" wp14:anchorId="16A0EFB0" wp14:editId="117E7B6A">
            <wp:extent cx="2973462" cy="273600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903" b="2083"/>
                    <a:stretch/>
                  </pic:blipFill>
                  <pic:spPr bwMode="auto">
                    <a:xfrm>
                      <a:off x="0" y="0"/>
                      <a:ext cx="2973462" cy="2736000"/>
                    </a:xfrm>
                    <a:prstGeom prst="rect">
                      <a:avLst/>
                    </a:prstGeom>
                    <a:noFill/>
                    <a:ln>
                      <a:noFill/>
                    </a:ln>
                    <a:extLst>
                      <a:ext uri="{53640926-AAD7-44D8-BBD7-CCE9431645EC}">
                        <a14:shadowObscured xmlns:a14="http://schemas.microsoft.com/office/drawing/2010/main"/>
                      </a:ext>
                    </a:extLst>
                  </pic:spPr>
                </pic:pic>
              </a:graphicData>
            </a:graphic>
          </wp:inline>
        </w:drawing>
      </w:r>
    </w:p>
    <w:p w14:paraId="3C61B146"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0ADAA9F8" w14:textId="35CD833E" w:rsidR="000A3AC8" w:rsidRPr="00C677DB" w:rsidRDefault="000A3AC8" w:rsidP="00C97AC4">
      <w:pPr>
        <w:spacing w:after="0" w:line="240" w:lineRule="auto"/>
        <w:jc w:val="center"/>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Рисунок </w:t>
      </w:r>
      <w:r w:rsidR="00C97AC4">
        <w:rPr>
          <w:rFonts w:ascii="Times New Roman" w:eastAsia="Times New Roman" w:hAnsi="Times New Roman" w:cs="Times New Roman"/>
          <w:sz w:val="28"/>
          <w:szCs w:val="28"/>
          <w:lang w:val="kk-KZ" w:eastAsia="ru-RU"/>
        </w:rPr>
        <w:t xml:space="preserve">22 </w:t>
      </w:r>
      <w:r w:rsidRPr="00C677DB">
        <w:rPr>
          <w:rFonts w:ascii="Times New Roman" w:eastAsia="Times New Roman" w:hAnsi="Times New Roman" w:cs="Times New Roman"/>
          <w:sz w:val="28"/>
          <w:szCs w:val="28"/>
          <w:lang w:eastAsia="ru-RU"/>
        </w:rPr>
        <w:t>– Диаграмма «факт-прогноз» для Hybrid LSTM→XGB Enhanced</w:t>
      </w:r>
    </w:p>
    <w:p w14:paraId="01B732EA"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C28E7BD"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 xml:space="preserve">Однако максимальный эффект был получен при объединении гибридных и расширенных признаков (рисунок </w:t>
      </w:r>
      <w:r>
        <w:rPr>
          <w:rFonts w:ascii="Times New Roman" w:eastAsia="Times New Roman" w:hAnsi="Times New Roman" w:cs="Times New Roman"/>
          <w:sz w:val="28"/>
          <w:szCs w:val="28"/>
          <w:lang w:eastAsia="ru-RU"/>
        </w:rPr>
        <w:t>22</w:t>
      </w:r>
      <w:r w:rsidRPr="00C677DB">
        <w:rPr>
          <w:rFonts w:ascii="Times New Roman" w:eastAsia="Times New Roman" w:hAnsi="Times New Roman" w:cs="Times New Roman"/>
          <w:sz w:val="28"/>
          <w:szCs w:val="28"/>
          <w:lang w:eastAsia="ru-RU"/>
        </w:rPr>
        <w:t xml:space="preserve">). Латентное представление, сформированное </w:t>
      </w:r>
      <w:r w:rsidRPr="00986F95">
        <w:rPr>
          <w:rFonts w:ascii="Times New Roman" w:eastAsia="Times New Roman" w:hAnsi="Times New Roman" w:cs="Times New Roman"/>
          <w:i/>
          <w:iCs/>
          <w:sz w:val="28"/>
          <w:szCs w:val="28"/>
          <w:lang w:eastAsia="ru-RU"/>
        </w:rPr>
        <w:t>LSTM</w:t>
      </w:r>
      <w:r w:rsidRPr="00C677DB">
        <w:rPr>
          <w:rFonts w:ascii="Times New Roman" w:eastAsia="Times New Roman" w:hAnsi="Times New Roman" w:cs="Times New Roman"/>
          <w:sz w:val="28"/>
          <w:szCs w:val="28"/>
          <w:lang w:eastAsia="ru-RU"/>
        </w:rPr>
        <w:t>, фиксирует свойства, которые не могут быть выражены вручную конструируемыми характеристиками, включая скрытую сложность последовательностей, относительную насыщенность операционного графа и глубинные зависимости между этапами обработки. При этом инженерные признаки усиливают модель, добавляя информацию о дисбалансе загрузки узких мест. Таким образом, гибридная модель демонстрирует наилучший результат на всех метриках и наиболее устойчивое качество прогноза.</w:t>
      </w:r>
    </w:p>
    <w:p w14:paraId="784F285B"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В результате провед</w:t>
      </w:r>
      <w:r>
        <w:rPr>
          <w:rFonts w:ascii="Times New Roman" w:eastAsia="Times New Roman" w:hAnsi="Times New Roman" w:cs="Times New Roman"/>
          <w:sz w:val="28"/>
          <w:szCs w:val="28"/>
          <w:lang w:eastAsia="ru-RU"/>
        </w:rPr>
        <w:t>е</w:t>
      </w:r>
      <w:r w:rsidRPr="00C677DB">
        <w:rPr>
          <w:rFonts w:ascii="Times New Roman" w:eastAsia="Times New Roman" w:hAnsi="Times New Roman" w:cs="Times New Roman"/>
          <w:sz w:val="28"/>
          <w:szCs w:val="28"/>
          <w:lang w:eastAsia="ru-RU"/>
        </w:rPr>
        <w:t xml:space="preserve">нных экспериментов показано, что гибридная модель позволила существенно повысить точность прогнозирования длительности </w:t>
      </w:r>
      <w:r w:rsidRPr="00986F95">
        <w:rPr>
          <w:rFonts w:ascii="Times New Roman" w:eastAsia="Times New Roman" w:hAnsi="Times New Roman" w:cs="Times New Roman"/>
          <w:i/>
          <w:iCs/>
          <w:sz w:val="28"/>
          <w:szCs w:val="28"/>
          <w:lang w:eastAsia="ru-RU"/>
        </w:rPr>
        <w:t>JSSP</w:t>
      </w:r>
      <w:r w:rsidRPr="00C677DB">
        <w:rPr>
          <w:rFonts w:ascii="Times New Roman" w:eastAsia="Times New Roman" w:hAnsi="Times New Roman" w:cs="Times New Roman"/>
          <w:sz w:val="28"/>
          <w:szCs w:val="28"/>
          <w:lang w:eastAsia="ru-RU"/>
        </w:rPr>
        <w:t>-инстансов. Комбинация рекуррентного нейросетевого энкодера и модели бустинга обеспечила уч</w:t>
      </w:r>
      <w:r>
        <w:rPr>
          <w:rFonts w:ascii="Times New Roman" w:eastAsia="Times New Roman" w:hAnsi="Times New Roman" w:cs="Times New Roman"/>
          <w:sz w:val="28"/>
          <w:szCs w:val="28"/>
          <w:lang w:eastAsia="ru-RU"/>
        </w:rPr>
        <w:t>е</w:t>
      </w:r>
      <w:r w:rsidRPr="00C677DB">
        <w:rPr>
          <w:rFonts w:ascii="Times New Roman" w:eastAsia="Times New Roman" w:hAnsi="Times New Roman" w:cs="Times New Roman"/>
          <w:sz w:val="28"/>
          <w:szCs w:val="28"/>
          <w:lang w:eastAsia="ru-RU"/>
        </w:rPr>
        <w:t>т скрытой структуры технологических последовательностей, что невозможно при использовании только табличных признаков.</w:t>
      </w:r>
    </w:p>
    <w:p w14:paraId="0FCC3528"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Ключевые выводы:</w:t>
      </w:r>
    </w:p>
    <w:p w14:paraId="281FEA04"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F37A2">
        <w:rPr>
          <w:rFonts w:ascii="Times New Roman" w:eastAsia="Times New Roman" w:hAnsi="Times New Roman" w:cs="Times New Roman"/>
          <w:sz w:val="28"/>
          <w:szCs w:val="28"/>
          <w:lang w:eastAsia="ru-RU"/>
        </w:rPr>
        <w:t xml:space="preserve">1. Использование нормативных или базовых табличных признаков не обеспечивает достаточной точности прогнозирования длительности </w:t>
      </w:r>
      <w:r w:rsidRPr="00DF37A2">
        <w:rPr>
          <w:rFonts w:ascii="Times New Roman" w:eastAsia="Times New Roman" w:hAnsi="Times New Roman" w:cs="Times New Roman"/>
          <w:i/>
          <w:sz w:val="28"/>
          <w:szCs w:val="28"/>
          <w:lang w:eastAsia="ru-RU"/>
        </w:rPr>
        <w:t>JSSP</w:t>
      </w:r>
      <w:r w:rsidRPr="00DF37A2">
        <w:rPr>
          <w:rFonts w:ascii="Times New Roman" w:eastAsia="Times New Roman" w:hAnsi="Times New Roman" w:cs="Times New Roman"/>
          <w:sz w:val="28"/>
          <w:szCs w:val="28"/>
          <w:lang w:eastAsia="ru-RU"/>
        </w:rPr>
        <w:t>-инстансов.</w:t>
      </w:r>
    </w:p>
    <w:p w14:paraId="6B6174EA"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2. Инженерные признаки позволяют значительно улучшить качество модели, компенсируя часть структурной информации.</w:t>
      </w:r>
    </w:p>
    <w:p w14:paraId="14CF3091"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lastRenderedPageBreak/>
        <w:t xml:space="preserve">3. Латентные признаки </w:t>
      </w:r>
      <w:r w:rsidRPr="00986F95">
        <w:rPr>
          <w:rFonts w:ascii="Times New Roman" w:eastAsia="Times New Roman" w:hAnsi="Times New Roman" w:cs="Times New Roman"/>
          <w:i/>
          <w:iCs/>
          <w:sz w:val="28"/>
          <w:szCs w:val="28"/>
          <w:lang w:eastAsia="ru-RU"/>
        </w:rPr>
        <w:t>LSTM</w:t>
      </w:r>
      <w:r w:rsidRPr="00C677DB">
        <w:rPr>
          <w:rFonts w:ascii="Times New Roman" w:eastAsia="Times New Roman" w:hAnsi="Times New Roman" w:cs="Times New Roman"/>
          <w:sz w:val="28"/>
          <w:szCs w:val="28"/>
          <w:lang w:eastAsia="ru-RU"/>
        </w:rPr>
        <w:t xml:space="preserve"> фиксируют скрытые закономерности, недоступные при ручном конструировании.</w:t>
      </w:r>
    </w:p>
    <w:p w14:paraId="6B86F261" w14:textId="77777777" w:rsidR="000A3AC8" w:rsidRPr="00C677DB"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4. Наилучший результат достигается при объединении латентного и расширенного признакового пространства.</w:t>
      </w:r>
    </w:p>
    <w:p w14:paraId="330D6CEC"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C677DB">
        <w:rPr>
          <w:rFonts w:ascii="Times New Roman" w:eastAsia="Times New Roman" w:hAnsi="Times New Roman" w:cs="Times New Roman"/>
          <w:sz w:val="28"/>
          <w:szCs w:val="28"/>
          <w:lang w:eastAsia="ru-RU"/>
        </w:rPr>
        <w:t>5. Гибридная модель будет интегрирована в оптимизационную процедуру, обеспечив переход от прогнозирования к интеллектуальному планированию.</w:t>
      </w:r>
    </w:p>
    <w:p w14:paraId="251872FA" w14:textId="77777777" w:rsidR="000A3AC8" w:rsidRPr="00DF37A2"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F37A2">
        <w:rPr>
          <w:rFonts w:ascii="Times New Roman" w:eastAsia="Times New Roman" w:hAnsi="Times New Roman" w:cs="Times New Roman"/>
          <w:sz w:val="28"/>
          <w:szCs w:val="28"/>
          <w:lang w:eastAsia="ru-RU"/>
        </w:rPr>
        <w:t xml:space="preserve">6. </w:t>
      </w:r>
      <w:r w:rsidRPr="0090112F">
        <w:rPr>
          <w:rFonts w:ascii="Times New Roman" w:eastAsia="Times New Roman" w:hAnsi="Times New Roman" w:cs="Times New Roman"/>
          <w:sz w:val="28"/>
          <w:szCs w:val="28"/>
          <w:lang w:eastAsia="ru-RU"/>
        </w:rPr>
        <w:t>Показано, что высокая точность и устойчивость прогноза достигаются при учете структурных признаков технологических маршрутов и латентных представлений последовательностей операций.</w:t>
      </w:r>
    </w:p>
    <w:p w14:paraId="35FFA11C"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F37A2">
        <w:rPr>
          <w:rFonts w:ascii="Times New Roman" w:eastAsia="Times New Roman" w:hAnsi="Times New Roman" w:cs="Times New Roman"/>
          <w:sz w:val="28"/>
          <w:szCs w:val="28"/>
          <w:lang w:eastAsia="ru-RU"/>
        </w:rPr>
        <w:t>7. Разработанная модель позволяет оперативно оценивать сложность и длительность новых производственных заказов без запуска ресурсо</w:t>
      </w:r>
      <w:r>
        <w:rPr>
          <w:rFonts w:ascii="Times New Roman" w:eastAsia="Times New Roman" w:hAnsi="Times New Roman" w:cs="Times New Roman"/>
          <w:sz w:val="28"/>
          <w:szCs w:val="28"/>
          <w:lang w:eastAsia="ru-RU"/>
        </w:rPr>
        <w:t>е</w:t>
      </w:r>
      <w:r w:rsidRPr="00DF37A2">
        <w:rPr>
          <w:rFonts w:ascii="Times New Roman" w:eastAsia="Times New Roman" w:hAnsi="Times New Roman" w:cs="Times New Roman"/>
          <w:sz w:val="28"/>
          <w:szCs w:val="28"/>
          <w:lang w:eastAsia="ru-RU"/>
        </w:rPr>
        <w:t>мких оптимизационных процедур и может использоваться в задачах предварительного планирования и поддержки управленческих решений.</w:t>
      </w:r>
    </w:p>
    <w:p w14:paraId="2AD4832B" w14:textId="77777777" w:rsidR="000A3AC8" w:rsidRDefault="000A3AC8" w:rsidP="000A3AC8">
      <w:pPr>
        <w:spacing w:after="0" w:line="240" w:lineRule="auto"/>
        <w:ind w:firstLine="709"/>
        <w:jc w:val="both"/>
        <w:rPr>
          <w:rFonts w:ascii="Times New Roman" w:eastAsia="Times New Roman" w:hAnsi="Times New Roman" w:cs="Times New Roman"/>
          <w:b/>
          <w:sz w:val="28"/>
          <w:szCs w:val="28"/>
          <w:lang w:eastAsia="ru-RU"/>
        </w:rPr>
      </w:pPr>
    </w:p>
    <w:p w14:paraId="35B8D3DA" w14:textId="77777777" w:rsidR="000A3AC8" w:rsidRPr="0036438F" w:rsidRDefault="000A3AC8" w:rsidP="000A3AC8">
      <w:pPr>
        <w:spacing w:after="0" w:line="240" w:lineRule="auto"/>
        <w:ind w:firstLine="709"/>
        <w:jc w:val="both"/>
        <w:rPr>
          <w:rFonts w:ascii="Times New Roman" w:eastAsia="Times New Roman" w:hAnsi="Times New Roman" w:cs="Times New Roman"/>
          <w:b/>
          <w:sz w:val="28"/>
          <w:szCs w:val="28"/>
          <w:lang w:eastAsia="ru-RU"/>
        </w:rPr>
      </w:pPr>
      <w:r w:rsidRPr="0036438F">
        <w:rPr>
          <w:rFonts w:ascii="Times New Roman" w:eastAsia="Times New Roman" w:hAnsi="Times New Roman" w:cs="Times New Roman"/>
          <w:b/>
          <w:sz w:val="28"/>
          <w:szCs w:val="28"/>
          <w:lang w:eastAsia="ru-RU"/>
        </w:rPr>
        <w:t>3.4 Интеграция прогнозов машинного обучения в оптимизационную модель</w:t>
      </w:r>
    </w:p>
    <w:p w14:paraId="0EA413C3"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Интеграция прогнозных моделей машинного обучения (</w:t>
      </w:r>
      <w:r w:rsidRPr="0036438F">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 в классические методы комбинаторной оптимизации является перспективным направлением развития интеллектуальных систем планирования. </w:t>
      </w:r>
      <w:r w:rsidRPr="00903F2F">
        <w:rPr>
          <w:rFonts w:ascii="Times New Roman" w:eastAsia="Times New Roman" w:hAnsi="Times New Roman" w:cs="Times New Roman"/>
          <w:sz w:val="28"/>
          <w:szCs w:val="28"/>
          <w:lang w:eastAsia="ru-RU"/>
        </w:rPr>
        <w:t>Результаты подразделов 3.2</w:t>
      </w:r>
      <w:r>
        <w:rPr>
          <w:rFonts w:ascii="Times New Roman" w:eastAsia="Times New Roman" w:hAnsi="Times New Roman" w:cs="Times New Roman"/>
          <w:sz w:val="28"/>
          <w:szCs w:val="28"/>
          <w:lang w:eastAsia="ru-RU"/>
        </w:rPr>
        <w:t>-</w:t>
      </w:r>
      <w:r w:rsidRPr="00903F2F">
        <w:rPr>
          <w:rFonts w:ascii="Times New Roman" w:eastAsia="Times New Roman" w:hAnsi="Times New Roman" w:cs="Times New Roman"/>
          <w:sz w:val="28"/>
          <w:szCs w:val="28"/>
          <w:lang w:eastAsia="ru-RU"/>
        </w:rPr>
        <w:t xml:space="preserve">3.3 продемонстрировали возможность построения моделей прогноза </w:t>
      </w:r>
      <w:r w:rsidRPr="00903F2F">
        <w:rPr>
          <w:rFonts w:ascii="Times New Roman" w:eastAsia="Times New Roman" w:hAnsi="Times New Roman" w:cs="Times New Roman"/>
          <w:i/>
          <w:iCs/>
          <w:sz w:val="28"/>
          <w:szCs w:val="28"/>
          <w:lang w:eastAsia="ru-RU"/>
        </w:rPr>
        <w:t>makespan</w:t>
      </w:r>
      <w:r w:rsidRPr="00903F2F">
        <w:rPr>
          <w:rFonts w:ascii="Times New Roman" w:eastAsia="Times New Roman" w:hAnsi="Times New Roman" w:cs="Times New Roman"/>
          <w:sz w:val="28"/>
          <w:szCs w:val="28"/>
          <w:lang w:eastAsia="ru-RU"/>
        </w:rPr>
        <w:t xml:space="preserve"> для инстансов </w:t>
      </w:r>
      <w:r w:rsidRPr="00903F2F">
        <w:rPr>
          <w:rFonts w:ascii="Times New Roman" w:eastAsia="Times New Roman" w:hAnsi="Times New Roman" w:cs="Times New Roman"/>
          <w:i/>
          <w:iCs/>
          <w:sz w:val="28"/>
          <w:szCs w:val="28"/>
          <w:lang w:eastAsia="ru-RU"/>
        </w:rPr>
        <w:t>JSSP</w:t>
      </w:r>
      <w:r w:rsidRPr="00903F2F">
        <w:rPr>
          <w:rFonts w:ascii="Times New Roman" w:eastAsia="Times New Roman" w:hAnsi="Times New Roman" w:cs="Times New Roman"/>
          <w:sz w:val="28"/>
          <w:szCs w:val="28"/>
          <w:lang w:eastAsia="ru-RU"/>
        </w:rPr>
        <w:t xml:space="preserve"> (</w:t>
      </w:r>
      <w:r w:rsidRPr="00903F2F">
        <w:rPr>
          <w:rFonts w:ascii="Times New Roman" w:eastAsia="Times New Roman" w:hAnsi="Times New Roman" w:cs="Times New Roman"/>
          <w:i/>
          <w:iCs/>
          <w:sz w:val="28"/>
          <w:szCs w:val="28"/>
          <w:lang w:eastAsia="ru-RU"/>
        </w:rPr>
        <w:t>Taillard</w:t>
      </w:r>
      <w:r w:rsidRPr="00903F2F">
        <w:rPr>
          <w:rFonts w:ascii="Times New Roman" w:eastAsia="Times New Roman" w:hAnsi="Times New Roman" w:cs="Times New Roman"/>
          <w:sz w:val="28"/>
          <w:szCs w:val="28"/>
          <w:lang w:eastAsia="ru-RU"/>
        </w:rPr>
        <w:t>) на основе расширенного и гибридного признакового описания</w:t>
      </w:r>
      <w:r w:rsidRPr="0036438F">
        <w:rPr>
          <w:rFonts w:ascii="Times New Roman" w:eastAsia="Times New Roman" w:hAnsi="Times New Roman" w:cs="Times New Roman"/>
          <w:sz w:val="28"/>
          <w:szCs w:val="28"/>
          <w:lang w:eastAsia="ru-RU"/>
        </w:rPr>
        <w:t>. В настоящем подразделе осуществляется переход от прогнозирования к включению этих предсказаний в контур оптимизационного расч</w:t>
      </w:r>
      <w:r>
        <w:rPr>
          <w:rFonts w:ascii="Times New Roman" w:eastAsia="Times New Roman" w:hAnsi="Times New Roman" w:cs="Times New Roman"/>
          <w:sz w:val="28"/>
          <w:szCs w:val="28"/>
          <w:lang w:eastAsia="ru-RU"/>
        </w:rPr>
        <w:t>е</w:t>
      </w:r>
      <w:r w:rsidRPr="0036438F">
        <w:rPr>
          <w:rFonts w:ascii="Times New Roman" w:eastAsia="Times New Roman" w:hAnsi="Times New Roman" w:cs="Times New Roman"/>
          <w:sz w:val="28"/>
          <w:szCs w:val="28"/>
          <w:lang w:eastAsia="ru-RU"/>
        </w:rPr>
        <w:t xml:space="preserve">та, что позволяет оценить фактическое влияние </w:t>
      </w:r>
      <w:r w:rsidRPr="0036438F">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-ограничений на поведение </w:t>
      </w:r>
      <w:r w:rsidRPr="0036438F">
        <w:rPr>
          <w:rFonts w:ascii="Times New Roman" w:eastAsia="Times New Roman" w:hAnsi="Times New Roman" w:cs="Times New Roman"/>
          <w:i/>
          <w:iCs/>
          <w:sz w:val="28"/>
          <w:szCs w:val="28"/>
          <w:lang w:eastAsia="ru-RU"/>
        </w:rPr>
        <w:t>CP-SAT</w:t>
      </w:r>
      <w:r w:rsidRPr="0036438F">
        <w:rPr>
          <w:rFonts w:ascii="Times New Roman" w:eastAsia="Times New Roman" w:hAnsi="Times New Roman" w:cs="Times New Roman"/>
          <w:sz w:val="28"/>
          <w:szCs w:val="28"/>
          <w:lang w:eastAsia="ru-RU"/>
        </w:rPr>
        <w:t>-решателя</w:t>
      </w:r>
      <w:r>
        <w:rPr>
          <w:rFonts w:ascii="Times New Roman" w:eastAsia="Times New Roman" w:hAnsi="Times New Roman" w:cs="Times New Roman"/>
          <w:sz w:val="28"/>
          <w:szCs w:val="28"/>
          <w:lang w:eastAsia="ru-RU"/>
        </w:rPr>
        <w:t xml:space="preserve"> </w:t>
      </w:r>
      <w:r w:rsidRPr="00B665BC">
        <w:rPr>
          <w:rFonts w:ascii="Times New Roman" w:eastAsia="Times New Roman" w:hAnsi="Times New Roman" w:cs="Times New Roman"/>
          <w:sz w:val="28"/>
          <w:szCs w:val="28"/>
          <w:lang w:eastAsia="ru-RU"/>
        </w:rPr>
        <w:t>в контуре оптимизационного поиска</w:t>
      </w:r>
      <w:r w:rsidRPr="0036438F">
        <w:rPr>
          <w:rFonts w:ascii="Times New Roman" w:eastAsia="Times New Roman" w:hAnsi="Times New Roman" w:cs="Times New Roman"/>
          <w:sz w:val="28"/>
          <w:szCs w:val="28"/>
          <w:lang w:eastAsia="ru-RU"/>
        </w:rPr>
        <w:t>.</w:t>
      </w:r>
    </w:p>
    <w:p w14:paraId="4796D0D8"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734786">
        <w:rPr>
          <w:rFonts w:ascii="Times New Roman" w:eastAsia="Times New Roman" w:hAnsi="Times New Roman" w:cs="Times New Roman"/>
          <w:sz w:val="28"/>
          <w:szCs w:val="28"/>
          <w:lang w:eastAsia="ru-RU"/>
        </w:rPr>
        <w:t xml:space="preserve">Цель данного этапа исследования заключается в анализе того, могут ли прогнозы машинного обучения выступать корректными и безопасными верхними границами для оптимизационной модели, а также в сравнении влияния различных </w:t>
      </w:r>
      <w:r w:rsidRPr="00734786">
        <w:rPr>
          <w:rFonts w:ascii="Times New Roman" w:eastAsia="Times New Roman" w:hAnsi="Times New Roman" w:cs="Times New Roman"/>
          <w:i/>
          <w:sz w:val="28"/>
          <w:szCs w:val="28"/>
          <w:lang w:eastAsia="ru-RU"/>
        </w:rPr>
        <w:t>ML</w:t>
      </w:r>
      <w:r w:rsidRPr="00734786">
        <w:rPr>
          <w:rFonts w:ascii="Times New Roman" w:eastAsia="Times New Roman" w:hAnsi="Times New Roman" w:cs="Times New Roman"/>
          <w:sz w:val="28"/>
          <w:szCs w:val="28"/>
          <w:lang w:eastAsia="ru-RU"/>
        </w:rPr>
        <w:t xml:space="preserve">-стратегий формирования верхних границ на сходимость поиска и качество получаемых решений в </w:t>
      </w:r>
      <w:r w:rsidRPr="00734786">
        <w:rPr>
          <w:rFonts w:ascii="Times New Roman" w:eastAsia="Times New Roman" w:hAnsi="Times New Roman" w:cs="Times New Roman"/>
          <w:i/>
          <w:sz w:val="28"/>
          <w:szCs w:val="28"/>
          <w:lang w:eastAsia="ru-RU"/>
        </w:rPr>
        <w:t>CP-SAT</w:t>
      </w:r>
      <w:r w:rsidRPr="00734786">
        <w:rPr>
          <w:rFonts w:ascii="Times New Roman" w:eastAsia="Times New Roman" w:hAnsi="Times New Roman" w:cs="Times New Roman"/>
          <w:sz w:val="28"/>
          <w:szCs w:val="28"/>
          <w:lang w:eastAsia="ru-RU"/>
        </w:rPr>
        <w:t>-решателе.</w:t>
      </w:r>
      <w:r w:rsidRPr="00755DC7">
        <w:rPr>
          <w:rFonts w:ascii="Times New Roman" w:eastAsia="Times New Roman" w:hAnsi="Times New Roman" w:cs="Times New Roman"/>
          <w:sz w:val="28"/>
          <w:szCs w:val="28"/>
          <w:lang w:eastAsia="ru-RU"/>
        </w:rPr>
        <w:t xml:space="preserve"> Полученные результаты служат основанием для дальнейшего развития подхода в следующих главах.</w:t>
      </w:r>
    </w:p>
    <w:p w14:paraId="7FD6C05D"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Базовая постановка задачи </w:t>
      </w:r>
      <w:r w:rsidRPr="002F11BA">
        <w:rPr>
          <w:rFonts w:ascii="Times New Roman" w:eastAsia="Times New Roman" w:hAnsi="Times New Roman" w:cs="Times New Roman"/>
          <w:i/>
          <w:iCs/>
          <w:sz w:val="28"/>
          <w:szCs w:val="28"/>
          <w:lang w:eastAsia="ru-RU"/>
        </w:rPr>
        <w:t>JSSP</w:t>
      </w:r>
      <w:r w:rsidRPr="0036438F">
        <w:rPr>
          <w:rFonts w:ascii="Times New Roman" w:eastAsia="Times New Roman" w:hAnsi="Times New Roman" w:cs="Times New Roman"/>
          <w:sz w:val="28"/>
          <w:szCs w:val="28"/>
          <w:lang w:eastAsia="ru-RU"/>
        </w:rPr>
        <w:t xml:space="preserve"> сохраняет традиционный вид (25):</w:t>
      </w:r>
    </w:p>
    <w:p w14:paraId="6C9E9E14"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2F11BA" w14:paraId="440F52F3" w14:textId="77777777" w:rsidTr="00572FB9">
        <w:tc>
          <w:tcPr>
            <w:tcW w:w="9067" w:type="dxa"/>
          </w:tcPr>
          <w:p w14:paraId="1C234D7E" w14:textId="77777777" w:rsidR="000A3AC8" w:rsidRPr="002F11BA" w:rsidRDefault="000A3AC8" w:rsidP="00572FB9">
            <w:pPr>
              <w:jc w:val="center"/>
              <w:rPr>
                <w:rFonts w:ascii="Times New Roman" w:eastAsia="Times New Roman" w:hAnsi="Times New Roman" w:cs="Times New Roman"/>
                <w:iCs/>
                <w:sz w:val="28"/>
                <w:szCs w:val="28"/>
                <w:lang w:eastAsia="ru-RU"/>
              </w:rPr>
            </w:pPr>
            <m:oMathPara>
              <m:oMath>
                <m:r>
                  <w:rPr>
                    <w:rFonts w:ascii="Cambria Math" w:eastAsia="Times New Roman" w:hAnsi="Cambria Math" w:cs="Times New Roman"/>
                    <w:sz w:val="28"/>
                    <w:szCs w:val="28"/>
                    <w:lang w:eastAsia="ru-RU"/>
                  </w:rPr>
                  <m:t>I=</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J,M,P</m:t>
                    </m:r>
                  </m:e>
                </m:d>
              </m:oMath>
            </m:oMathPara>
          </w:p>
        </w:tc>
        <w:tc>
          <w:tcPr>
            <w:tcW w:w="278" w:type="dxa"/>
          </w:tcPr>
          <w:p w14:paraId="1160A7BA" w14:textId="77777777" w:rsidR="000A3AC8" w:rsidRPr="002F11BA" w:rsidRDefault="000A3AC8" w:rsidP="00572FB9">
            <w:pPr>
              <w:jc w:val="both"/>
              <w:rPr>
                <w:rFonts w:ascii="Times New Roman" w:eastAsia="Times New Roman" w:hAnsi="Times New Roman" w:cs="Times New Roman"/>
                <w:iCs/>
                <w:sz w:val="28"/>
                <w:szCs w:val="28"/>
                <w:lang w:eastAsia="ru-RU"/>
              </w:rPr>
            </w:pPr>
            <w:r w:rsidRPr="002F11BA">
              <w:rPr>
                <w:rFonts w:ascii="Times New Roman" w:eastAsia="Times New Roman" w:hAnsi="Times New Roman" w:cs="Times New Roman"/>
                <w:iCs/>
                <w:sz w:val="28"/>
                <w:szCs w:val="28"/>
                <w:lang w:eastAsia="ru-RU"/>
              </w:rPr>
              <w:t>(25)</w:t>
            </w:r>
          </w:p>
        </w:tc>
      </w:tr>
    </w:tbl>
    <w:p w14:paraId="1AEE1FF4" w14:textId="77777777" w:rsidR="000A3AC8" w:rsidRPr="0036438F" w:rsidRDefault="000A3AC8" w:rsidP="000A3AC8">
      <w:pPr>
        <w:spacing w:after="0" w:line="240" w:lineRule="auto"/>
        <w:jc w:val="both"/>
        <w:rPr>
          <w:rFonts w:ascii="Times New Roman" w:eastAsia="Times New Roman" w:hAnsi="Times New Roman" w:cs="Times New Roman"/>
          <w:sz w:val="28"/>
          <w:szCs w:val="28"/>
          <w:lang w:eastAsia="ru-RU"/>
        </w:rPr>
      </w:pPr>
    </w:p>
    <w:p w14:paraId="4C4119EB" w14:textId="77777777" w:rsidR="00C97AC4" w:rsidRDefault="000A3AC8" w:rsidP="000A3AC8">
      <w:pPr>
        <w:spacing w:after="0" w:line="240" w:lineRule="auto"/>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где </w:t>
      </w:r>
      <w:r w:rsidRPr="0036438F">
        <w:rPr>
          <w:rFonts w:ascii="Cambria Math" w:eastAsia="Times New Roman" w:hAnsi="Cambria Math" w:cs="Cambria Math"/>
          <w:sz w:val="28"/>
          <w:szCs w:val="28"/>
          <w:lang w:eastAsia="ru-RU"/>
        </w:rPr>
        <w:t>𝐽 –</w:t>
      </w:r>
      <w:r w:rsidRPr="0036438F">
        <w:rPr>
          <w:rFonts w:ascii="Times New Roman" w:eastAsia="Times New Roman" w:hAnsi="Times New Roman" w:cs="Times New Roman"/>
          <w:sz w:val="28"/>
          <w:szCs w:val="28"/>
          <w:lang w:eastAsia="ru-RU"/>
        </w:rPr>
        <w:t xml:space="preserve"> множество работ</w:t>
      </w:r>
      <w:r w:rsidR="00C97AC4">
        <w:rPr>
          <w:rFonts w:ascii="Times New Roman" w:eastAsia="Times New Roman" w:hAnsi="Times New Roman" w:cs="Times New Roman"/>
          <w:sz w:val="28"/>
          <w:szCs w:val="28"/>
          <w:lang w:val="kk-KZ" w:eastAsia="ru-RU"/>
        </w:rPr>
        <w:t>;</w:t>
      </w:r>
      <w:r w:rsidRPr="0036438F">
        <w:rPr>
          <w:rFonts w:ascii="Times New Roman" w:eastAsia="Times New Roman" w:hAnsi="Times New Roman" w:cs="Times New Roman"/>
          <w:sz w:val="28"/>
          <w:szCs w:val="28"/>
          <w:lang w:eastAsia="ru-RU"/>
        </w:rPr>
        <w:t xml:space="preserve"> </w:t>
      </w:r>
    </w:p>
    <w:p w14:paraId="122B5634" w14:textId="77777777" w:rsidR="00C97AC4" w:rsidRDefault="000A3AC8" w:rsidP="00C97AC4">
      <w:pPr>
        <w:spacing w:after="0" w:line="240" w:lineRule="auto"/>
        <w:ind w:firstLine="420"/>
        <w:jc w:val="both"/>
        <w:rPr>
          <w:rFonts w:ascii="Times New Roman" w:eastAsia="Times New Roman" w:hAnsi="Times New Roman" w:cs="Times New Roman"/>
          <w:sz w:val="28"/>
          <w:szCs w:val="28"/>
          <w:lang w:val="kk-KZ" w:eastAsia="ru-RU"/>
        </w:rPr>
      </w:pPr>
      <w:r w:rsidRPr="0036438F">
        <w:rPr>
          <w:rFonts w:ascii="Cambria Math" w:eastAsia="Times New Roman" w:hAnsi="Cambria Math" w:cs="Cambria Math"/>
          <w:sz w:val="28"/>
          <w:szCs w:val="28"/>
          <w:lang w:eastAsia="ru-RU"/>
        </w:rPr>
        <w:t>𝑀 –</w:t>
      </w:r>
      <w:r w:rsidRPr="0036438F">
        <w:rPr>
          <w:rFonts w:ascii="Times New Roman" w:eastAsia="Times New Roman" w:hAnsi="Times New Roman" w:cs="Times New Roman"/>
          <w:sz w:val="28"/>
          <w:szCs w:val="28"/>
          <w:lang w:eastAsia="ru-RU"/>
        </w:rPr>
        <w:t xml:space="preserve"> множество машин</w:t>
      </w:r>
      <w:r w:rsidR="00C97AC4">
        <w:rPr>
          <w:rFonts w:ascii="Times New Roman" w:eastAsia="Times New Roman" w:hAnsi="Times New Roman" w:cs="Times New Roman"/>
          <w:sz w:val="28"/>
          <w:szCs w:val="28"/>
          <w:lang w:val="kk-KZ" w:eastAsia="ru-RU"/>
        </w:rPr>
        <w:t>;</w:t>
      </w:r>
    </w:p>
    <w:p w14:paraId="3C4C87CB" w14:textId="6EE097A8" w:rsidR="000A3AC8" w:rsidRPr="0036438F" w:rsidRDefault="000A3AC8" w:rsidP="00C97AC4">
      <w:pPr>
        <w:spacing w:after="0" w:line="240" w:lineRule="auto"/>
        <w:ind w:firstLine="420"/>
        <w:jc w:val="both"/>
        <w:rPr>
          <w:rFonts w:ascii="Times New Roman" w:eastAsia="Times New Roman" w:hAnsi="Times New Roman" w:cs="Times New Roman"/>
          <w:sz w:val="28"/>
          <w:szCs w:val="28"/>
          <w:lang w:eastAsia="ru-RU"/>
        </w:rPr>
      </w:pPr>
      <w:r w:rsidRPr="0036438F">
        <w:rPr>
          <w:rFonts w:ascii="Cambria Math" w:eastAsia="Times New Roman" w:hAnsi="Cambria Math" w:cs="Cambria Math"/>
          <w:sz w:val="28"/>
          <w:szCs w:val="28"/>
          <w:lang w:eastAsia="ru-RU"/>
        </w:rPr>
        <w:t>𝑃 –</w:t>
      </w:r>
      <w:r w:rsidRPr="0036438F">
        <w:rPr>
          <w:rFonts w:ascii="Times New Roman" w:eastAsia="Times New Roman" w:hAnsi="Times New Roman" w:cs="Times New Roman"/>
          <w:sz w:val="28"/>
          <w:szCs w:val="28"/>
          <w:lang w:eastAsia="ru-RU"/>
        </w:rPr>
        <w:t xml:space="preserve"> матрица длительностей операций. </w:t>
      </w:r>
    </w:p>
    <w:p w14:paraId="5F023A68"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Целевая функция ориентирована на минимизацию времени завершения последней операции</w:t>
      </w:r>
      <w:r>
        <w:rPr>
          <w:rFonts w:ascii="Times New Roman" w:eastAsia="Times New Roman" w:hAnsi="Times New Roman" w:cs="Times New Roman"/>
          <w:sz w:val="28"/>
          <w:szCs w:val="28"/>
          <w:lang w:eastAsia="ru-RU"/>
        </w:rPr>
        <w:t xml:space="preserve"> (26)</w:t>
      </w:r>
      <w:r w:rsidRPr="0036438F">
        <w:rPr>
          <w:rFonts w:ascii="Times New Roman" w:eastAsia="Times New Roman" w:hAnsi="Times New Roman" w:cs="Times New Roman"/>
          <w:sz w:val="28"/>
          <w:szCs w:val="28"/>
          <w:lang w:eastAsia="ru-RU"/>
        </w:rPr>
        <w:t>:</w:t>
      </w:r>
    </w:p>
    <w:p w14:paraId="73878271" w14:textId="77777777" w:rsidR="000A3AC8" w:rsidRPr="0036438F"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967"/>
      </w:tblGrid>
      <w:tr w:rsidR="000A3AC8" w:rsidRPr="002F11BA" w14:paraId="636E4DCE" w14:textId="77777777" w:rsidTr="00C97AC4">
        <w:tc>
          <w:tcPr>
            <w:tcW w:w="8672" w:type="dxa"/>
          </w:tcPr>
          <w:p w14:paraId="30A42103" w14:textId="77777777" w:rsidR="000A3AC8" w:rsidRPr="002F11BA" w:rsidRDefault="00F968C4" w:rsidP="00572FB9">
            <w:pPr>
              <w:jc w:val="center"/>
              <w:rPr>
                <w:rFonts w:ascii="Times New Roman" w:eastAsia="Times New Roman" w:hAnsi="Times New Roman" w:cs="Times New Roman"/>
                <w:sz w:val="28"/>
                <w:szCs w:val="28"/>
                <w:lang w:eastAsia="ru-RU"/>
              </w:rPr>
            </w:pPr>
            <m:oMathPara>
              <m:oMath>
                <m:func>
                  <m:funcPr>
                    <m:ctrlPr>
                      <w:rPr>
                        <w:rFonts w:ascii="Cambria Math" w:eastAsia="Times New Roman" w:hAnsi="Cambria Math" w:cs="Times New Roman"/>
                        <w:i/>
                        <w:sz w:val="28"/>
                        <w:szCs w:val="28"/>
                        <w:lang w:eastAsia="ru-RU"/>
                      </w:rPr>
                    </m:ctrlPr>
                  </m:funcPr>
                  <m:fName>
                    <m:r>
                      <m:rPr>
                        <m:sty m:val="p"/>
                      </m:rPr>
                      <w:rPr>
                        <w:rFonts w:ascii="Cambria Math" w:eastAsia="Times New Roman" w:hAnsi="Cambria Math" w:cs="Times New Roman"/>
                        <w:sz w:val="28"/>
                        <w:szCs w:val="28"/>
                        <w:lang w:eastAsia="ru-RU"/>
                      </w:rPr>
                      <m:t>min</m:t>
                    </m:r>
                  </m:fName>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m:t>
                    </m:r>
                    <m:func>
                      <m:funcPr>
                        <m:ctrlPr>
                          <w:rPr>
                            <w:rFonts w:ascii="Cambria Math" w:eastAsia="Times New Roman" w:hAnsi="Cambria Math" w:cs="Times New Roman"/>
                            <w:i/>
                            <w:sz w:val="28"/>
                            <w:szCs w:val="28"/>
                            <w:lang w:eastAsia="ru-RU"/>
                          </w:rPr>
                        </m:ctrlPr>
                      </m:funcPr>
                      <m:fName>
                        <m:limLow>
                          <m:limLowPr>
                            <m:ctrlPr>
                              <w:rPr>
                                <w:rFonts w:ascii="Cambria Math" w:eastAsia="Times New Roman" w:hAnsi="Cambria Math" w:cs="Times New Roman"/>
                                <w:i/>
                                <w:sz w:val="28"/>
                                <w:szCs w:val="28"/>
                                <w:lang w:eastAsia="ru-RU"/>
                              </w:rPr>
                            </m:ctrlPr>
                          </m:limLowPr>
                          <m:e>
                            <m:r>
                              <m:rPr>
                                <m:sty m:val="p"/>
                              </m:rPr>
                              <w:rPr>
                                <w:rFonts w:ascii="Cambria Math" w:eastAsia="Times New Roman" w:hAnsi="Cambria Math" w:cs="Times New Roman"/>
                                <w:sz w:val="28"/>
                                <w:szCs w:val="28"/>
                              </w:rPr>
                              <m:t>max</m:t>
                            </m:r>
                          </m:e>
                          <m:lim>
                            <m:r>
                              <w:rPr>
                                <w:rFonts w:ascii="Cambria Math" w:eastAsia="Times New Roman" w:hAnsi="Cambria Math" w:cs="Times New Roman"/>
                                <w:sz w:val="28"/>
                                <w:szCs w:val="28"/>
                                <w:lang w:eastAsia="ru-RU"/>
                              </w:rPr>
                              <m:t>i</m:t>
                            </m:r>
                          </m:lim>
                        </m:limLow>
                      </m:fName>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i</m:t>
                            </m:r>
                          </m:sub>
                        </m:sSub>
                      </m:e>
                    </m:func>
                  </m:e>
                </m:func>
              </m:oMath>
            </m:oMathPara>
          </w:p>
        </w:tc>
        <w:tc>
          <w:tcPr>
            <w:tcW w:w="967" w:type="dxa"/>
            <w:vAlign w:val="center"/>
          </w:tcPr>
          <w:p w14:paraId="23934297" w14:textId="77777777" w:rsidR="000A3AC8" w:rsidRPr="002F11BA" w:rsidRDefault="000A3AC8" w:rsidP="00C97AC4">
            <w:pPr>
              <w:jc w:val="right"/>
              <w:rPr>
                <w:rFonts w:ascii="Times New Roman" w:eastAsia="Times New Roman" w:hAnsi="Times New Roman" w:cs="Times New Roman"/>
                <w:sz w:val="28"/>
                <w:szCs w:val="28"/>
                <w:lang w:eastAsia="ru-RU"/>
              </w:rPr>
            </w:pPr>
            <w:r w:rsidRPr="002F11BA">
              <w:rPr>
                <w:rFonts w:ascii="Times New Roman" w:eastAsia="Times New Roman" w:hAnsi="Times New Roman" w:cs="Times New Roman"/>
                <w:sz w:val="28"/>
                <w:szCs w:val="28"/>
                <w:lang w:eastAsia="ru-RU"/>
              </w:rPr>
              <w:t>(26)</w:t>
            </w:r>
          </w:p>
        </w:tc>
      </w:tr>
    </w:tbl>
    <w:p w14:paraId="7A6E1CAE" w14:textId="77777777" w:rsidR="009413F4" w:rsidRDefault="009413F4" w:rsidP="000A3AC8">
      <w:pPr>
        <w:spacing w:after="0" w:line="240" w:lineRule="auto"/>
        <w:ind w:firstLine="708"/>
        <w:jc w:val="both"/>
        <w:rPr>
          <w:rFonts w:ascii="Times New Roman" w:eastAsia="Times New Roman" w:hAnsi="Times New Roman" w:cs="Times New Roman"/>
          <w:sz w:val="28"/>
          <w:szCs w:val="28"/>
          <w:lang w:eastAsia="ru-RU"/>
        </w:rPr>
      </w:pPr>
    </w:p>
    <w:p w14:paraId="19ABC575" w14:textId="18B532E4" w:rsidR="000A3AC8" w:rsidRPr="0036438F"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lastRenderedPageBreak/>
        <w:t xml:space="preserve">При интеграции машинного обучения прогноз </w:t>
      </w:r>
      <w:r w:rsidRPr="008A4A86">
        <w:rPr>
          <w:rFonts w:ascii="Times New Roman" w:eastAsia="Times New Roman" w:hAnsi="Times New Roman" w:cs="Times New Roman"/>
          <w:i/>
          <w:iCs/>
          <w:sz w:val="28"/>
          <w:szCs w:val="28"/>
          <w:lang w:eastAsia="ru-RU"/>
        </w:rPr>
        <w:t>makespan</w:t>
      </w:r>
      <w:r w:rsidRPr="0036438F">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ML</m:t>
            </m:r>
          </m:sub>
        </m:sSub>
        <m:r>
          <w:rPr>
            <w:rFonts w:ascii="Cambria Math" w:eastAsia="Times New Roman" w:hAnsi="Cambria Math" w:cs="Times New Roman"/>
            <w:sz w:val="28"/>
            <w:szCs w:val="28"/>
            <w:lang w:eastAsia="ru-RU"/>
          </w:rPr>
          <m:t>(x))</m:t>
        </m:r>
      </m:oMath>
      <w:r w:rsidRPr="0036438F">
        <w:rPr>
          <w:rFonts w:ascii="Times New Roman" w:eastAsia="Times New Roman" w:hAnsi="Times New Roman" w:cs="Times New Roman"/>
          <w:sz w:val="28"/>
          <w:szCs w:val="28"/>
          <w:lang w:eastAsia="ru-RU"/>
        </w:rPr>
        <w:t xml:space="preserve"> полученный на основе признакового представления инстанса </w:t>
      </w:r>
      <w:r w:rsidRPr="0036438F">
        <w:rPr>
          <w:rFonts w:ascii="Cambria Math" w:eastAsia="Times New Roman" w:hAnsi="Cambria Math" w:cs="Cambria Math"/>
          <w:sz w:val="28"/>
          <w:szCs w:val="28"/>
          <w:lang w:eastAsia="ru-RU"/>
        </w:rPr>
        <w:t>𝑥</w:t>
      </w:r>
      <w:r w:rsidRPr="0036438F">
        <w:rPr>
          <w:rFonts w:ascii="Times New Roman" w:eastAsia="Times New Roman" w:hAnsi="Times New Roman" w:cs="Times New Roman"/>
          <w:sz w:val="28"/>
          <w:szCs w:val="28"/>
          <w:lang w:eastAsia="ru-RU"/>
        </w:rPr>
        <w:t>, используется для задания мягкой верхней границы</w:t>
      </w:r>
      <w:r>
        <w:rPr>
          <w:rFonts w:ascii="Times New Roman" w:eastAsia="Times New Roman" w:hAnsi="Times New Roman" w:cs="Times New Roman"/>
          <w:sz w:val="28"/>
          <w:szCs w:val="28"/>
          <w:lang w:eastAsia="ru-RU"/>
        </w:rPr>
        <w:t xml:space="preserve"> (27)</w:t>
      </w:r>
      <w:r w:rsidRPr="0036438F">
        <w:rPr>
          <w:rFonts w:ascii="Times New Roman" w:eastAsia="Times New Roman" w:hAnsi="Times New Roman" w:cs="Times New Roman"/>
          <w:sz w:val="28"/>
          <w:szCs w:val="28"/>
          <w:lang w:eastAsia="ru-RU"/>
        </w:rPr>
        <w:t>:</w:t>
      </w:r>
    </w:p>
    <w:p w14:paraId="6DC2E960" w14:textId="77777777" w:rsidR="000A3AC8" w:rsidRPr="0036438F"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F54D75" w14:paraId="43FDF139" w14:textId="77777777" w:rsidTr="00572FB9">
        <w:tc>
          <w:tcPr>
            <w:tcW w:w="9067" w:type="dxa"/>
          </w:tcPr>
          <w:p w14:paraId="697FF9D7" w14:textId="77777777" w:rsidR="000A3AC8" w:rsidRPr="00F54D75" w:rsidRDefault="00F968C4" w:rsidP="00572FB9">
            <w:pPr>
              <w:jc w:val="center"/>
              <w:rPr>
                <w:rFonts w:ascii="Times New Roman" w:eastAsia="Times New Roman" w:hAnsi="Times New Roman" w:cs="Times New Roman"/>
                <w:iCs/>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ML</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1+δ</m:t>
                    </m:r>
                  </m:e>
                </m:d>
              </m:oMath>
            </m:oMathPara>
          </w:p>
        </w:tc>
        <w:tc>
          <w:tcPr>
            <w:tcW w:w="278" w:type="dxa"/>
          </w:tcPr>
          <w:p w14:paraId="6DA09195" w14:textId="77777777" w:rsidR="000A3AC8" w:rsidRPr="00F54D75" w:rsidRDefault="000A3AC8" w:rsidP="00572FB9">
            <w:pPr>
              <w:jc w:val="both"/>
              <w:rPr>
                <w:rFonts w:ascii="Times New Roman" w:eastAsia="Times New Roman" w:hAnsi="Times New Roman" w:cs="Times New Roman"/>
                <w:iCs/>
                <w:sz w:val="28"/>
                <w:szCs w:val="28"/>
                <w:lang w:eastAsia="ru-RU"/>
              </w:rPr>
            </w:pPr>
            <w:r w:rsidRPr="00F54D75">
              <w:rPr>
                <w:rFonts w:ascii="Times New Roman" w:eastAsia="Times New Roman" w:hAnsi="Times New Roman" w:cs="Times New Roman"/>
                <w:iCs/>
                <w:sz w:val="28"/>
                <w:szCs w:val="28"/>
                <w:lang w:eastAsia="ru-RU"/>
              </w:rPr>
              <w:t>(27)</w:t>
            </w:r>
          </w:p>
        </w:tc>
      </w:tr>
    </w:tbl>
    <w:p w14:paraId="001BE75C"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49876B1F" w14:textId="77777777" w:rsidR="000A3AC8" w:rsidRPr="0036438F" w:rsidRDefault="000A3AC8" w:rsidP="000A3AC8">
      <w:pPr>
        <w:spacing w:after="0" w:line="240" w:lineRule="auto"/>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где </w:t>
      </w:r>
      <w:r w:rsidRPr="0036438F">
        <w:rPr>
          <w:rFonts w:ascii="Cambria Math" w:eastAsia="Times New Roman" w:hAnsi="Cambria Math" w:cs="Cambria Math"/>
          <w:sz w:val="28"/>
          <w:szCs w:val="28"/>
          <w:lang w:eastAsia="ru-RU"/>
        </w:rPr>
        <w:t xml:space="preserve">𝛿 </w:t>
      </w:r>
      <w:r w:rsidRPr="0036438F">
        <w:rPr>
          <w:rFonts w:ascii="Times New Roman" w:eastAsia="Times New Roman" w:hAnsi="Times New Roman" w:cs="Times New Roman"/>
          <w:sz w:val="28"/>
          <w:szCs w:val="28"/>
          <w:lang w:eastAsia="ru-RU"/>
        </w:rPr>
        <w:t xml:space="preserve">= 0.10 – коэффициент допуска, компенсирующий погрешности </w:t>
      </w:r>
      <w:r w:rsidRPr="00F275B7">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-модели и предотвращающий чрезмерное ограничение пространства поиска. Такое ограничение направлено на сужение области допустимых решений без фиксации конкретных расписаний, </w:t>
      </w:r>
      <w:r w:rsidRPr="008C31CD">
        <w:rPr>
          <w:rFonts w:ascii="Times New Roman" w:eastAsia="Times New Roman" w:hAnsi="Times New Roman" w:cs="Times New Roman"/>
          <w:sz w:val="28"/>
          <w:szCs w:val="28"/>
          <w:lang w:eastAsia="ru-RU"/>
        </w:rPr>
        <w:t xml:space="preserve">что позволяет </w:t>
      </w:r>
      <w:r w:rsidRPr="008C31CD">
        <w:rPr>
          <w:rFonts w:ascii="Times New Roman" w:eastAsia="Times New Roman" w:hAnsi="Times New Roman" w:cs="Times New Roman"/>
          <w:i/>
          <w:sz w:val="28"/>
          <w:szCs w:val="28"/>
          <w:lang w:eastAsia="ru-RU"/>
        </w:rPr>
        <w:t>CP-SAT</w:t>
      </w:r>
      <w:r w:rsidRPr="008C31CD">
        <w:rPr>
          <w:rFonts w:ascii="Times New Roman" w:eastAsia="Times New Roman" w:hAnsi="Times New Roman" w:cs="Times New Roman"/>
          <w:sz w:val="28"/>
          <w:szCs w:val="28"/>
          <w:lang w:eastAsia="ru-RU"/>
        </w:rPr>
        <w:t xml:space="preserve"> сохранять гибкость в поиске и зада</w:t>
      </w:r>
      <w:r>
        <w:rPr>
          <w:rFonts w:ascii="Times New Roman" w:eastAsia="Times New Roman" w:hAnsi="Times New Roman" w:cs="Times New Roman"/>
          <w:sz w:val="28"/>
          <w:szCs w:val="28"/>
          <w:lang w:eastAsia="ru-RU"/>
        </w:rPr>
        <w:t>е</w:t>
      </w:r>
      <w:r w:rsidRPr="008C31CD">
        <w:rPr>
          <w:rFonts w:ascii="Times New Roman" w:eastAsia="Times New Roman" w:hAnsi="Times New Roman" w:cs="Times New Roman"/>
          <w:sz w:val="28"/>
          <w:szCs w:val="28"/>
          <w:lang w:eastAsia="ru-RU"/>
        </w:rPr>
        <w:t>т ориентиры для возможного сужения области допустимых решений без фиксации структуры расписания</w:t>
      </w:r>
      <w:r w:rsidRPr="0036438F">
        <w:rPr>
          <w:rFonts w:ascii="Times New Roman" w:eastAsia="Times New Roman" w:hAnsi="Times New Roman" w:cs="Times New Roman"/>
          <w:sz w:val="28"/>
          <w:szCs w:val="28"/>
          <w:lang w:eastAsia="ru-RU"/>
        </w:rPr>
        <w:t>.</w:t>
      </w:r>
    </w:p>
    <w:p w14:paraId="6B254EAA"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Для проверки корректности интеграции были рассмотрены три сценария:</w:t>
      </w:r>
    </w:p>
    <w:p w14:paraId="1147C626" w14:textId="1222826D" w:rsidR="000A3AC8" w:rsidRPr="00C97AC4" w:rsidRDefault="00C97AC4" w:rsidP="000A3AC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0A3AC8" w:rsidRPr="0036438F">
        <w:rPr>
          <w:rFonts w:ascii="Times New Roman" w:eastAsia="Times New Roman" w:hAnsi="Times New Roman" w:cs="Times New Roman"/>
          <w:sz w:val="28"/>
          <w:szCs w:val="28"/>
          <w:lang w:eastAsia="ru-RU"/>
        </w:rPr>
        <w:t xml:space="preserve"> S0 – классический </w:t>
      </w:r>
      <w:r w:rsidR="000A3AC8" w:rsidRPr="00A55F2C">
        <w:rPr>
          <w:rFonts w:ascii="Times New Roman" w:eastAsia="Times New Roman" w:hAnsi="Times New Roman" w:cs="Times New Roman"/>
          <w:i/>
          <w:iCs/>
          <w:sz w:val="28"/>
          <w:szCs w:val="28"/>
          <w:lang w:eastAsia="ru-RU"/>
        </w:rPr>
        <w:t>CP-SAT</w:t>
      </w:r>
      <w:r w:rsidR="000A3AC8" w:rsidRPr="0036438F">
        <w:rPr>
          <w:rFonts w:ascii="Times New Roman" w:eastAsia="Times New Roman" w:hAnsi="Times New Roman" w:cs="Times New Roman"/>
          <w:sz w:val="28"/>
          <w:szCs w:val="28"/>
          <w:lang w:eastAsia="ru-RU"/>
        </w:rPr>
        <w:t xml:space="preserve"> без </w:t>
      </w:r>
      <w:r w:rsidR="000A3AC8" w:rsidRPr="00A55F2C">
        <w:rPr>
          <w:rFonts w:ascii="Times New Roman" w:eastAsia="Times New Roman" w:hAnsi="Times New Roman" w:cs="Times New Roman"/>
          <w:i/>
          <w:iCs/>
          <w:sz w:val="28"/>
          <w:szCs w:val="28"/>
          <w:lang w:eastAsia="ru-RU"/>
        </w:rPr>
        <w:t>ML</w:t>
      </w:r>
      <w:r w:rsidR="000A3AC8" w:rsidRPr="0036438F">
        <w:rPr>
          <w:rFonts w:ascii="Times New Roman" w:eastAsia="Times New Roman" w:hAnsi="Times New Roman" w:cs="Times New Roman"/>
          <w:sz w:val="28"/>
          <w:szCs w:val="28"/>
          <w:lang w:eastAsia="ru-RU"/>
        </w:rPr>
        <w:t>-ограничений</w:t>
      </w:r>
      <w:r>
        <w:rPr>
          <w:rFonts w:ascii="Times New Roman" w:eastAsia="Times New Roman" w:hAnsi="Times New Roman" w:cs="Times New Roman"/>
          <w:sz w:val="28"/>
          <w:szCs w:val="28"/>
          <w:lang w:val="kk-KZ" w:eastAsia="ru-RU"/>
        </w:rPr>
        <w:t>.</w:t>
      </w:r>
    </w:p>
    <w:p w14:paraId="098952FC" w14:textId="601DFD0B" w:rsidR="000A3AC8" w:rsidRPr="00C97AC4" w:rsidRDefault="00C97AC4" w:rsidP="000A3AC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0A3AC8" w:rsidRPr="0036438F">
        <w:rPr>
          <w:rFonts w:ascii="Times New Roman" w:eastAsia="Times New Roman" w:hAnsi="Times New Roman" w:cs="Times New Roman"/>
          <w:sz w:val="28"/>
          <w:szCs w:val="28"/>
          <w:lang w:eastAsia="ru-RU"/>
        </w:rPr>
        <w:t xml:space="preserve"> S1 – </w:t>
      </w:r>
      <w:r w:rsidR="000A3AC8" w:rsidRPr="00A55F2C">
        <w:rPr>
          <w:rFonts w:ascii="Times New Roman" w:eastAsia="Times New Roman" w:hAnsi="Times New Roman" w:cs="Times New Roman"/>
          <w:i/>
          <w:iCs/>
          <w:sz w:val="28"/>
          <w:szCs w:val="28"/>
          <w:lang w:eastAsia="ru-RU"/>
        </w:rPr>
        <w:t>CP-SAT</w:t>
      </w:r>
      <w:r w:rsidR="000A3AC8" w:rsidRPr="0036438F">
        <w:rPr>
          <w:rFonts w:ascii="Times New Roman" w:eastAsia="Times New Roman" w:hAnsi="Times New Roman" w:cs="Times New Roman"/>
          <w:sz w:val="28"/>
          <w:szCs w:val="28"/>
          <w:lang w:eastAsia="ru-RU"/>
        </w:rPr>
        <w:t xml:space="preserve"> с верхней границей, полученной от модели </w:t>
      </w:r>
      <w:r w:rsidR="000A3AC8" w:rsidRPr="00A55F2C">
        <w:rPr>
          <w:rFonts w:ascii="Times New Roman" w:eastAsia="Times New Roman" w:hAnsi="Times New Roman" w:cs="Times New Roman"/>
          <w:i/>
          <w:iCs/>
          <w:sz w:val="28"/>
          <w:szCs w:val="28"/>
          <w:lang w:eastAsia="ru-RU"/>
        </w:rPr>
        <w:t>XGBoost</w:t>
      </w:r>
      <w:r>
        <w:rPr>
          <w:rFonts w:ascii="Times New Roman" w:eastAsia="Times New Roman" w:hAnsi="Times New Roman" w:cs="Times New Roman"/>
          <w:sz w:val="28"/>
          <w:szCs w:val="28"/>
          <w:lang w:val="kk-KZ" w:eastAsia="ru-RU"/>
        </w:rPr>
        <w:t>.</w:t>
      </w:r>
    </w:p>
    <w:p w14:paraId="74414358" w14:textId="5A3C9AF4" w:rsidR="000A3AC8" w:rsidRPr="0036438F" w:rsidRDefault="00C97AC4"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w:t>
      </w:r>
      <w:r w:rsidR="000A3AC8" w:rsidRPr="0036438F">
        <w:rPr>
          <w:rFonts w:ascii="Times New Roman" w:eastAsia="Times New Roman" w:hAnsi="Times New Roman" w:cs="Times New Roman"/>
          <w:sz w:val="28"/>
          <w:szCs w:val="28"/>
          <w:lang w:eastAsia="ru-RU"/>
        </w:rPr>
        <w:t xml:space="preserve"> S2 – </w:t>
      </w:r>
      <w:r w:rsidR="000A3AC8" w:rsidRPr="00A55F2C">
        <w:rPr>
          <w:rFonts w:ascii="Times New Roman" w:eastAsia="Times New Roman" w:hAnsi="Times New Roman" w:cs="Times New Roman"/>
          <w:i/>
          <w:iCs/>
          <w:sz w:val="28"/>
          <w:szCs w:val="28"/>
          <w:lang w:eastAsia="ru-RU"/>
        </w:rPr>
        <w:t>CP-SAT</w:t>
      </w:r>
      <w:r w:rsidR="000A3AC8" w:rsidRPr="0036438F">
        <w:rPr>
          <w:rFonts w:ascii="Times New Roman" w:eastAsia="Times New Roman" w:hAnsi="Times New Roman" w:cs="Times New Roman"/>
          <w:sz w:val="28"/>
          <w:szCs w:val="28"/>
          <w:lang w:eastAsia="ru-RU"/>
        </w:rPr>
        <w:t xml:space="preserve"> с верхней границей, сформированной по прогнозу гибридной модели </w:t>
      </w:r>
      <w:r w:rsidR="000A3AC8" w:rsidRPr="00A55F2C">
        <w:rPr>
          <w:rFonts w:ascii="Times New Roman" w:eastAsia="Times New Roman" w:hAnsi="Times New Roman" w:cs="Times New Roman"/>
          <w:i/>
          <w:iCs/>
          <w:sz w:val="28"/>
          <w:szCs w:val="28"/>
          <w:lang w:eastAsia="ru-RU"/>
        </w:rPr>
        <w:t>LSTM→XGBoost</w:t>
      </w:r>
      <w:r w:rsidR="000A3AC8" w:rsidRPr="0036438F">
        <w:rPr>
          <w:rFonts w:ascii="Times New Roman" w:eastAsia="Times New Roman" w:hAnsi="Times New Roman" w:cs="Times New Roman"/>
          <w:sz w:val="28"/>
          <w:szCs w:val="28"/>
          <w:lang w:eastAsia="ru-RU"/>
        </w:rPr>
        <w:t>.</w:t>
      </w:r>
    </w:p>
    <w:p w14:paraId="06C170D9"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847F8">
        <w:rPr>
          <w:rFonts w:ascii="Times New Roman" w:eastAsia="Times New Roman" w:hAnsi="Times New Roman" w:cs="Times New Roman"/>
          <w:sz w:val="28"/>
          <w:szCs w:val="28"/>
          <w:lang w:eastAsia="ru-RU"/>
        </w:rPr>
        <w:t xml:space="preserve">Эксперименты были проведены на двадцати эталонных инстансах </w:t>
      </w:r>
      <w:r w:rsidRPr="00063B2B">
        <w:rPr>
          <w:rFonts w:ascii="Times New Roman" w:eastAsia="Times New Roman" w:hAnsi="Times New Roman" w:cs="Times New Roman"/>
          <w:i/>
          <w:iCs/>
          <w:sz w:val="28"/>
          <w:szCs w:val="28"/>
          <w:lang w:eastAsia="ru-RU"/>
        </w:rPr>
        <w:t>Taillard</w:t>
      </w:r>
      <w:r w:rsidRPr="000847F8">
        <w:rPr>
          <w:rFonts w:ascii="Times New Roman" w:eastAsia="Times New Roman" w:hAnsi="Times New Roman" w:cs="Times New Roman"/>
          <w:sz w:val="28"/>
          <w:szCs w:val="28"/>
          <w:lang w:eastAsia="ru-RU"/>
        </w:rPr>
        <w:t xml:space="preserve"> (ta01-ta20), широко применяемых в исследованиях </w:t>
      </w:r>
      <w:r w:rsidRPr="00063B2B">
        <w:rPr>
          <w:rFonts w:ascii="Times New Roman" w:eastAsia="Times New Roman" w:hAnsi="Times New Roman" w:cs="Times New Roman"/>
          <w:i/>
          <w:iCs/>
          <w:sz w:val="28"/>
          <w:szCs w:val="28"/>
          <w:lang w:eastAsia="ru-RU"/>
        </w:rPr>
        <w:t>JSSP</w:t>
      </w:r>
      <w:r w:rsidRPr="000847F8">
        <w:rPr>
          <w:rFonts w:ascii="Times New Roman" w:eastAsia="Times New Roman" w:hAnsi="Times New Roman" w:cs="Times New Roman"/>
          <w:sz w:val="28"/>
          <w:szCs w:val="28"/>
          <w:lang w:eastAsia="ru-RU"/>
        </w:rPr>
        <w:t xml:space="preserve">. Указанная выборка является подмножеством полного набора </w:t>
      </w:r>
      <w:r w:rsidRPr="00063B2B">
        <w:rPr>
          <w:rFonts w:ascii="Times New Roman" w:eastAsia="Times New Roman" w:hAnsi="Times New Roman" w:cs="Times New Roman"/>
          <w:i/>
          <w:iCs/>
          <w:sz w:val="28"/>
          <w:szCs w:val="28"/>
          <w:lang w:eastAsia="ru-RU"/>
        </w:rPr>
        <w:t>Taillard</w:t>
      </w:r>
      <w:r w:rsidRPr="000847F8">
        <w:rPr>
          <w:rFonts w:ascii="Times New Roman" w:eastAsia="Times New Roman" w:hAnsi="Times New Roman" w:cs="Times New Roman"/>
          <w:sz w:val="28"/>
          <w:szCs w:val="28"/>
          <w:lang w:eastAsia="ru-RU"/>
        </w:rPr>
        <w:t xml:space="preserve"> (N=80) и была использована в целях снижения вычислительной нагрузки при многократных запусках оптимизационного решателя.</w:t>
      </w:r>
      <w:r>
        <w:rPr>
          <w:rFonts w:ascii="Times New Roman" w:eastAsia="Times New Roman" w:hAnsi="Times New Roman" w:cs="Times New Roman"/>
          <w:sz w:val="28"/>
          <w:szCs w:val="28"/>
          <w:lang w:eastAsia="ru-RU"/>
        </w:rPr>
        <w:t xml:space="preserve"> </w:t>
      </w:r>
      <w:r w:rsidRPr="0036438F">
        <w:rPr>
          <w:rFonts w:ascii="Times New Roman" w:eastAsia="Times New Roman" w:hAnsi="Times New Roman" w:cs="Times New Roman"/>
          <w:sz w:val="28"/>
          <w:szCs w:val="28"/>
          <w:lang w:eastAsia="ru-RU"/>
        </w:rPr>
        <w:t xml:space="preserve">Время решения по каждому инстансу фиксировалось на уровне 10 секунд, что позволяет анализировать влияние </w:t>
      </w:r>
      <w:r w:rsidRPr="00A55F2C">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-ограничений именно на ранние стадии поиска, когда решатель наиболее чувствителен к структуре пространства решений.</w:t>
      </w:r>
    </w:p>
    <w:p w14:paraId="4612DB45" w14:textId="44877B71"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Сводные показатели представлены в таблице 10. Во всех сценариях </w:t>
      </w:r>
      <w:r w:rsidRPr="00A55F2C">
        <w:rPr>
          <w:rFonts w:ascii="Times New Roman" w:eastAsia="Times New Roman" w:hAnsi="Times New Roman" w:cs="Times New Roman"/>
          <w:i/>
          <w:iCs/>
          <w:sz w:val="28"/>
          <w:szCs w:val="28"/>
          <w:lang w:eastAsia="ru-RU"/>
        </w:rPr>
        <w:t>CP-SAT</w:t>
      </w:r>
      <w:r w:rsidRPr="0036438F">
        <w:rPr>
          <w:rFonts w:ascii="Times New Roman" w:eastAsia="Times New Roman" w:hAnsi="Times New Roman" w:cs="Times New Roman"/>
          <w:sz w:val="28"/>
          <w:szCs w:val="28"/>
          <w:lang w:eastAsia="ru-RU"/>
        </w:rPr>
        <w:t xml:space="preserve"> корректно завершал поиск на всех двадцати инстансах, что свидетельствует о стабильности модели при наложении прогнозных ограничений. Средний </w:t>
      </w:r>
      <w:r w:rsidRPr="00A55F2C">
        <w:rPr>
          <w:rFonts w:ascii="Times New Roman" w:eastAsia="Times New Roman" w:hAnsi="Times New Roman" w:cs="Times New Roman"/>
          <w:i/>
          <w:iCs/>
          <w:sz w:val="28"/>
          <w:szCs w:val="28"/>
          <w:lang w:eastAsia="ru-RU"/>
        </w:rPr>
        <w:t>makespan</w:t>
      </w:r>
      <w:r w:rsidRPr="0036438F">
        <w:rPr>
          <w:rFonts w:ascii="Times New Roman" w:eastAsia="Times New Roman" w:hAnsi="Times New Roman" w:cs="Times New Roman"/>
          <w:sz w:val="28"/>
          <w:szCs w:val="28"/>
          <w:lang w:eastAsia="ru-RU"/>
        </w:rPr>
        <w:t xml:space="preserve"> и среднее время решения практически совпадают между сценариями, а возникающие вариации не выходят за границы статистически ожидаемых колебаний.</w:t>
      </w:r>
    </w:p>
    <w:p w14:paraId="1C97865B" w14:textId="77777777" w:rsidR="00C97AC4" w:rsidRPr="0036438F" w:rsidRDefault="00C97AC4" w:rsidP="000A3AC8">
      <w:pPr>
        <w:spacing w:after="0" w:line="240" w:lineRule="auto"/>
        <w:ind w:firstLine="709"/>
        <w:jc w:val="both"/>
        <w:rPr>
          <w:rFonts w:ascii="Times New Roman" w:eastAsia="Times New Roman" w:hAnsi="Times New Roman" w:cs="Times New Roman"/>
          <w:sz w:val="28"/>
          <w:szCs w:val="28"/>
          <w:lang w:eastAsia="ru-RU"/>
        </w:rPr>
      </w:pPr>
    </w:p>
    <w:p w14:paraId="3A444CED" w14:textId="33C38DB4" w:rsidR="000A3AC8" w:rsidRDefault="000A3AC8" w:rsidP="00C97AC4">
      <w:pPr>
        <w:spacing w:after="0" w:line="240" w:lineRule="auto"/>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Таблица 10 – Сравнительная эффективность вариантов интеграции прогнозов в </w:t>
      </w:r>
      <w:r w:rsidRPr="0036438F">
        <w:rPr>
          <w:rFonts w:ascii="Times New Roman" w:eastAsia="Times New Roman" w:hAnsi="Times New Roman" w:cs="Times New Roman"/>
          <w:sz w:val="28"/>
          <w:szCs w:val="28"/>
          <w:lang w:val="en-US" w:eastAsia="ru-RU"/>
        </w:rPr>
        <w:t>CP</w:t>
      </w:r>
      <w:r w:rsidRPr="0036438F">
        <w:rPr>
          <w:rFonts w:ascii="Times New Roman" w:eastAsia="Times New Roman" w:hAnsi="Times New Roman" w:cs="Times New Roman"/>
          <w:sz w:val="28"/>
          <w:szCs w:val="28"/>
          <w:lang w:eastAsia="ru-RU"/>
        </w:rPr>
        <w:t>-</w:t>
      </w:r>
      <w:r w:rsidRPr="0036438F">
        <w:rPr>
          <w:rFonts w:ascii="Times New Roman" w:eastAsia="Times New Roman" w:hAnsi="Times New Roman" w:cs="Times New Roman"/>
          <w:sz w:val="28"/>
          <w:szCs w:val="28"/>
          <w:lang w:val="en-US" w:eastAsia="ru-RU"/>
        </w:rPr>
        <w:t>SAT</w:t>
      </w:r>
      <w:r w:rsidRPr="0036438F">
        <w:rPr>
          <w:rFonts w:ascii="Times New Roman" w:eastAsia="Times New Roman" w:hAnsi="Times New Roman" w:cs="Times New Roman"/>
          <w:sz w:val="28"/>
          <w:szCs w:val="28"/>
          <w:lang w:eastAsia="ru-RU"/>
        </w:rPr>
        <w:t>-планировщик</w:t>
      </w:r>
    </w:p>
    <w:p w14:paraId="701FFB5E" w14:textId="77777777" w:rsidR="00C97AC4" w:rsidRPr="00C97AC4" w:rsidRDefault="00C97AC4" w:rsidP="00C97AC4">
      <w:pPr>
        <w:spacing w:after="0" w:line="240" w:lineRule="auto"/>
        <w:jc w:val="both"/>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1412"/>
        <w:gridCol w:w="1467"/>
        <w:gridCol w:w="1356"/>
        <w:gridCol w:w="1985"/>
        <w:gridCol w:w="2070"/>
        <w:gridCol w:w="1338"/>
      </w:tblGrid>
      <w:tr w:rsidR="000A3AC8" w:rsidRPr="0036438F" w14:paraId="0D88B088" w14:textId="77777777" w:rsidTr="00C97AC4">
        <w:tc>
          <w:tcPr>
            <w:tcW w:w="733" w:type="pct"/>
            <w:vAlign w:val="center"/>
          </w:tcPr>
          <w:p w14:paraId="6947F9DC" w14:textId="77777777" w:rsidR="000A3AC8" w:rsidRPr="0036438F" w:rsidRDefault="000A3AC8" w:rsidP="00C97AC4">
            <w:pPr>
              <w:jc w:val="center"/>
              <w:rPr>
                <w:rFonts w:ascii="Times New Roman" w:eastAsia="Times New Roman" w:hAnsi="Times New Roman" w:cs="Times New Roman"/>
                <w:sz w:val="24"/>
                <w:szCs w:val="32"/>
                <w:lang w:eastAsia="ru-RU"/>
              </w:rPr>
            </w:pPr>
            <w:r w:rsidRPr="0036438F">
              <w:rPr>
                <w:rFonts w:ascii="Times New Roman" w:eastAsia="Times New Roman" w:hAnsi="Times New Roman" w:cs="Times New Roman"/>
                <w:sz w:val="24"/>
                <w:szCs w:val="32"/>
                <w:lang w:eastAsia="ru-RU"/>
              </w:rPr>
              <w:t>Сценарий</w:t>
            </w:r>
          </w:p>
        </w:tc>
        <w:tc>
          <w:tcPr>
            <w:tcW w:w="762" w:type="pct"/>
            <w:vAlign w:val="center"/>
          </w:tcPr>
          <w:p w14:paraId="09495DFE" w14:textId="77777777" w:rsidR="000A3AC8" w:rsidRPr="0036438F" w:rsidRDefault="000A3AC8" w:rsidP="00C97AC4">
            <w:pPr>
              <w:jc w:val="center"/>
              <w:rPr>
                <w:rFonts w:ascii="Times New Roman" w:eastAsia="Times New Roman" w:hAnsi="Times New Roman" w:cs="Times New Roman"/>
                <w:sz w:val="24"/>
                <w:szCs w:val="32"/>
                <w:lang w:eastAsia="ru-RU"/>
              </w:rPr>
            </w:pPr>
            <w:r w:rsidRPr="0036438F">
              <w:rPr>
                <w:rFonts w:ascii="Times New Roman" w:eastAsia="Times New Roman" w:hAnsi="Times New Roman" w:cs="Times New Roman"/>
                <w:sz w:val="24"/>
                <w:szCs w:val="32"/>
                <w:lang w:eastAsia="ru-RU"/>
              </w:rPr>
              <w:t>Число решенных инстансов</w:t>
            </w:r>
          </w:p>
        </w:tc>
        <w:tc>
          <w:tcPr>
            <w:tcW w:w="704" w:type="pct"/>
            <w:vAlign w:val="center"/>
          </w:tcPr>
          <w:p w14:paraId="5EA7906B"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eastAsia="ru-RU"/>
              </w:rPr>
              <w:t xml:space="preserve">Среднее значение </w:t>
            </w:r>
            <w:r w:rsidRPr="0036438F">
              <w:rPr>
                <w:rFonts w:ascii="Times New Roman" w:eastAsia="Times New Roman" w:hAnsi="Times New Roman" w:cs="Times New Roman"/>
                <w:sz w:val="24"/>
                <w:szCs w:val="32"/>
                <w:lang w:val="en-US" w:eastAsia="ru-RU"/>
              </w:rPr>
              <w:t>makespan</w:t>
            </w:r>
          </w:p>
        </w:tc>
        <w:tc>
          <w:tcPr>
            <w:tcW w:w="1031" w:type="pct"/>
            <w:vAlign w:val="center"/>
          </w:tcPr>
          <w:p w14:paraId="5D5C4D15"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eastAsia="ru-RU"/>
              </w:rPr>
              <w:t xml:space="preserve">Минимальный </w:t>
            </w:r>
            <w:r w:rsidRPr="0036438F">
              <w:rPr>
                <w:rFonts w:ascii="Times New Roman" w:eastAsia="Times New Roman" w:hAnsi="Times New Roman" w:cs="Times New Roman"/>
                <w:sz w:val="24"/>
                <w:szCs w:val="32"/>
                <w:lang w:val="en-US" w:eastAsia="ru-RU"/>
              </w:rPr>
              <w:t>makespan</w:t>
            </w:r>
          </w:p>
        </w:tc>
        <w:tc>
          <w:tcPr>
            <w:tcW w:w="1075" w:type="pct"/>
            <w:vAlign w:val="center"/>
          </w:tcPr>
          <w:p w14:paraId="39061444"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eastAsia="ru-RU"/>
              </w:rPr>
              <w:t xml:space="preserve">Максимальный </w:t>
            </w:r>
            <w:r w:rsidRPr="0036438F">
              <w:rPr>
                <w:rFonts w:ascii="Times New Roman" w:eastAsia="Times New Roman" w:hAnsi="Times New Roman" w:cs="Times New Roman"/>
                <w:sz w:val="24"/>
                <w:szCs w:val="32"/>
                <w:lang w:val="en-US" w:eastAsia="ru-RU"/>
              </w:rPr>
              <w:t>makespan</w:t>
            </w:r>
          </w:p>
        </w:tc>
        <w:tc>
          <w:tcPr>
            <w:tcW w:w="696" w:type="pct"/>
            <w:vAlign w:val="center"/>
          </w:tcPr>
          <w:p w14:paraId="39445549" w14:textId="77777777" w:rsidR="000A3AC8" w:rsidRPr="0036438F" w:rsidRDefault="000A3AC8" w:rsidP="00C97AC4">
            <w:pPr>
              <w:jc w:val="center"/>
              <w:rPr>
                <w:rFonts w:ascii="Times New Roman" w:eastAsia="Times New Roman" w:hAnsi="Times New Roman" w:cs="Times New Roman"/>
                <w:sz w:val="24"/>
                <w:szCs w:val="32"/>
                <w:lang w:eastAsia="ru-RU"/>
              </w:rPr>
            </w:pPr>
            <w:r w:rsidRPr="0036438F">
              <w:rPr>
                <w:rFonts w:ascii="Times New Roman" w:eastAsia="Times New Roman" w:hAnsi="Times New Roman" w:cs="Times New Roman"/>
                <w:sz w:val="24"/>
                <w:szCs w:val="32"/>
                <w:lang w:eastAsia="ru-RU"/>
              </w:rPr>
              <w:t>Среднее время решения, с</w:t>
            </w:r>
          </w:p>
        </w:tc>
      </w:tr>
      <w:tr w:rsidR="000A3AC8" w:rsidRPr="0036438F" w14:paraId="48413BA6" w14:textId="77777777" w:rsidTr="00572FB9">
        <w:tc>
          <w:tcPr>
            <w:tcW w:w="733" w:type="pct"/>
          </w:tcPr>
          <w:p w14:paraId="4FE9112B"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S0</w:t>
            </w:r>
          </w:p>
        </w:tc>
        <w:tc>
          <w:tcPr>
            <w:tcW w:w="762" w:type="pct"/>
          </w:tcPr>
          <w:p w14:paraId="3B448E91"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20</w:t>
            </w:r>
          </w:p>
        </w:tc>
        <w:tc>
          <w:tcPr>
            <w:tcW w:w="704" w:type="pct"/>
          </w:tcPr>
          <w:p w14:paraId="501E1263"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1348,3</w:t>
            </w:r>
          </w:p>
        </w:tc>
        <w:tc>
          <w:tcPr>
            <w:tcW w:w="1031" w:type="pct"/>
          </w:tcPr>
          <w:p w14:paraId="2CB44545"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1175</w:t>
            </w:r>
          </w:p>
        </w:tc>
        <w:tc>
          <w:tcPr>
            <w:tcW w:w="1075" w:type="pct"/>
          </w:tcPr>
          <w:p w14:paraId="1AD231B9"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1533</w:t>
            </w:r>
          </w:p>
        </w:tc>
        <w:tc>
          <w:tcPr>
            <w:tcW w:w="696" w:type="pct"/>
          </w:tcPr>
          <w:p w14:paraId="0CCA4EE4"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10,037</w:t>
            </w:r>
          </w:p>
        </w:tc>
      </w:tr>
      <w:tr w:rsidR="000A3AC8" w:rsidRPr="0036438F" w14:paraId="4E065CAC" w14:textId="77777777" w:rsidTr="00572FB9">
        <w:tc>
          <w:tcPr>
            <w:tcW w:w="733" w:type="pct"/>
          </w:tcPr>
          <w:p w14:paraId="099A1956"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S1</w:t>
            </w:r>
          </w:p>
        </w:tc>
        <w:tc>
          <w:tcPr>
            <w:tcW w:w="762" w:type="pct"/>
          </w:tcPr>
          <w:p w14:paraId="77CABD66"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20</w:t>
            </w:r>
          </w:p>
        </w:tc>
        <w:tc>
          <w:tcPr>
            <w:tcW w:w="704" w:type="pct"/>
          </w:tcPr>
          <w:p w14:paraId="37D0E4FF"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1348,6</w:t>
            </w:r>
          </w:p>
        </w:tc>
        <w:tc>
          <w:tcPr>
            <w:tcW w:w="1031" w:type="pct"/>
          </w:tcPr>
          <w:p w14:paraId="63EDD6B0"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1181</w:t>
            </w:r>
          </w:p>
        </w:tc>
        <w:tc>
          <w:tcPr>
            <w:tcW w:w="1075" w:type="pct"/>
          </w:tcPr>
          <w:p w14:paraId="365205CA"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1534</w:t>
            </w:r>
          </w:p>
        </w:tc>
        <w:tc>
          <w:tcPr>
            <w:tcW w:w="696" w:type="pct"/>
          </w:tcPr>
          <w:p w14:paraId="03B4E6C9"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10,007</w:t>
            </w:r>
          </w:p>
        </w:tc>
      </w:tr>
      <w:tr w:rsidR="000A3AC8" w:rsidRPr="0036438F" w14:paraId="5A9DD5BF" w14:textId="77777777" w:rsidTr="00572FB9">
        <w:tc>
          <w:tcPr>
            <w:tcW w:w="733" w:type="pct"/>
          </w:tcPr>
          <w:p w14:paraId="651E2067"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S2</w:t>
            </w:r>
          </w:p>
        </w:tc>
        <w:tc>
          <w:tcPr>
            <w:tcW w:w="762" w:type="pct"/>
          </w:tcPr>
          <w:p w14:paraId="4FCDFB2A"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20</w:t>
            </w:r>
          </w:p>
        </w:tc>
        <w:tc>
          <w:tcPr>
            <w:tcW w:w="704" w:type="pct"/>
          </w:tcPr>
          <w:p w14:paraId="2C295BBE"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1350,3</w:t>
            </w:r>
          </w:p>
        </w:tc>
        <w:tc>
          <w:tcPr>
            <w:tcW w:w="1031" w:type="pct"/>
          </w:tcPr>
          <w:p w14:paraId="49B14790"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1181</w:t>
            </w:r>
          </w:p>
        </w:tc>
        <w:tc>
          <w:tcPr>
            <w:tcW w:w="1075" w:type="pct"/>
          </w:tcPr>
          <w:p w14:paraId="31133A5A"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1542</w:t>
            </w:r>
          </w:p>
        </w:tc>
        <w:tc>
          <w:tcPr>
            <w:tcW w:w="696" w:type="pct"/>
          </w:tcPr>
          <w:p w14:paraId="49B25CC5" w14:textId="77777777" w:rsidR="000A3AC8" w:rsidRPr="0036438F" w:rsidRDefault="000A3AC8" w:rsidP="00C97AC4">
            <w:pPr>
              <w:jc w:val="center"/>
              <w:rPr>
                <w:rFonts w:ascii="Times New Roman" w:eastAsia="Times New Roman" w:hAnsi="Times New Roman" w:cs="Times New Roman"/>
                <w:sz w:val="24"/>
                <w:szCs w:val="32"/>
                <w:lang w:val="en-US" w:eastAsia="ru-RU"/>
              </w:rPr>
            </w:pPr>
            <w:r w:rsidRPr="0036438F">
              <w:rPr>
                <w:rFonts w:ascii="Times New Roman" w:eastAsia="Times New Roman" w:hAnsi="Times New Roman" w:cs="Times New Roman"/>
                <w:sz w:val="24"/>
                <w:szCs w:val="32"/>
                <w:lang w:val="en-US" w:eastAsia="ru-RU"/>
              </w:rPr>
              <w:t>10,038</w:t>
            </w:r>
          </w:p>
        </w:tc>
      </w:tr>
    </w:tbl>
    <w:p w14:paraId="741DD49A" w14:textId="77777777" w:rsidR="000A3AC8" w:rsidRPr="0036438F" w:rsidRDefault="000A3AC8" w:rsidP="00C97AC4">
      <w:pPr>
        <w:spacing w:after="0" w:line="240" w:lineRule="auto"/>
        <w:jc w:val="both"/>
        <w:rPr>
          <w:rFonts w:ascii="Times New Roman" w:eastAsia="Times New Roman" w:hAnsi="Times New Roman" w:cs="Times New Roman"/>
          <w:sz w:val="28"/>
          <w:szCs w:val="28"/>
          <w:lang w:eastAsia="ru-RU"/>
        </w:rPr>
      </w:pPr>
    </w:p>
    <w:p w14:paraId="37721E71" w14:textId="77777777" w:rsidR="000A3AC8" w:rsidRPr="0036438F" w:rsidRDefault="000A3AC8" w:rsidP="00C97AC4">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Поскольку установлен ж</w:t>
      </w:r>
      <w:r>
        <w:rPr>
          <w:rFonts w:ascii="Times New Roman" w:eastAsia="Times New Roman" w:hAnsi="Times New Roman" w:cs="Times New Roman"/>
          <w:sz w:val="28"/>
          <w:szCs w:val="28"/>
          <w:lang w:eastAsia="ru-RU"/>
        </w:rPr>
        <w:t>е</w:t>
      </w:r>
      <w:r w:rsidRPr="0036438F">
        <w:rPr>
          <w:rFonts w:ascii="Times New Roman" w:eastAsia="Times New Roman" w:hAnsi="Times New Roman" w:cs="Times New Roman"/>
          <w:sz w:val="28"/>
          <w:szCs w:val="28"/>
          <w:lang w:eastAsia="ru-RU"/>
        </w:rPr>
        <w:t>сткий лимит времени (10 с), различия по времени интерпретируются как различия в накладных расходах и ранней динамике поиска, а не как «скорость нахождения оптимума».</w:t>
      </w:r>
    </w:p>
    <w:p w14:paraId="3006B0B0"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lastRenderedPageBreak/>
        <w:t xml:space="preserve">Особенно важно отметить, что </w:t>
      </w:r>
      <w:r w:rsidRPr="00A55F2C">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-прогнозы существенно завышали истинные значения </w:t>
      </w:r>
      <w:r w:rsidRPr="00A55F2C">
        <w:rPr>
          <w:rFonts w:ascii="Times New Roman" w:eastAsia="Times New Roman" w:hAnsi="Times New Roman" w:cs="Times New Roman"/>
          <w:i/>
          <w:iCs/>
          <w:sz w:val="28"/>
          <w:szCs w:val="28"/>
          <w:lang w:eastAsia="ru-RU"/>
        </w:rPr>
        <w:t>makespan</w:t>
      </w:r>
      <w:r w:rsidRPr="0036438F">
        <w:rPr>
          <w:rFonts w:ascii="Times New Roman" w:eastAsia="Times New Roman" w:hAnsi="Times New Roman" w:cs="Times New Roman"/>
          <w:sz w:val="28"/>
          <w:szCs w:val="28"/>
          <w:lang w:eastAsia="ru-RU"/>
        </w:rPr>
        <w:t>: порядка 11-12 тыс. против реальных 1200-1500 единиц времени. При столь завышенной границе ограничение</w:t>
      </w:r>
      <w:r>
        <w:rPr>
          <w:rFonts w:ascii="Times New Roman" w:eastAsia="Times New Roman" w:hAnsi="Times New Roman" w:cs="Times New Roman"/>
          <w:sz w:val="28"/>
          <w:szCs w:val="28"/>
          <w:lang w:eastAsia="ru-RU"/>
        </w:rPr>
        <w:t xml:space="preserve"> (27)</w:t>
      </w:r>
      <w:r w:rsidRPr="0036438F">
        <w:rPr>
          <w:rFonts w:ascii="Times New Roman" w:eastAsia="Times New Roman" w:hAnsi="Times New Roman" w:cs="Times New Roman"/>
          <w:sz w:val="28"/>
          <w:szCs w:val="28"/>
          <w:lang w:eastAsia="ru-RU"/>
        </w:rPr>
        <w:t xml:space="preserve"> в большинстве инстансов не становится активным, поскольку найденные решателем решения лежат значительно ниже заданного порога. </w:t>
      </w:r>
      <w:r w:rsidRPr="0074669C">
        <w:rPr>
          <w:rFonts w:ascii="Times New Roman" w:eastAsia="Times New Roman" w:hAnsi="Times New Roman" w:cs="Times New Roman"/>
          <w:sz w:val="28"/>
          <w:szCs w:val="28"/>
          <w:lang w:eastAsia="ru-RU"/>
        </w:rPr>
        <w:t>Поэтому сценарии S1</w:t>
      </w:r>
      <w:r>
        <w:rPr>
          <w:rFonts w:ascii="Times New Roman" w:eastAsia="Times New Roman" w:hAnsi="Times New Roman" w:cs="Times New Roman"/>
          <w:sz w:val="28"/>
          <w:szCs w:val="28"/>
          <w:lang w:eastAsia="ru-RU"/>
        </w:rPr>
        <w:t>-</w:t>
      </w:r>
      <w:r w:rsidRPr="0074669C">
        <w:rPr>
          <w:rFonts w:ascii="Times New Roman" w:eastAsia="Times New Roman" w:hAnsi="Times New Roman" w:cs="Times New Roman"/>
          <w:sz w:val="28"/>
          <w:szCs w:val="28"/>
          <w:lang w:eastAsia="ru-RU"/>
        </w:rPr>
        <w:t xml:space="preserve">S2 демонстрируют нейтральный эффект по </w:t>
      </w:r>
      <w:r w:rsidRPr="0074669C">
        <w:rPr>
          <w:rFonts w:ascii="Times New Roman" w:eastAsia="Times New Roman" w:hAnsi="Times New Roman" w:cs="Times New Roman"/>
          <w:i/>
          <w:iCs/>
          <w:sz w:val="28"/>
          <w:szCs w:val="28"/>
          <w:lang w:eastAsia="ru-RU"/>
        </w:rPr>
        <w:t>makespan</w:t>
      </w:r>
      <w:r w:rsidRPr="0074669C">
        <w:rPr>
          <w:rFonts w:ascii="Times New Roman" w:eastAsia="Times New Roman" w:hAnsi="Times New Roman" w:cs="Times New Roman"/>
          <w:sz w:val="28"/>
          <w:szCs w:val="28"/>
          <w:lang w:eastAsia="ru-RU"/>
        </w:rPr>
        <w:t xml:space="preserve"> и времени поиска. Существенное влияние возможно лишь при более тесных, калиброванных верхних границах. Расширение экспериментов на полный набор </w:t>
      </w:r>
      <w:r w:rsidRPr="0074669C">
        <w:rPr>
          <w:rFonts w:ascii="Times New Roman" w:eastAsia="Times New Roman" w:hAnsi="Times New Roman" w:cs="Times New Roman"/>
          <w:i/>
          <w:iCs/>
          <w:sz w:val="28"/>
          <w:szCs w:val="28"/>
          <w:lang w:eastAsia="ru-RU"/>
        </w:rPr>
        <w:t>Taillard</w:t>
      </w:r>
      <w:r w:rsidRPr="0074669C">
        <w:rPr>
          <w:rFonts w:ascii="Times New Roman" w:eastAsia="Times New Roman" w:hAnsi="Times New Roman" w:cs="Times New Roman"/>
          <w:sz w:val="28"/>
          <w:szCs w:val="28"/>
          <w:lang w:eastAsia="ru-RU"/>
        </w:rPr>
        <w:t xml:space="preserve"> является естественным направлением дальнейших исследований.</w:t>
      </w:r>
    </w:p>
    <w:p w14:paraId="0BB52F66"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Для определения возможного влияния </w:t>
      </w:r>
      <w:r w:rsidRPr="00A55F2C">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-ограничений на качество расписаний была вычислена относительная разность </w:t>
      </w:r>
      <w:r w:rsidRPr="00A55F2C">
        <w:rPr>
          <w:rFonts w:ascii="Times New Roman" w:eastAsia="Times New Roman" w:hAnsi="Times New Roman" w:cs="Times New Roman"/>
          <w:i/>
          <w:iCs/>
          <w:sz w:val="28"/>
          <w:szCs w:val="28"/>
          <w:lang w:eastAsia="ru-RU"/>
        </w:rPr>
        <w:t>makespan</w:t>
      </w:r>
      <w:r w:rsidRPr="0036438F">
        <w:rPr>
          <w:rFonts w:ascii="Times New Roman" w:eastAsia="Times New Roman" w:hAnsi="Times New Roman" w:cs="Times New Roman"/>
          <w:sz w:val="28"/>
          <w:szCs w:val="28"/>
          <w:lang w:eastAsia="ru-RU"/>
        </w:rPr>
        <w:t xml:space="preserve"> между </w:t>
      </w:r>
      <w:r w:rsidRPr="00A55F2C">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-сценариями и базовым сценарием S0</w:t>
      </w:r>
      <w:r>
        <w:rPr>
          <w:rFonts w:ascii="Times New Roman" w:eastAsia="Times New Roman" w:hAnsi="Times New Roman" w:cs="Times New Roman"/>
          <w:sz w:val="28"/>
          <w:szCs w:val="28"/>
          <w:lang w:eastAsia="ru-RU"/>
        </w:rPr>
        <w:t xml:space="preserve"> (28)</w:t>
      </w:r>
      <w:r w:rsidRPr="0036438F">
        <w:rPr>
          <w:rFonts w:ascii="Times New Roman" w:eastAsia="Times New Roman" w:hAnsi="Times New Roman" w:cs="Times New Roman"/>
          <w:sz w:val="28"/>
          <w:szCs w:val="28"/>
          <w:lang w:eastAsia="ru-RU"/>
        </w:rPr>
        <w:t>:</w:t>
      </w:r>
    </w:p>
    <w:p w14:paraId="40E81F44"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A55F2C" w14:paraId="488993D6" w14:textId="77777777" w:rsidTr="00572FB9">
        <w:tc>
          <w:tcPr>
            <w:tcW w:w="9067" w:type="dxa"/>
          </w:tcPr>
          <w:p w14:paraId="24044AEC" w14:textId="77777777" w:rsidR="000A3AC8" w:rsidRPr="00FF6ED8" w:rsidRDefault="000A3AC8" w:rsidP="00572FB9">
            <w:pPr>
              <w:jc w:val="center"/>
              <w:rPr>
                <w:rFonts w:ascii="Times New Roman" w:eastAsia="Times New Roman" w:hAnsi="Times New Roman" w:cs="Times New Roman"/>
                <w:iCs/>
                <w:sz w:val="28"/>
                <w:szCs w:val="28"/>
                <w:lang w:val="en-US" w:eastAsia="ru-RU"/>
              </w:rPr>
            </w:pPr>
            <m:oMathPara>
              <m:oMath>
                <m:r>
                  <w:rPr>
                    <w:rFonts w:ascii="Cambria Math" w:eastAsia="Times New Roman" w:hAnsi="Cambria Math" w:cs="Times New Roman"/>
                    <w:sz w:val="28"/>
                    <w:szCs w:val="28"/>
                    <w:lang w:val="en-US" w:eastAsia="ru-RU"/>
                  </w:rPr>
                  <m:t>∆</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С</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val="en-US" w:eastAsia="ru-RU"/>
                      </w:rPr>
                      <m:t>(k)</m:t>
                    </m:r>
                  </m:sup>
                </m:sSubSup>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eastAsia="ru-RU"/>
                      </w:rPr>
                    </m:ctrlPr>
                  </m:fPr>
                  <m:num>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val="en-US" w:eastAsia="ru-RU"/>
                          </w:rPr>
                          <m:t>(</m:t>
                        </m:r>
                        <m:r>
                          <w:rPr>
                            <w:rFonts w:ascii="Cambria Math" w:eastAsia="Times New Roman" w:hAnsi="Cambria Math" w:cs="Times New Roman"/>
                            <w:sz w:val="28"/>
                            <w:szCs w:val="28"/>
                            <w:lang w:eastAsia="ru-RU"/>
                          </w:rPr>
                          <m:t>k</m:t>
                        </m:r>
                        <m:r>
                          <w:rPr>
                            <w:rFonts w:ascii="Cambria Math" w:eastAsia="Times New Roman" w:hAnsi="Cambria Math" w:cs="Times New Roman"/>
                            <w:sz w:val="28"/>
                            <w:szCs w:val="28"/>
                            <w:lang w:val="en-US" w:eastAsia="ru-RU"/>
                          </w:rPr>
                          <m:t>)</m:t>
                        </m:r>
                      </m:sup>
                    </m:sSubSup>
                    <m:r>
                      <w:rPr>
                        <w:rFonts w:ascii="Cambria Math" w:eastAsia="Times New Roman" w:hAnsi="Cambria Math" w:cs="Times New Roman"/>
                        <w:sz w:val="28"/>
                        <w:szCs w:val="28"/>
                        <w:lang w:val="en-US" w:eastAsia="ru-RU"/>
                      </w:rPr>
                      <m:t>-</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val="en-US" w:eastAsia="ru-RU"/>
                          </w:rPr>
                          <m:t>(</m:t>
                        </m:r>
                        <m:r>
                          <w:rPr>
                            <w:rFonts w:ascii="Cambria Math" w:eastAsia="Times New Roman" w:hAnsi="Cambria Math" w:cs="Times New Roman"/>
                            <w:sz w:val="28"/>
                            <w:szCs w:val="28"/>
                            <w:lang w:eastAsia="ru-RU"/>
                          </w:rPr>
                          <m:t>S</m:t>
                        </m:r>
                        <m:r>
                          <w:rPr>
                            <w:rFonts w:ascii="Cambria Math" w:eastAsia="Times New Roman" w:hAnsi="Cambria Math" w:cs="Times New Roman"/>
                            <w:sz w:val="28"/>
                            <w:szCs w:val="28"/>
                            <w:lang w:val="en-US" w:eastAsia="ru-RU"/>
                          </w:rPr>
                          <m:t>0)</m:t>
                        </m:r>
                      </m:sup>
                    </m:sSubSup>
                  </m:num>
                  <m:den>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val="en-US" w:eastAsia="ru-RU"/>
                          </w:rPr>
                          <m:t>(</m:t>
                        </m:r>
                        <m:r>
                          <w:rPr>
                            <w:rFonts w:ascii="Cambria Math" w:eastAsia="Times New Roman" w:hAnsi="Cambria Math" w:cs="Times New Roman"/>
                            <w:sz w:val="28"/>
                            <w:szCs w:val="28"/>
                            <w:lang w:eastAsia="ru-RU"/>
                          </w:rPr>
                          <m:t>S</m:t>
                        </m:r>
                        <m:r>
                          <w:rPr>
                            <w:rFonts w:ascii="Cambria Math" w:eastAsia="Times New Roman" w:hAnsi="Cambria Math" w:cs="Times New Roman"/>
                            <w:sz w:val="28"/>
                            <w:szCs w:val="28"/>
                            <w:lang w:val="en-US" w:eastAsia="ru-RU"/>
                          </w:rPr>
                          <m:t>0)</m:t>
                        </m:r>
                      </m:sup>
                    </m:sSubSup>
                  </m:den>
                </m:f>
                <m:r>
                  <w:rPr>
                    <w:rFonts w:ascii="Cambria Math" w:eastAsia="Times New Roman" w:hAnsi="Cambria Math" w:cs="Times New Roman"/>
                    <w:sz w:val="28"/>
                    <w:szCs w:val="28"/>
                    <w:lang w:val="en-US" w:eastAsia="ru-RU"/>
                  </w:rPr>
                  <m:t>∙100%, k ∈</m:t>
                </m:r>
                <m:d>
                  <m:dPr>
                    <m:begChr m:val="{"/>
                    <m:endChr m:val="}"/>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S1,S2</m:t>
                    </m:r>
                  </m:e>
                </m:d>
              </m:oMath>
            </m:oMathPara>
          </w:p>
        </w:tc>
        <w:tc>
          <w:tcPr>
            <w:tcW w:w="278" w:type="dxa"/>
            <w:vAlign w:val="center"/>
          </w:tcPr>
          <w:p w14:paraId="53BB03B2" w14:textId="77777777" w:rsidR="000A3AC8" w:rsidRPr="00A55F2C" w:rsidRDefault="000A3AC8" w:rsidP="00C97AC4">
            <w:pPr>
              <w:jc w:val="right"/>
              <w:rPr>
                <w:rFonts w:ascii="Times New Roman" w:eastAsia="Times New Roman" w:hAnsi="Times New Roman" w:cs="Times New Roman"/>
                <w:iCs/>
                <w:sz w:val="28"/>
                <w:szCs w:val="28"/>
                <w:lang w:eastAsia="ru-RU"/>
              </w:rPr>
            </w:pPr>
            <w:r w:rsidRPr="00A55F2C">
              <w:rPr>
                <w:rFonts w:ascii="Times New Roman" w:eastAsia="Times New Roman" w:hAnsi="Times New Roman" w:cs="Times New Roman"/>
                <w:iCs/>
                <w:sz w:val="28"/>
                <w:szCs w:val="28"/>
                <w:lang w:eastAsia="ru-RU"/>
              </w:rPr>
              <w:t>(28)</w:t>
            </w:r>
          </w:p>
        </w:tc>
      </w:tr>
    </w:tbl>
    <w:p w14:paraId="60F96037"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59ED1843"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Графическое распределение отклонений представлено на рисунке </w:t>
      </w:r>
      <w:r>
        <w:rPr>
          <w:rFonts w:ascii="Times New Roman" w:eastAsia="Times New Roman" w:hAnsi="Times New Roman" w:cs="Times New Roman"/>
          <w:sz w:val="28"/>
          <w:szCs w:val="28"/>
          <w:lang w:eastAsia="ru-RU"/>
        </w:rPr>
        <w:t>23</w:t>
      </w:r>
      <w:r w:rsidRPr="0036438F">
        <w:rPr>
          <w:rFonts w:ascii="Times New Roman" w:eastAsia="Times New Roman" w:hAnsi="Times New Roman" w:cs="Times New Roman"/>
          <w:sz w:val="28"/>
          <w:szCs w:val="28"/>
          <w:lang w:eastAsia="ru-RU"/>
        </w:rPr>
        <w:t xml:space="preserve">. </w:t>
      </w:r>
    </w:p>
    <w:p w14:paraId="77C8ACF6"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8A04569" w14:textId="77777777"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noProof/>
          <w:sz w:val="28"/>
          <w:szCs w:val="28"/>
          <w:lang w:eastAsia="ru-RU"/>
        </w:rPr>
        <w:drawing>
          <wp:inline distT="0" distB="0" distL="0" distR="0" wp14:anchorId="2A11EC24" wp14:editId="0DA79BAB">
            <wp:extent cx="5340064" cy="2160000"/>
            <wp:effectExtent l="0" t="0" r="0" b="0"/>
            <wp:docPr id="20" name="Рисунок 20" descr="Изображение выглядит как текст, снимок экрана,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 снимок экрана, График, диаграмма&#10;&#10;Контент, сгенерированный ИИ, может содержать ошибки."/>
                    <pic:cNvPicPr/>
                  </pic:nvPicPr>
                  <pic:blipFill rotWithShape="1">
                    <a:blip r:embed="rId31" cstate="print">
                      <a:extLst>
                        <a:ext uri="{28A0092B-C50C-407E-A947-70E740481C1C}">
                          <a14:useLocalDpi xmlns:a14="http://schemas.microsoft.com/office/drawing/2010/main" val="0"/>
                        </a:ext>
                      </a:extLst>
                    </a:blip>
                    <a:srcRect t="5612"/>
                    <a:stretch/>
                  </pic:blipFill>
                  <pic:spPr bwMode="auto">
                    <a:xfrm>
                      <a:off x="0" y="0"/>
                      <a:ext cx="5340064" cy="2160000"/>
                    </a:xfrm>
                    <a:prstGeom prst="rect">
                      <a:avLst/>
                    </a:prstGeom>
                    <a:ln>
                      <a:noFill/>
                    </a:ln>
                    <a:extLst>
                      <a:ext uri="{53640926-AAD7-44D8-BBD7-CCE9431645EC}">
                        <a14:shadowObscured xmlns:a14="http://schemas.microsoft.com/office/drawing/2010/main"/>
                      </a:ext>
                    </a:extLst>
                  </pic:spPr>
                </pic:pic>
              </a:graphicData>
            </a:graphic>
          </wp:inline>
        </w:drawing>
      </w:r>
    </w:p>
    <w:p w14:paraId="6793CAA6"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2BD225A9" w14:textId="6332E430"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Рисунок</w:t>
      </w:r>
      <w:r w:rsidR="00C97AC4">
        <w:rPr>
          <w:rFonts w:ascii="Times New Roman" w:eastAsia="Times New Roman" w:hAnsi="Times New Roman" w:cs="Times New Roman"/>
          <w:sz w:val="28"/>
          <w:szCs w:val="28"/>
          <w:lang w:val="kk-KZ" w:eastAsia="ru-RU"/>
        </w:rPr>
        <w:t xml:space="preserve"> 23</w:t>
      </w:r>
      <w:r w:rsidRPr="0036438F">
        <w:rPr>
          <w:rFonts w:ascii="Times New Roman" w:eastAsia="Times New Roman" w:hAnsi="Times New Roman" w:cs="Times New Roman"/>
          <w:sz w:val="28"/>
          <w:szCs w:val="28"/>
          <w:lang w:eastAsia="ru-RU"/>
        </w:rPr>
        <w:t xml:space="preserve"> –</w:t>
      </w:r>
      <w:r w:rsidR="00C97AC4">
        <w:rPr>
          <w:rFonts w:ascii="Times New Roman" w:eastAsia="Times New Roman" w:hAnsi="Times New Roman" w:cs="Times New Roman"/>
          <w:sz w:val="28"/>
          <w:szCs w:val="28"/>
          <w:lang w:val="kk-KZ" w:eastAsia="ru-RU"/>
        </w:rPr>
        <w:t xml:space="preserve"> </w:t>
      </w:r>
      <w:r w:rsidRPr="0036438F">
        <w:rPr>
          <w:rFonts w:ascii="Times New Roman" w:eastAsia="Times New Roman" w:hAnsi="Times New Roman" w:cs="Times New Roman"/>
          <w:sz w:val="28"/>
          <w:szCs w:val="28"/>
          <w:lang w:eastAsia="ru-RU"/>
        </w:rPr>
        <w:t>Относительное изменение makespan CP-SAT для сценариев S1 и S2 по сравнению с базовым сценарием S0</w:t>
      </w:r>
    </w:p>
    <w:p w14:paraId="30E53706" w14:textId="77777777" w:rsidR="00C97AC4" w:rsidRDefault="00C97AC4" w:rsidP="000A3AC8">
      <w:pPr>
        <w:spacing w:after="0" w:line="240" w:lineRule="auto"/>
        <w:ind w:firstLine="709"/>
        <w:jc w:val="both"/>
        <w:rPr>
          <w:rFonts w:ascii="Times New Roman" w:eastAsia="Times New Roman" w:hAnsi="Times New Roman" w:cs="Times New Roman"/>
          <w:sz w:val="28"/>
          <w:szCs w:val="28"/>
          <w:lang w:eastAsia="ru-RU"/>
        </w:rPr>
      </w:pPr>
    </w:p>
    <w:p w14:paraId="4A1D7F0A" w14:textId="0AC7DFE6"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92F4A">
        <w:rPr>
          <w:rFonts w:ascii="Times New Roman" w:eastAsia="Times New Roman" w:hAnsi="Times New Roman" w:cs="Times New Roman"/>
          <w:sz w:val="28"/>
          <w:szCs w:val="28"/>
          <w:lang w:eastAsia="ru-RU"/>
        </w:rPr>
        <w:t>Отклонения в большинстве случаев не превышают 1</w:t>
      </w:r>
      <w:r>
        <w:rPr>
          <w:rFonts w:ascii="Times New Roman" w:eastAsia="Times New Roman" w:hAnsi="Times New Roman" w:cs="Times New Roman"/>
          <w:sz w:val="28"/>
          <w:szCs w:val="28"/>
          <w:lang w:eastAsia="ru-RU"/>
        </w:rPr>
        <w:t>-</w:t>
      </w:r>
      <w:r w:rsidRPr="00092F4A">
        <w:rPr>
          <w:rFonts w:ascii="Times New Roman" w:eastAsia="Times New Roman" w:hAnsi="Times New Roman" w:cs="Times New Roman"/>
          <w:sz w:val="28"/>
          <w:szCs w:val="28"/>
          <w:lang w:eastAsia="ru-RU"/>
        </w:rPr>
        <w:t xml:space="preserve">2% и не демонстрируют систематического смещения. Это подтверждает, что введение </w:t>
      </w:r>
      <w:r w:rsidRPr="00092F4A">
        <w:rPr>
          <w:rFonts w:ascii="Times New Roman" w:eastAsia="Times New Roman" w:hAnsi="Times New Roman" w:cs="Times New Roman"/>
          <w:i/>
          <w:iCs/>
          <w:sz w:val="28"/>
          <w:szCs w:val="28"/>
          <w:lang w:eastAsia="ru-RU"/>
        </w:rPr>
        <w:t>ML</w:t>
      </w:r>
      <w:r w:rsidRPr="00092F4A">
        <w:rPr>
          <w:rFonts w:ascii="Times New Roman" w:eastAsia="Times New Roman" w:hAnsi="Times New Roman" w:cs="Times New Roman"/>
          <w:sz w:val="28"/>
          <w:szCs w:val="28"/>
          <w:lang w:eastAsia="ru-RU"/>
        </w:rPr>
        <w:t>-ограничения не ухудшает структуру получаемых решений.</w:t>
      </w:r>
    </w:p>
    <w:p w14:paraId="689F7A1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97A81">
        <w:rPr>
          <w:rFonts w:ascii="Times New Roman" w:eastAsia="Times New Roman" w:hAnsi="Times New Roman" w:cs="Times New Roman"/>
          <w:sz w:val="28"/>
          <w:szCs w:val="28"/>
          <w:lang w:eastAsia="ru-RU"/>
        </w:rPr>
        <w:t>Аналогично рассчитана относительная разность времени поиска (29):</w:t>
      </w:r>
    </w:p>
    <w:p w14:paraId="491B03C4"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3A203B" w14:paraId="0522B0AE" w14:textId="77777777" w:rsidTr="00572FB9">
        <w:tc>
          <w:tcPr>
            <w:tcW w:w="9067" w:type="dxa"/>
          </w:tcPr>
          <w:p w14:paraId="2C6C6061" w14:textId="77777777" w:rsidR="000A3AC8" w:rsidRPr="001F3412" w:rsidRDefault="000A3AC8" w:rsidP="00572FB9">
            <w:pPr>
              <w:jc w:val="center"/>
              <w:rPr>
                <w:rFonts w:ascii="Times New Roman" w:eastAsia="Times New Roman" w:hAnsi="Times New Roman" w:cs="Times New Roman"/>
                <w:i/>
                <w:iCs/>
                <w:sz w:val="28"/>
                <w:szCs w:val="28"/>
                <w:lang w:val="en-US" w:eastAsia="ru-RU"/>
              </w:rPr>
            </w:pPr>
            <m:oMathPara>
              <m:oMath>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T</m:t>
                    </m:r>
                  </m:e>
                  <m:sup>
                    <m:r>
                      <w:rPr>
                        <w:rFonts w:ascii="Cambria Math" w:eastAsia="Times New Roman" w:hAnsi="Cambria Math" w:cs="Times New Roman"/>
                        <w:sz w:val="28"/>
                        <w:szCs w:val="28"/>
                        <w:lang w:eastAsia="ru-RU"/>
                      </w:rPr>
                      <m:t>(k)</m:t>
                    </m:r>
                  </m:sup>
                </m:sSup>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T</m:t>
                        </m:r>
                      </m:e>
                      <m:sup>
                        <m:r>
                          <w:rPr>
                            <w:rFonts w:ascii="Cambria Math" w:eastAsia="Times New Roman" w:hAnsi="Cambria Math" w:cs="Times New Roman"/>
                            <w:sz w:val="28"/>
                            <w:szCs w:val="28"/>
                            <w:lang w:eastAsia="ru-RU"/>
                          </w:rPr>
                          <m:t>(k)</m:t>
                        </m:r>
                      </m:sup>
                    </m:sSup>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T</m:t>
                        </m:r>
                      </m:e>
                      <m:sup>
                        <m:r>
                          <w:rPr>
                            <w:rFonts w:ascii="Cambria Math" w:eastAsia="Times New Roman" w:hAnsi="Cambria Math" w:cs="Times New Roman"/>
                            <w:sz w:val="28"/>
                            <w:szCs w:val="28"/>
                            <w:lang w:eastAsia="ru-RU"/>
                          </w:rPr>
                          <m:t>(S0)</m:t>
                        </m:r>
                      </m:sup>
                    </m:sSup>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T</m:t>
                        </m:r>
                      </m:e>
                      <m:sup>
                        <m:r>
                          <w:rPr>
                            <w:rFonts w:ascii="Cambria Math" w:eastAsia="Times New Roman" w:hAnsi="Cambria Math" w:cs="Times New Roman"/>
                            <w:sz w:val="28"/>
                            <w:szCs w:val="28"/>
                            <w:lang w:eastAsia="ru-RU"/>
                          </w:rPr>
                          <m:t>(S0)</m:t>
                        </m:r>
                      </m:sup>
                    </m:sSup>
                  </m:den>
                </m:f>
                <m:r>
                  <w:rPr>
                    <w:rFonts w:ascii="Cambria Math" w:eastAsia="Times New Roman" w:hAnsi="Cambria Math" w:cs="Times New Roman"/>
                    <w:sz w:val="28"/>
                    <w:szCs w:val="28"/>
                    <w:lang w:eastAsia="ru-RU"/>
                  </w:rPr>
                  <m:t>∙100%</m:t>
                </m:r>
                <m:r>
                  <w:rPr>
                    <w:rFonts w:ascii="Cambria Math" w:eastAsia="Times New Roman" w:hAnsi="Cambria Math" w:cs="Times New Roman"/>
                    <w:sz w:val="28"/>
                    <w:szCs w:val="28"/>
                    <w:lang w:val="en-US" w:eastAsia="ru-RU"/>
                  </w:rPr>
                  <m:t>, k ∈</m:t>
                </m:r>
                <m:d>
                  <m:dPr>
                    <m:begChr m:val="{"/>
                    <m:endChr m:val="}"/>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S1, S2</m:t>
                    </m:r>
                  </m:e>
                </m:d>
              </m:oMath>
            </m:oMathPara>
          </w:p>
        </w:tc>
        <w:tc>
          <w:tcPr>
            <w:tcW w:w="278" w:type="dxa"/>
            <w:vAlign w:val="center"/>
          </w:tcPr>
          <w:p w14:paraId="54BA2B79" w14:textId="77777777" w:rsidR="000A3AC8" w:rsidRPr="003A203B" w:rsidRDefault="000A3AC8" w:rsidP="00C97AC4">
            <w:pPr>
              <w:jc w:val="right"/>
              <w:rPr>
                <w:rFonts w:ascii="Times New Roman" w:eastAsia="Times New Roman" w:hAnsi="Times New Roman" w:cs="Times New Roman"/>
                <w:iCs/>
                <w:sz w:val="28"/>
                <w:szCs w:val="28"/>
                <w:lang w:eastAsia="ru-RU"/>
              </w:rPr>
            </w:pPr>
            <w:r w:rsidRPr="00E37655">
              <w:rPr>
                <w:rFonts w:ascii="Times New Roman" w:eastAsia="Times New Roman" w:hAnsi="Times New Roman" w:cs="Times New Roman"/>
                <w:iCs/>
                <w:sz w:val="28"/>
                <w:szCs w:val="28"/>
                <w:lang w:eastAsia="ru-RU"/>
              </w:rPr>
              <w:t>(29)</w:t>
            </w:r>
          </w:p>
        </w:tc>
      </w:tr>
    </w:tbl>
    <w:p w14:paraId="1EE0B005" w14:textId="77777777" w:rsidR="000A3AC8" w:rsidRPr="003A203B" w:rsidRDefault="000A3AC8" w:rsidP="000A3AC8">
      <w:pPr>
        <w:spacing w:after="0" w:line="240" w:lineRule="auto"/>
        <w:ind w:firstLine="709"/>
        <w:jc w:val="both"/>
        <w:rPr>
          <w:rFonts w:ascii="Times New Roman" w:eastAsia="Times New Roman" w:hAnsi="Times New Roman" w:cs="Times New Roman"/>
          <w:iCs/>
          <w:sz w:val="28"/>
          <w:szCs w:val="28"/>
          <w:lang w:eastAsia="ru-RU"/>
        </w:rPr>
      </w:pPr>
    </w:p>
    <w:p w14:paraId="2CCD7B1F"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Результаты визуализированы на рисунке </w:t>
      </w:r>
      <w:r>
        <w:rPr>
          <w:rFonts w:ascii="Times New Roman" w:eastAsia="Times New Roman" w:hAnsi="Times New Roman" w:cs="Times New Roman"/>
          <w:sz w:val="28"/>
          <w:szCs w:val="28"/>
          <w:lang w:eastAsia="ru-RU"/>
        </w:rPr>
        <w:t>24</w:t>
      </w:r>
      <w:r w:rsidRPr="0036438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6438F">
        <w:rPr>
          <w:rFonts w:ascii="Times New Roman" w:eastAsia="Times New Roman" w:hAnsi="Times New Roman" w:cs="Times New Roman"/>
          <w:sz w:val="28"/>
          <w:szCs w:val="28"/>
          <w:lang w:eastAsia="ru-RU"/>
        </w:rPr>
        <w:t xml:space="preserve">Вариации времени решения для сценариев S1 и S2 не превышают 1%. В ряде случаев наблюдается незначительное ускорение, в ряде случаев – столь же незначительное замедление. С практической точки зрения такие колебания можно считать </w:t>
      </w:r>
      <w:r w:rsidRPr="0036438F">
        <w:rPr>
          <w:rFonts w:ascii="Times New Roman" w:eastAsia="Times New Roman" w:hAnsi="Times New Roman" w:cs="Times New Roman"/>
          <w:sz w:val="28"/>
          <w:szCs w:val="28"/>
          <w:lang w:eastAsia="ru-RU"/>
        </w:rPr>
        <w:lastRenderedPageBreak/>
        <w:t xml:space="preserve">статистически нейтральными. Отсюда следует, что добавление </w:t>
      </w:r>
      <w:r w:rsidRPr="00831B35">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-ограничений не накладывает дополнительной вычислительной нагрузки на решатель и не изменяет стратегию обхода пространства поиска.</w:t>
      </w:r>
    </w:p>
    <w:p w14:paraId="61F91CCA"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CD26AFE" w14:textId="77777777"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noProof/>
          <w:sz w:val="28"/>
          <w:szCs w:val="28"/>
          <w:lang w:eastAsia="ru-RU"/>
        </w:rPr>
        <w:drawing>
          <wp:inline distT="0" distB="0" distL="0" distR="0" wp14:anchorId="79116C0E" wp14:editId="5D049D50">
            <wp:extent cx="5340064" cy="2160000"/>
            <wp:effectExtent l="0" t="0" r="0" b="0"/>
            <wp:docPr id="19" name="Рисунок 19" descr="Изображение выглядит как текст, снимок экран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 снимок экрана, линия, График&#10;&#10;Контент, сгенерированный ИИ, может содержать ошибки."/>
                    <pic:cNvPicPr/>
                  </pic:nvPicPr>
                  <pic:blipFill rotWithShape="1">
                    <a:blip r:embed="rId32" cstate="print">
                      <a:extLst>
                        <a:ext uri="{28A0092B-C50C-407E-A947-70E740481C1C}">
                          <a14:useLocalDpi xmlns:a14="http://schemas.microsoft.com/office/drawing/2010/main" val="0"/>
                        </a:ext>
                      </a:extLst>
                    </a:blip>
                    <a:srcRect t="5612"/>
                    <a:stretch/>
                  </pic:blipFill>
                  <pic:spPr bwMode="auto">
                    <a:xfrm>
                      <a:off x="0" y="0"/>
                      <a:ext cx="5340064" cy="2160000"/>
                    </a:xfrm>
                    <a:prstGeom prst="rect">
                      <a:avLst/>
                    </a:prstGeom>
                    <a:ln>
                      <a:noFill/>
                    </a:ln>
                    <a:extLst>
                      <a:ext uri="{53640926-AAD7-44D8-BBD7-CCE9431645EC}">
                        <a14:shadowObscured xmlns:a14="http://schemas.microsoft.com/office/drawing/2010/main"/>
                      </a:ext>
                    </a:extLst>
                  </pic:spPr>
                </pic:pic>
              </a:graphicData>
            </a:graphic>
          </wp:inline>
        </w:drawing>
      </w:r>
    </w:p>
    <w:p w14:paraId="1F5F648C" w14:textId="77777777" w:rsidR="000A3AC8" w:rsidRPr="00C97AC4"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29A11345" w14:textId="2BDFED7C"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Рисунок </w:t>
      </w:r>
      <w:r w:rsidR="00C97AC4">
        <w:rPr>
          <w:rFonts w:ascii="Times New Roman" w:eastAsia="Times New Roman" w:hAnsi="Times New Roman" w:cs="Times New Roman"/>
          <w:sz w:val="28"/>
          <w:szCs w:val="28"/>
          <w:lang w:val="kk-KZ" w:eastAsia="ru-RU"/>
        </w:rPr>
        <w:t xml:space="preserve">24 </w:t>
      </w:r>
      <w:r w:rsidRPr="0036438F">
        <w:rPr>
          <w:rFonts w:ascii="Times New Roman" w:eastAsia="Times New Roman" w:hAnsi="Times New Roman" w:cs="Times New Roman"/>
          <w:sz w:val="28"/>
          <w:szCs w:val="28"/>
          <w:lang w:eastAsia="ru-RU"/>
        </w:rPr>
        <w:t>– Относительное изменение времени решения CP-SAT для сценариев S1 и S2 по сравнению с базовым сценарием S0</w:t>
      </w:r>
    </w:p>
    <w:p w14:paraId="146A80D8" w14:textId="77777777" w:rsidR="00E60692" w:rsidRDefault="00E60692" w:rsidP="000A3AC8">
      <w:pPr>
        <w:spacing w:after="0" w:line="240" w:lineRule="auto"/>
        <w:ind w:firstLine="709"/>
        <w:jc w:val="both"/>
        <w:rPr>
          <w:rFonts w:ascii="Times New Roman" w:eastAsia="Times New Roman" w:hAnsi="Times New Roman" w:cs="Times New Roman"/>
          <w:sz w:val="28"/>
          <w:szCs w:val="28"/>
          <w:lang w:eastAsia="ru-RU"/>
        </w:rPr>
      </w:pPr>
    </w:p>
    <w:p w14:paraId="2A4C5BB0" w14:textId="3F49FC8D"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37F90">
        <w:rPr>
          <w:rFonts w:ascii="Times New Roman" w:eastAsia="Times New Roman" w:hAnsi="Times New Roman" w:cs="Times New Roman"/>
          <w:sz w:val="28"/>
          <w:szCs w:val="28"/>
          <w:lang w:eastAsia="ru-RU"/>
        </w:rPr>
        <w:t>Диаграммы рассеяния значений</w:t>
      </w:r>
      <w:r>
        <w:rPr>
          <w:rFonts w:ascii="Times New Roman" w:eastAsia="Times New Roman" w:hAnsi="Times New Roman" w:cs="Times New Roman"/>
          <w:sz w:val="28"/>
          <w:szCs w:val="28"/>
          <w:lang w:eastAsia="ru-RU"/>
        </w:rPr>
        <w:t xml:space="preserve"> </w:t>
      </w:r>
      <w:r w:rsidRPr="00BA4164">
        <w:rPr>
          <w:rFonts w:ascii="Cambria Math" w:eastAsia="Times New Roman" w:hAnsi="Cambria Math" w:cs="Cambria Math"/>
          <w:sz w:val="28"/>
          <w:szCs w:val="28"/>
          <w:lang w:eastAsia="ru-RU"/>
        </w:rPr>
        <w:t>𝐶</w:t>
      </w:r>
      <w:r w:rsidRPr="00BA4164">
        <w:rPr>
          <w:rFonts w:ascii="Times New Roman" w:eastAsia="Times New Roman" w:hAnsi="Times New Roman" w:cs="Times New Roman"/>
          <w:i/>
          <w:iCs/>
          <w:sz w:val="28"/>
          <w:szCs w:val="28"/>
          <w:vertAlign w:val="subscript"/>
          <w:lang w:eastAsia="ru-RU"/>
        </w:rPr>
        <w:t>max</w:t>
      </w:r>
      <w:r w:rsidRPr="00BA41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537F90">
        <w:rPr>
          <w:rFonts w:ascii="Times New Roman" w:eastAsia="Times New Roman" w:hAnsi="Times New Roman" w:cs="Times New Roman"/>
          <w:sz w:val="28"/>
          <w:szCs w:val="28"/>
          <w:lang w:eastAsia="ru-RU"/>
        </w:rPr>
        <w:t>ля трех сценариев (рисунок 25) демонстрируют практически полное совпадение распределений.</w:t>
      </w:r>
    </w:p>
    <w:p w14:paraId="779CC6A6" w14:textId="77777777" w:rsidR="00C07AD2" w:rsidRDefault="00C07AD2" w:rsidP="00EB3D9A">
      <w:pPr>
        <w:spacing w:after="0" w:line="240" w:lineRule="auto"/>
        <w:ind w:firstLine="709"/>
        <w:jc w:val="both"/>
        <w:rPr>
          <w:rFonts w:ascii="Times New Roman" w:eastAsia="Times New Roman" w:hAnsi="Times New Roman" w:cs="Times New Roman"/>
          <w:sz w:val="28"/>
          <w:szCs w:val="28"/>
          <w:lang w:eastAsia="ru-RU"/>
        </w:rPr>
      </w:pPr>
    </w:p>
    <w:p w14:paraId="198C3517" w14:textId="77777777" w:rsidR="00C07AD2" w:rsidRPr="0036438F" w:rsidRDefault="00C07AD2" w:rsidP="00C07AD2">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noProof/>
          <w:sz w:val="28"/>
          <w:szCs w:val="28"/>
          <w:lang w:eastAsia="ru-RU"/>
        </w:rPr>
        <w:drawing>
          <wp:inline distT="0" distB="0" distL="0" distR="0" wp14:anchorId="183DE6DF" wp14:editId="19CEC49E">
            <wp:extent cx="5241407" cy="2412000"/>
            <wp:effectExtent l="0" t="0" r="0" b="7620"/>
            <wp:docPr id="18" name="Рисунок 18" descr="Изображение выглядит как текст, линия, диаграмма,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Изображение выглядит как текст, линия, диаграмма, График&#10;&#10;Контент, сгенерированный ИИ, может содержать ошибки."/>
                    <pic:cNvPicPr/>
                  </pic:nvPicPr>
                  <pic:blipFill rotWithShape="1">
                    <a:blip r:embed="rId33" cstate="print">
                      <a:extLst>
                        <a:ext uri="{28A0092B-C50C-407E-A947-70E740481C1C}">
                          <a14:useLocalDpi xmlns:a14="http://schemas.microsoft.com/office/drawing/2010/main" val="0"/>
                        </a:ext>
                      </a:extLst>
                    </a:blip>
                    <a:srcRect t="6093" b="1881"/>
                    <a:stretch/>
                  </pic:blipFill>
                  <pic:spPr bwMode="auto">
                    <a:xfrm>
                      <a:off x="0" y="0"/>
                      <a:ext cx="5241407" cy="2412000"/>
                    </a:xfrm>
                    <a:prstGeom prst="rect">
                      <a:avLst/>
                    </a:prstGeom>
                    <a:ln>
                      <a:noFill/>
                    </a:ln>
                    <a:extLst>
                      <a:ext uri="{53640926-AAD7-44D8-BBD7-CCE9431645EC}">
                        <a14:shadowObscured xmlns:a14="http://schemas.microsoft.com/office/drawing/2010/main"/>
                      </a:ext>
                    </a:extLst>
                  </pic:spPr>
                </pic:pic>
              </a:graphicData>
            </a:graphic>
          </wp:inline>
        </w:drawing>
      </w:r>
    </w:p>
    <w:p w14:paraId="32DD8421" w14:textId="77777777" w:rsidR="00C07AD2" w:rsidRPr="00C07AD2" w:rsidRDefault="00C07AD2" w:rsidP="00C07AD2">
      <w:pPr>
        <w:spacing w:after="0" w:line="240" w:lineRule="auto"/>
        <w:ind w:firstLine="2835"/>
        <w:rPr>
          <w:rFonts w:ascii="Times New Roman" w:eastAsia="Times New Roman" w:hAnsi="Times New Roman" w:cs="Times New Roman"/>
          <w:sz w:val="24"/>
          <w:szCs w:val="24"/>
          <w:lang w:val="kk-KZ" w:eastAsia="ru-RU"/>
        </w:rPr>
      </w:pPr>
      <w:r w:rsidRPr="00C07AD2">
        <w:rPr>
          <w:rFonts w:ascii="Times New Roman" w:eastAsia="Times New Roman" w:hAnsi="Times New Roman" w:cs="Times New Roman"/>
          <w:sz w:val="24"/>
          <w:szCs w:val="24"/>
          <w:lang w:val="kk-KZ" w:eastAsia="ru-RU"/>
        </w:rPr>
        <w:t xml:space="preserve">а                                </w:t>
      </w:r>
      <w:r>
        <w:rPr>
          <w:rFonts w:ascii="Times New Roman" w:eastAsia="Times New Roman" w:hAnsi="Times New Roman" w:cs="Times New Roman"/>
          <w:sz w:val="24"/>
          <w:szCs w:val="24"/>
          <w:lang w:val="kk-KZ" w:eastAsia="ru-RU"/>
        </w:rPr>
        <w:t xml:space="preserve">                </w:t>
      </w:r>
      <w:r w:rsidRPr="00C07AD2">
        <w:rPr>
          <w:rFonts w:ascii="Times New Roman" w:eastAsia="Times New Roman" w:hAnsi="Times New Roman" w:cs="Times New Roman"/>
          <w:sz w:val="24"/>
          <w:szCs w:val="24"/>
          <w:lang w:val="kk-KZ" w:eastAsia="ru-RU"/>
        </w:rPr>
        <w:t xml:space="preserve">                          б</w:t>
      </w:r>
    </w:p>
    <w:p w14:paraId="7722B87B" w14:textId="77777777" w:rsidR="00C07AD2" w:rsidRPr="00C07AD2" w:rsidRDefault="00C07AD2" w:rsidP="00C07AD2">
      <w:pPr>
        <w:spacing w:after="0" w:line="240" w:lineRule="auto"/>
        <w:jc w:val="center"/>
        <w:rPr>
          <w:rFonts w:ascii="Times New Roman" w:eastAsia="Times New Roman" w:hAnsi="Times New Roman" w:cs="Times New Roman"/>
          <w:sz w:val="16"/>
          <w:szCs w:val="16"/>
          <w:lang w:eastAsia="ru-RU"/>
        </w:rPr>
      </w:pPr>
    </w:p>
    <w:p w14:paraId="0A0C465D" w14:textId="77777777" w:rsidR="00C07AD2" w:rsidRPr="0036438F" w:rsidRDefault="00C07AD2" w:rsidP="00C07AD2">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val="kk-KZ" w:eastAsia="ru-RU"/>
        </w:rPr>
        <w:t xml:space="preserve">25 </w:t>
      </w:r>
      <w:r w:rsidRPr="0036438F">
        <w:rPr>
          <w:rFonts w:ascii="Times New Roman" w:eastAsia="Times New Roman" w:hAnsi="Times New Roman" w:cs="Times New Roman"/>
          <w:sz w:val="28"/>
          <w:szCs w:val="28"/>
          <w:lang w:eastAsia="ru-RU"/>
        </w:rPr>
        <w:t xml:space="preserve">– Диаграммы рассеяния: </w:t>
      </w:r>
      <w:r w:rsidRPr="0036438F">
        <w:rPr>
          <w:rFonts w:ascii="Cambria Math" w:eastAsia="Times New Roman" w:hAnsi="Cambria Math" w:cs="Cambria Math"/>
          <w:sz w:val="28"/>
          <w:szCs w:val="28"/>
          <w:lang w:eastAsia="ru-RU"/>
        </w:rPr>
        <w:t>𝐶</w:t>
      </w:r>
      <w:r w:rsidRPr="0036438F">
        <w:rPr>
          <w:rFonts w:ascii="Times New Roman" w:eastAsia="Times New Roman" w:hAnsi="Times New Roman" w:cs="Times New Roman"/>
          <w:sz w:val="28"/>
          <w:szCs w:val="28"/>
          <w:vertAlign w:val="subscript"/>
          <w:lang w:eastAsia="ru-RU"/>
        </w:rPr>
        <w:t>max</w:t>
      </w:r>
      <w:r w:rsidRPr="0036438F">
        <w:rPr>
          <w:rFonts w:ascii="Times New Roman" w:eastAsia="Times New Roman" w:hAnsi="Times New Roman" w:cs="Times New Roman"/>
          <w:sz w:val="28"/>
          <w:szCs w:val="28"/>
          <w:lang w:eastAsia="ru-RU"/>
        </w:rPr>
        <w:t xml:space="preserve"> в сценарии S0 и соответствующие значения в S1/S2 по инстансам Taillard</w:t>
      </w:r>
    </w:p>
    <w:p w14:paraId="13F4250C" w14:textId="77777777" w:rsidR="00C07AD2" w:rsidRDefault="00C07AD2" w:rsidP="00C07AD2">
      <w:pPr>
        <w:spacing w:after="0" w:line="240" w:lineRule="auto"/>
        <w:ind w:firstLine="709"/>
        <w:jc w:val="both"/>
        <w:rPr>
          <w:rFonts w:ascii="Times New Roman" w:eastAsia="Times New Roman" w:hAnsi="Times New Roman" w:cs="Times New Roman"/>
          <w:sz w:val="28"/>
          <w:szCs w:val="28"/>
          <w:lang w:eastAsia="ru-RU"/>
        </w:rPr>
      </w:pPr>
    </w:p>
    <w:p w14:paraId="7A6BE21A" w14:textId="1DACFCE3" w:rsidR="00EB3D9A" w:rsidRPr="0036438F" w:rsidRDefault="00EB3D9A" w:rsidP="00EB3D9A">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Все три распределения практически совпадают. Это ещ</w:t>
      </w:r>
      <w:r>
        <w:rPr>
          <w:rFonts w:ascii="Times New Roman" w:eastAsia="Times New Roman" w:hAnsi="Times New Roman" w:cs="Times New Roman"/>
          <w:sz w:val="28"/>
          <w:szCs w:val="28"/>
          <w:lang w:eastAsia="ru-RU"/>
        </w:rPr>
        <w:t>е</w:t>
      </w:r>
      <w:r w:rsidRPr="0036438F">
        <w:rPr>
          <w:rFonts w:ascii="Times New Roman" w:eastAsia="Times New Roman" w:hAnsi="Times New Roman" w:cs="Times New Roman"/>
          <w:sz w:val="28"/>
          <w:szCs w:val="28"/>
          <w:lang w:eastAsia="ru-RU"/>
        </w:rPr>
        <w:t xml:space="preserve"> раз подтверждает, что </w:t>
      </w:r>
      <w:r w:rsidRPr="003F22D9">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-ограничения не вмешиваются в структуру решений и не искажают поведение </w:t>
      </w:r>
      <w:r w:rsidRPr="003F22D9">
        <w:rPr>
          <w:rFonts w:ascii="Times New Roman" w:eastAsia="Times New Roman" w:hAnsi="Times New Roman" w:cs="Times New Roman"/>
          <w:i/>
          <w:iCs/>
          <w:sz w:val="28"/>
          <w:szCs w:val="28"/>
          <w:lang w:eastAsia="ru-RU"/>
        </w:rPr>
        <w:t>CP-SAT</w:t>
      </w:r>
      <w:r w:rsidRPr="0036438F">
        <w:rPr>
          <w:rFonts w:ascii="Times New Roman" w:eastAsia="Times New Roman" w:hAnsi="Times New Roman" w:cs="Times New Roman"/>
          <w:sz w:val="28"/>
          <w:szCs w:val="28"/>
          <w:lang w:eastAsia="ru-RU"/>
        </w:rPr>
        <w:t>. Сохранение характерного профиля распределения делает предлагаемый подход применимым в условиях ограниченной априорной информации о сложности конкретного производственного инстанса.</w:t>
      </w:r>
    </w:p>
    <w:p w14:paraId="17CDEBB8" w14:textId="69971D00" w:rsidR="00EB3D9A" w:rsidRPr="0036438F" w:rsidRDefault="00EB3D9A" w:rsidP="00EB3D9A">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lastRenderedPageBreak/>
        <w:t xml:space="preserve">Сопоставление прогнозов </w:t>
      </w:r>
      <w:r w:rsidRPr="003F22D9">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-моделей с фактическим </w:t>
      </w:r>
      <w:r w:rsidRPr="003F22D9">
        <w:rPr>
          <w:rFonts w:ascii="Times New Roman" w:eastAsia="Times New Roman" w:hAnsi="Times New Roman" w:cs="Times New Roman"/>
          <w:i/>
          <w:iCs/>
          <w:sz w:val="28"/>
          <w:szCs w:val="28"/>
          <w:lang w:eastAsia="ru-RU"/>
        </w:rPr>
        <w:t>makespan</w:t>
      </w:r>
      <w:r w:rsidRPr="0036438F">
        <w:rPr>
          <w:rFonts w:ascii="Times New Roman" w:eastAsia="Times New Roman" w:hAnsi="Times New Roman" w:cs="Times New Roman"/>
          <w:sz w:val="28"/>
          <w:szCs w:val="28"/>
          <w:lang w:eastAsia="ru-RU"/>
        </w:rPr>
        <w:t xml:space="preserve"> (рисунок</w:t>
      </w:r>
      <w:r w:rsidR="00C07AD2">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eastAsia="ru-RU"/>
        </w:rPr>
        <w:t>26</w:t>
      </w:r>
      <w:r w:rsidRPr="0036438F">
        <w:rPr>
          <w:rFonts w:ascii="Times New Roman" w:eastAsia="Times New Roman" w:hAnsi="Times New Roman" w:cs="Times New Roman"/>
          <w:sz w:val="28"/>
          <w:szCs w:val="28"/>
          <w:lang w:eastAsia="ru-RU"/>
        </w:rPr>
        <w:t>) демонстрирует существенный разрыв между ними: прогнозы переоценивают реальное значение приблизительно на порядок величины.</w:t>
      </w:r>
    </w:p>
    <w:p w14:paraId="31A555E0"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EDC2F98" w14:textId="77777777"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noProof/>
          <w:sz w:val="28"/>
          <w:szCs w:val="28"/>
          <w:lang w:eastAsia="ru-RU"/>
        </w:rPr>
        <w:drawing>
          <wp:inline distT="0" distB="0" distL="0" distR="0" wp14:anchorId="36D69ACE" wp14:editId="32E90A4E">
            <wp:extent cx="5241407" cy="241200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34" cstate="print">
                      <a:extLst>
                        <a:ext uri="{28A0092B-C50C-407E-A947-70E740481C1C}">
                          <a14:useLocalDpi xmlns:a14="http://schemas.microsoft.com/office/drawing/2010/main" val="0"/>
                        </a:ext>
                      </a:extLst>
                    </a:blip>
                    <a:srcRect t="5452" b="2522"/>
                    <a:stretch/>
                  </pic:blipFill>
                  <pic:spPr bwMode="auto">
                    <a:xfrm>
                      <a:off x="0" y="0"/>
                      <a:ext cx="5241407" cy="2412000"/>
                    </a:xfrm>
                    <a:prstGeom prst="rect">
                      <a:avLst/>
                    </a:prstGeom>
                    <a:ln>
                      <a:noFill/>
                    </a:ln>
                    <a:extLst>
                      <a:ext uri="{53640926-AAD7-44D8-BBD7-CCE9431645EC}">
                        <a14:shadowObscured xmlns:a14="http://schemas.microsoft.com/office/drawing/2010/main"/>
                      </a:ext>
                    </a:extLst>
                  </pic:spPr>
                </pic:pic>
              </a:graphicData>
            </a:graphic>
          </wp:inline>
        </w:drawing>
      </w:r>
    </w:p>
    <w:p w14:paraId="0F9AA787" w14:textId="77777777" w:rsidR="00C07AD2" w:rsidRPr="00C07AD2" w:rsidRDefault="00C07AD2" w:rsidP="00C07AD2">
      <w:pPr>
        <w:spacing w:after="0" w:line="240" w:lineRule="auto"/>
        <w:ind w:firstLine="2835"/>
        <w:rPr>
          <w:rFonts w:ascii="Times New Roman" w:eastAsia="Times New Roman" w:hAnsi="Times New Roman" w:cs="Times New Roman"/>
          <w:sz w:val="24"/>
          <w:szCs w:val="24"/>
          <w:lang w:val="kk-KZ" w:eastAsia="ru-RU"/>
        </w:rPr>
      </w:pPr>
      <w:r w:rsidRPr="00C07AD2">
        <w:rPr>
          <w:rFonts w:ascii="Times New Roman" w:eastAsia="Times New Roman" w:hAnsi="Times New Roman" w:cs="Times New Roman"/>
          <w:sz w:val="24"/>
          <w:szCs w:val="24"/>
          <w:lang w:val="kk-KZ" w:eastAsia="ru-RU"/>
        </w:rPr>
        <w:t xml:space="preserve">а                                </w:t>
      </w:r>
      <w:r>
        <w:rPr>
          <w:rFonts w:ascii="Times New Roman" w:eastAsia="Times New Roman" w:hAnsi="Times New Roman" w:cs="Times New Roman"/>
          <w:sz w:val="24"/>
          <w:szCs w:val="24"/>
          <w:lang w:val="kk-KZ" w:eastAsia="ru-RU"/>
        </w:rPr>
        <w:t xml:space="preserve">                </w:t>
      </w:r>
      <w:r w:rsidRPr="00C07AD2">
        <w:rPr>
          <w:rFonts w:ascii="Times New Roman" w:eastAsia="Times New Roman" w:hAnsi="Times New Roman" w:cs="Times New Roman"/>
          <w:sz w:val="24"/>
          <w:szCs w:val="24"/>
          <w:lang w:val="kk-KZ" w:eastAsia="ru-RU"/>
        </w:rPr>
        <w:t xml:space="preserve">                          б</w:t>
      </w:r>
    </w:p>
    <w:p w14:paraId="3B19A489" w14:textId="77777777" w:rsidR="00C07AD2" w:rsidRPr="00C07AD2" w:rsidRDefault="00C07AD2" w:rsidP="00C07AD2">
      <w:pPr>
        <w:spacing w:after="0" w:line="240" w:lineRule="auto"/>
        <w:jc w:val="center"/>
        <w:rPr>
          <w:rFonts w:ascii="Times New Roman" w:eastAsia="Times New Roman" w:hAnsi="Times New Roman" w:cs="Times New Roman"/>
          <w:sz w:val="16"/>
          <w:szCs w:val="16"/>
          <w:lang w:eastAsia="ru-RU"/>
        </w:rPr>
      </w:pPr>
    </w:p>
    <w:p w14:paraId="2807FCD3" w14:textId="3614F94C" w:rsidR="000A3AC8" w:rsidRPr="0036438F" w:rsidRDefault="000A3AC8" w:rsidP="000A3AC8">
      <w:pPr>
        <w:spacing w:after="0" w:line="240" w:lineRule="auto"/>
        <w:jc w:val="center"/>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Рисунок </w:t>
      </w:r>
      <w:r w:rsidR="00C07AD2">
        <w:rPr>
          <w:rFonts w:ascii="Times New Roman" w:eastAsia="Times New Roman" w:hAnsi="Times New Roman" w:cs="Times New Roman"/>
          <w:sz w:val="28"/>
          <w:szCs w:val="28"/>
          <w:lang w:val="kk-KZ" w:eastAsia="ru-RU"/>
        </w:rPr>
        <w:t xml:space="preserve">26 </w:t>
      </w:r>
      <w:r w:rsidRPr="0036438F">
        <w:rPr>
          <w:rFonts w:ascii="Times New Roman" w:eastAsia="Times New Roman" w:hAnsi="Times New Roman" w:cs="Times New Roman"/>
          <w:sz w:val="28"/>
          <w:szCs w:val="28"/>
          <w:lang w:eastAsia="ru-RU"/>
        </w:rPr>
        <w:t>– Сопоставление фактических значений makespan (полученных решателем CP-SAT в базовом сценарии S0) и предсказанных моделью XGBoost и гибридной моделью (LSTM→XGB)</w:t>
      </w:r>
    </w:p>
    <w:p w14:paraId="43EAF36F" w14:textId="77777777" w:rsidR="00EB3D9A" w:rsidRDefault="00EB3D9A" w:rsidP="000A3AC8">
      <w:pPr>
        <w:spacing w:after="0" w:line="240" w:lineRule="auto"/>
        <w:ind w:firstLine="709"/>
        <w:jc w:val="both"/>
        <w:rPr>
          <w:rFonts w:ascii="Times New Roman" w:eastAsia="Times New Roman" w:hAnsi="Times New Roman" w:cs="Times New Roman"/>
          <w:sz w:val="28"/>
          <w:szCs w:val="28"/>
          <w:lang w:eastAsia="ru-RU"/>
        </w:rPr>
      </w:pPr>
    </w:p>
    <w:p w14:paraId="249DA685" w14:textId="77777777" w:rsidR="00C07AD2" w:rsidRDefault="00C07AD2" w:rsidP="00C07AD2">
      <w:pPr>
        <w:spacing w:after="0" w:line="240" w:lineRule="auto"/>
        <w:ind w:firstLine="709"/>
        <w:jc w:val="both"/>
        <w:rPr>
          <w:rFonts w:ascii="Times New Roman" w:eastAsia="Times New Roman" w:hAnsi="Times New Roman" w:cs="Times New Roman"/>
          <w:sz w:val="28"/>
          <w:szCs w:val="28"/>
          <w:lang w:eastAsia="ru-RU"/>
        </w:rPr>
      </w:pPr>
      <w:r w:rsidRPr="00A36C00">
        <w:rPr>
          <w:rFonts w:ascii="Times New Roman" w:eastAsia="Times New Roman" w:hAnsi="Times New Roman" w:cs="Times New Roman"/>
          <w:sz w:val="28"/>
          <w:szCs w:val="28"/>
          <w:lang w:eastAsia="ru-RU"/>
        </w:rPr>
        <w:t xml:space="preserve">На первый взгляд столь большая ошибка могла бы рассматриваться как риск при интеграции </w:t>
      </w:r>
      <w:r w:rsidRPr="00A36C00">
        <w:rPr>
          <w:rFonts w:ascii="Times New Roman" w:eastAsia="Times New Roman" w:hAnsi="Times New Roman" w:cs="Times New Roman"/>
          <w:i/>
          <w:iCs/>
          <w:sz w:val="28"/>
          <w:szCs w:val="28"/>
          <w:lang w:eastAsia="ru-RU"/>
        </w:rPr>
        <w:t>ML</w:t>
      </w:r>
      <w:r w:rsidRPr="00A36C00">
        <w:rPr>
          <w:rFonts w:ascii="Times New Roman" w:eastAsia="Times New Roman" w:hAnsi="Times New Roman" w:cs="Times New Roman"/>
          <w:sz w:val="28"/>
          <w:szCs w:val="28"/>
          <w:lang w:eastAsia="ru-RU"/>
        </w:rPr>
        <w:t xml:space="preserve"> в оптимизационный контур. Однако результаты сценариев S1 и S2 показывают, что даже неточные прогнозы допустимы в роли мягкой верхней границы, поскольку они не навязывают структуру расписания и не искажают ограничения модели [22</w:t>
      </w:r>
      <w:r w:rsidRPr="00CA06B0">
        <w:rPr>
          <w:rFonts w:ascii="Times New Roman" w:eastAsia="Times New Roman" w:hAnsi="Times New Roman" w:cs="Times New Roman"/>
          <w:sz w:val="28"/>
          <w:szCs w:val="28"/>
          <w:lang w:eastAsia="ru-RU"/>
        </w:rPr>
        <w:t>3</w:t>
      </w:r>
      <w:r w:rsidRPr="00A36C00">
        <w:rPr>
          <w:rFonts w:ascii="Times New Roman" w:eastAsia="Times New Roman" w:hAnsi="Times New Roman" w:cs="Times New Roman"/>
          <w:sz w:val="28"/>
          <w:szCs w:val="28"/>
          <w:lang w:eastAsia="ru-RU"/>
        </w:rPr>
        <w:t>]. Практический эффект (ускорение или улучшение) ожидается преимущественно при более точной калибровке границ</w:t>
      </w:r>
      <w:r>
        <w:rPr>
          <w:rFonts w:ascii="Times New Roman" w:eastAsia="Times New Roman" w:hAnsi="Times New Roman" w:cs="Times New Roman"/>
          <w:sz w:val="28"/>
          <w:szCs w:val="28"/>
          <w:lang w:eastAsia="ru-RU"/>
        </w:rPr>
        <w:t>.</w:t>
      </w:r>
    </w:p>
    <w:p w14:paraId="4CF03D05" w14:textId="77777777" w:rsidR="00C07AD2" w:rsidRPr="0036438F" w:rsidRDefault="00C07AD2" w:rsidP="00C07AD2">
      <w:pPr>
        <w:spacing w:after="0" w:line="240" w:lineRule="auto"/>
        <w:ind w:firstLine="709"/>
        <w:jc w:val="both"/>
        <w:rPr>
          <w:rFonts w:ascii="Times New Roman" w:eastAsia="Times New Roman" w:hAnsi="Times New Roman" w:cs="Times New Roman"/>
          <w:sz w:val="28"/>
          <w:szCs w:val="28"/>
          <w:lang w:eastAsia="ru-RU"/>
        </w:rPr>
      </w:pPr>
      <w:r w:rsidRPr="00A36C00">
        <w:rPr>
          <w:rFonts w:ascii="Times New Roman" w:eastAsia="Times New Roman" w:hAnsi="Times New Roman" w:cs="Times New Roman"/>
          <w:sz w:val="28"/>
          <w:szCs w:val="28"/>
          <w:lang w:eastAsia="ru-RU"/>
        </w:rPr>
        <w:t xml:space="preserve">Несмотря на существенное завышение прогнозов, полученные результаты показывают, что такие оценки не нарушают корректность оптимизационного процесса и могут использоваться как эвристическая информация. Их роль в текущей конфигурации заключается не в точном приближении целевой функции, а в стратификации сложности инстансов и задании ориентиров поиска. Тем самым интеграция </w:t>
      </w:r>
      <w:r w:rsidRPr="00A36C00">
        <w:rPr>
          <w:rFonts w:ascii="Times New Roman" w:eastAsia="Times New Roman" w:hAnsi="Times New Roman" w:cs="Times New Roman"/>
          <w:i/>
          <w:iCs/>
          <w:sz w:val="28"/>
          <w:szCs w:val="28"/>
          <w:lang w:eastAsia="ru-RU"/>
        </w:rPr>
        <w:t>ML</w:t>
      </w:r>
      <w:r w:rsidRPr="00A36C00">
        <w:rPr>
          <w:rFonts w:ascii="Times New Roman" w:eastAsia="Times New Roman" w:hAnsi="Times New Roman" w:cs="Times New Roman"/>
          <w:sz w:val="28"/>
          <w:szCs w:val="28"/>
          <w:lang w:eastAsia="ru-RU"/>
        </w:rPr>
        <w:t xml:space="preserve"> в виде мягких верхних границ открывает возможность использования сравнительно простых моделей в качестве вспомогательных компонентов решателя.</w:t>
      </w:r>
    </w:p>
    <w:p w14:paraId="00DF6E9E" w14:textId="32BF8372"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Полученные результаты позволяют сформулировать несколько принципиально важных выводов:</w:t>
      </w:r>
    </w:p>
    <w:p w14:paraId="16A35E4C"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 во-первых, интеграция </w:t>
      </w:r>
      <w:r w:rsidRPr="003F22D9">
        <w:rPr>
          <w:rFonts w:ascii="Times New Roman" w:eastAsia="Times New Roman" w:hAnsi="Times New Roman" w:cs="Times New Roman"/>
          <w:i/>
          <w:iCs/>
          <w:sz w:val="28"/>
          <w:szCs w:val="28"/>
          <w:lang w:eastAsia="ru-RU"/>
        </w:rPr>
        <w:t>ML</w:t>
      </w:r>
      <w:r w:rsidRPr="0036438F">
        <w:rPr>
          <w:rFonts w:ascii="Times New Roman" w:eastAsia="Times New Roman" w:hAnsi="Times New Roman" w:cs="Times New Roman"/>
          <w:sz w:val="28"/>
          <w:szCs w:val="28"/>
          <w:lang w:eastAsia="ru-RU"/>
        </w:rPr>
        <w:t xml:space="preserve">-ограничений в </w:t>
      </w:r>
      <w:r w:rsidRPr="003F22D9">
        <w:rPr>
          <w:rFonts w:ascii="Times New Roman" w:eastAsia="Times New Roman" w:hAnsi="Times New Roman" w:cs="Times New Roman"/>
          <w:i/>
          <w:iCs/>
          <w:sz w:val="28"/>
          <w:szCs w:val="28"/>
          <w:lang w:eastAsia="ru-RU"/>
        </w:rPr>
        <w:t>CP-SAT</w:t>
      </w:r>
      <w:r w:rsidRPr="0036438F">
        <w:rPr>
          <w:rFonts w:ascii="Times New Roman" w:eastAsia="Times New Roman" w:hAnsi="Times New Roman" w:cs="Times New Roman"/>
          <w:sz w:val="28"/>
          <w:szCs w:val="28"/>
          <w:lang w:eastAsia="ru-RU"/>
        </w:rPr>
        <w:t xml:space="preserve"> является полностью корректной и устойчивой: решатель сохраняет способность находить решения высокого качества, не демонстрируя негативных эффектов при расширении модели;</w:t>
      </w:r>
    </w:p>
    <w:p w14:paraId="1465343F"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 во-вторых, </w:t>
      </w:r>
      <w:r w:rsidRPr="00C73C5E">
        <w:rPr>
          <w:rFonts w:ascii="Times New Roman" w:eastAsia="Times New Roman" w:hAnsi="Times New Roman" w:cs="Times New Roman"/>
          <w:sz w:val="28"/>
          <w:szCs w:val="28"/>
          <w:lang w:eastAsia="ru-RU"/>
        </w:rPr>
        <w:t>в рамках провед</w:t>
      </w:r>
      <w:r>
        <w:rPr>
          <w:rFonts w:ascii="Times New Roman" w:eastAsia="Times New Roman" w:hAnsi="Times New Roman" w:cs="Times New Roman"/>
          <w:sz w:val="28"/>
          <w:szCs w:val="28"/>
          <w:lang w:eastAsia="ru-RU"/>
        </w:rPr>
        <w:t>е</w:t>
      </w:r>
      <w:r w:rsidRPr="00C73C5E">
        <w:rPr>
          <w:rFonts w:ascii="Times New Roman" w:eastAsia="Times New Roman" w:hAnsi="Times New Roman" w:cs="Times New Roman"/>
          <w:sz w:val="28"/>
          <w:szCs w:val="28"/>
          <w:lang w:eastAsia="ru-RU"/>
        </w:rPr>
        <w:t xml:space="preserve">нного эксперимента </w:t>
      </w:r>
      <w:r w:rsidRPr="00790009">
        <w:rPr>
          <w:rFonts w:ascii="Times New Roman" w:eastAsia="Times New Roman" w:hAnsi="Times New Roman" w:cs="Times New Roman"/>
          <w:sz w:val="28"/>
          <w:szCs w:val="28"/>
          <w:lang w:eastAsia="ru-RU"/>
        </w:rPr>
        <w:t>качество решений не демонстрирует статистически значимого ухудшения</w:t>
      </w:r>
      <w:r w:rsidRPr="00C73C5E">
        <w:rPr>
          <w:rFonts w:ascii="Times New Roman" w:eastAsia="Times New Roman" w:hAnsi="Times New Roman" w:cs="Times New Roman"/>
          <w:sz w:val="28"/>
          <w:szCs w:val="28"/>
          <w:lang w:eastAsia="ru-RU"/>
        </w:rPr>
        <w:t xml:space="preserve"> при введении </w:t>
      </w:r>
      <w:r w:rsidRPr="00790009">
        <w:rPr>
          <w:rFonts w:ascii="Times New Roman" w:eastAsia="Times New Roman" w:hAnsi="Times New Roman" w:cs="Times New Roman"/>
          <w:i/>
          <w:iCs/>
          <w:sz w:val="28"/>
          <w:szCs w:val="28"/>
          <w:lang w:eastAsia="ru-RU"/>
        </w:rPr>
        <w:t>ML</w:t>
      </w:r>
      <w:r w:rsidRPr="00C73C5E">
        <w:rPr>
          <w:rFonts w:ascii="Times New Roman" w:eastAsia="Times New Roman" w:hAnsi="Times New Roman" w:cs="Times New Roman"/>
          <w:sz w:val="28"/>
          <w:szCs w:val="28"/>
          <w:lang w:eastAsia="ru-RU"/>
        </w:rPr>
        <w:t>-</w:t>
      </w:r>
      <w:r w:rsidRPr="00C73C5E">
        <w:rPr>
          <w:rFonts w:ascii="Times New Roman" w:eastAsia="Times New Roman" w:hAnsi="Times New Roman" w:cs="Times New Roman"/>
          <w:sz w:val="28"/>
          <w:szCs w:val="28"/>
          <w:lang w:eastAsia="ru-RU"/>
        </w:rPr>
        <w:lastRenderedPageBreak/>
        <w:t>ограничений</w:t>
      </w:r>
      <w:r w:rsidRPr="0036438F">
        <w:rPr>
          <w:rFonts w:ascii="Times New Roman" w:eastAsia="Times New Roman" w:hAnsi="Times New Roman" w:cs="Times New Roman"/>
          <w:sz w:val="28"/>
          <w:szCs w:val="28"/>
          <w:lang w:eastAsia="ru-RU"/>
        </w:rPr>
        <w:t>, что делает метод безопасным для включения в промышленные конвейеры планирования;</w:t>
      </w:r>
    </w:p>
    <w:p w14:paraId="0992216E" w14:textId="77777777"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 в-третьих, </w:t>
      </w:r>
      <w:r w:rsidRPr="00B4594A">
        <w:rPr>
          <w:rFonts w:ascii="Times New Roman" w:eastAsia="Times New Roman" w:hAnsi="Times New Roman" w:cs="Times New Roman"/>
          <w:sz w:val="28"/>
          <w:szCs w:val="28"/>
          <w:lang w:eastAsia="ru-RU"/>
        </w:rPr>
        <w:t>при установленном лимите времени влияние на время решения носит нейтральный характер и находится в пределах малых колебаний</w:t>
      </w:r>
      <w:r w:rsidRPr="0036438F">
        <w:rPr>
          <w:rFonts w:ascii="Times New Roman" w:eastAsia="Times New Roman" w:hAnsi="Times New Roman" w:cs="Times New Roman"/>
          <w:sz w:val="28"/>
          <w:szCs w:val="28"/>
          <w:lang w:eastAsia="ru-RU"/>
        </w:rPr>
        <w:t>, что особенно важно для систем реального времени и режимов оперативного перепланирования.</w:t>
      </w:r>
    </w:p>
    <w:p w14:paraId="46192E33" w14:textId="263B5803" w:rsidR="000A3AC8" w:rsidRPr="0036438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36438F">
        <w:rPr>
          <w:rFonts w:ascii="Times New Roman" w:eastAsia="Times New Roman" w:hAnsi="Times New Roman" w:cs="Times New Roman"/>
          <w:sz w:val="28"/>
          <w:szCs w:val="28"/>
          <w:lang w:eastAsia="ru-RU"/>
        </w:rPr>
        <w:t xml:space="preserve">Таким образом, машинное обучение может рассматриваться как средство мягкой регуляции пространства поиска, </w:t>
      </w:r>
      <w:r w:rsidRPr="00483B41">
        <w:rPr>
          <w:rFonts w:ascii="Times New Roman" w:eastAsia="Times New Roman" w:hAnsi="Times New Roman" w:cs="Times New Roman"/>
          <w:sz w:val="28"/>
          <w:szCs w:val="28"/>
          <w:lang w:eastAsia="ru-RU"/>
        </w:rPr>
        <w:t xml:space="preserve">не гарантируя ускорения </w:t>
      </w:r>
      <w:r>
        <w:rPr>
          <w:rFonts w:ascii="Times New Roman" w:eastAsia="Times New Roman" w:hAnsi="Times New Roman" w:cs="Times New Roman"/>
          <w:sz w:val="28"/>
          <w:szCs w:val="28"/>
          <w:lang w:eastAsia="ru-RU"/>
        </w:rPr>
        <w:t>не</w:t>
      </w:r>
      <w:r w:rsidRPr="00483B41">
        <w:rPr>
          <w:rFonts w:ascii="Times New Roman" w:eastAsia="Times New Roman" w:hAnsi="Times New Roman" w:cs="Times New Roman"/>
          <w:sz w:val="28"/>
          <w:szCs w:val="28"/>
          <w:lang w:eastAsia="ru-RU"/>
        </w:rPr>
        <w:t>калиброванных границ</w:t>
      </w:r>
      <w:r>
        <w:rPr>
          <w:rFonts w:ascii="Times New Roman" w:eastAsia="Times New Roman" w:hAnsi="Times New Roman" w:cs="Times New Roman"/>
          <w:sz w:val="28"/>
          <w:szCs w:val="28"/>
          <w:lang w:eastAsia="ru-RU"/>
        </w:rPr>
        <w:t>ах</w:t>
      </w:r>
      <w:r w:rsidRPr="00483B41">
        <w:rPr>
          <w:rFonts w:ascii="Times New Roman" w:eastAsia="Times New Roman" w:hAnsi="Times New Roman" w:cs="Times New Roman"/>
          <w:sz w:val="28"/>
          <w:szCs w:val="28"/>
          <w:lang w:eastAsia="ru-RU"/>
        </w:rPr>
        <w:t>, но обеспечивая корректную и безопасную интеграцию прогнозов в оптимизационную модель</w:t>
      </w:r>
      <w:r>
        <w:rPr>
          <w:rFonts w:ascii="Times New Roman" w:eastAsia="Times New Roman" w:hAnsi="Times New Roman" w:cs="Times New Roman"/>
          <w:sz w:val="28"/>
          <w:szCs w:val="28"/>
          <w:lang w:eastAsia="ru-RU"/>
        </w:rPr>
        <w:t xml:space="preserve"> </w:t>
      </w:r>
      <w:r w:rsidRPr="0055414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22</w:t>
      </w:r>
      <w:r w:rsidR="00CA06B0" w:rsidRPr="00CA06B0">
        <w:rPr>
          <w:rFonts w:ascii="Times New Roman" w:eastAsia="Times New Roman" w:hAnsi="Times New Roman" w:cs="Times New Roman"/>
          <w:sz w:val="28"/>
          <w:szCs w:val="28"/>
          <w:lang w:eastAsia="ru-RU"/>
        </w:rPr>
        <w:t>4</w:t>
      </w:r>
      <w:r w:rsidRPr="00554140">
        <w:rPr>
          <w:rFonts w:ascii="Times New Roman" w:eastAsia="Times New Roman" w:hAnsi="Times New Roman" w:cs="Times New Roman"/>
          <w:sz w:val="28"/>
          <w:szCs w:val="28"/>
          <w:lang w:eastAsia="ru-RU"/>
        </w:rPr>
        <w:t>]</w:t>
      </w:r>
      <w:r w:rsidRPr="00483B41">
        <w:rPr>
          <w:rFonts w:ascii="Times New Roman" w:eastAsia="Times New Roman" w:hAnsi="Times New Roman" w:cs="Times New Roman"/>
          <w:sz w:val="28"/>
          <w:szCs w:val="28"/>
          <w:lang w:eastAsia="ru-RU"/>
        </w:rPr>
        <w:t>.</w:t>
      </w:r>
    </w:p>
    <w:p w14:paraId="4F0E235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4F530D">
        <w:rPr>
          <w:rFonts w:ascii="Times New Roman" w:eastAsia="Times New Roman" w:hAnsi="Times New Roman" w:cs="Times New Roman"/>
          <w:sz w:val="28"/>
          <w:szCs w:val="28"/>
          <w:lang w:eastAsia="ru-RU"/>
        </w:rPr>
        <w:t>Результаты подтверждают жизнеспособность включения прогнозных моделей в оптимизационный контур. В дальнейших главах планируется развитие подхода за счет калибровки верхних границ и интеграции оценки неопределенности в задачах робастного/стохастического планирования.</w:t>
      </w:r>
    </w:p>
    <w:p w14:paraId="6C6DD934"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74C85">
        <w:rPr>
          <w:rFonts w:ascii="Times New Roman" w:eastAsia="Times New Roman" w:hAnsi="Times New Roman" w:cs="Times New Roman"/>
          <w:sz w:val="28"/>
          <w:szCs w:val="28"/>
          <w:lang w:eastAsia="ru-RU"/>
        </w:rPr>
        <w:t>Предлагаемая схема станет частью прототипа интегрированной интеллектуальной системы, обеспечивающей полный цикл: от анализа данных и прогнозирования до построения оптимального расписания. Следует отметить, что в данном разделе анализировались агрегированные показатели качества и времени решения; более детальная динамика поиска (время до первого допустимого решения, скорость сужения границы, число исследованных узлов) является перспективным направлением дальнейших исследований.</w:t>
      </w:r>
    </w:p>
    <w:p w14:paraId="4D32869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26633670" w14:textId="77777777" w:rsidR="000A3AC8" w:rsidRDefault="000A3AC8" w:rsidP="000A3AC8">
      <w:pPr>
        <w:spacing w:after="0" w:line="240" w:lineRule="auto"/>
        <w:ind w:firstLine="709"/>
        <w:jc w:val="both"/>
        <w:rPr>
          <w:rFonts w:ascii="Times New Roman" w:eastAsia="Times New Roman" w:hAnsi="Times New Roman" w:cs="Times New Roman"/>
          <w:b/>
          <w:sz w:val="28"/>
          <w:szCs w:val="28"/>
          <w:lang w:eastAsia="ru-RU"/>
        </w:rPr>
      </w:pPr>
      <w:r w:rsidRPr="000F269D">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eastAsia="ru-RU"/>
        </w:rPr>
        <w:t>5</w:t>
      </w:r>
      <w:r w:rsidRPr="000F269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w:t>
      </w:r>
      <w:r w:rsidRPr="00F56224">
        <w:rPr>
          <w:rFonts w:ascii="Times New Roman" w:eastAsia="Times New Roman" w:hAnsi="Times New Roman" w:cs="Times New Roman"/>
          <w:b/>
          <w:sz w:val="28"/>
          <w:szCs w:val="28"/>
          <w:lang w:eastAsia="ru-RU"/>
        </w:rPr>
        <w:t>обастное планирование</w:t>
      </w:r>
      <w:r w:rsidRPr="002306FE">
        <w:rPr>
          <w:rFonts w:ascii="Times New Roman" w:eastAsia="Times New Roman" w:hAnsi="Times New Roman" w:cs="Times New Roman"/>
          <w:b/>
          <w:sz w:val="28"/>
          <w:szCs w:val="28"/>
          <w:lang w:eastAsia="ru-RU"/>
        </w:rPr>
        <w:t xml:space="preserve"> на основе квантильных и риск-ориентированных оценок</w:t>
      </w:r>
    </w:p>
    <w:p w14:paraId="472C34C3" w14:textId="77777777" w:rsidR="000A3AC8" w:rsidRDefault="000A3AC8" w:rsidP="000A3AC8">
      <w:pPr>
        <w:spacing w:after="0" w:line="240" w:lineRule="auto"/>
        <w:ind w:firstLine="709"/>
        <w:jc w:val="both"/>
        <w:rPr>
          <w:rFonts w:ascii="Times New Roman" w:eastAsia="Times New Roman" w:hAnsi="Times New Roman" w:cs="Times New Roman"/>
          <w:bCs/>
          <w:sz w:val="28"/>
          <w:szCs w:val="28"/>
          <w:lang w:eastAsia="ru-RU"/>
        </w:rPr>
      </w:pPr>
      <w:r w:rsidRPr="00095972">
        <w:rPr>
          <w:rFonts w:ascii="Times New Roman" w:eastAsia="Times New Roman" w:hAnsi="Times New Roman" w:cs="Times New Roman"/>
          <w:bCs/>
          <w:sz w:val="28"/>
          <w:szCs w:val="28"/>
          <w:lang w:eastAsia="ru-RU"/>
        </w:rPr>
        <w:t>Экспериментальная интеграция прогнозов в</w:t>
      </w:r>
      <w:r>
        <w:rPr>
          <w:rFonts w:ascii="Times New Roman" w:eastAsia="Times New Roman" w:hAnsi="Times New Roman" w:cs="Times New Roman"/>
          <w:bCs/>
          <w:sz w:val="28"/>
          <w:szCs w:val="28"/>
          <w:lang w:eastAsia="ru-RU"/>
        </w:rPr>
        <w:t xml:space="preserve"> </w:t>
      </w:r>
      <w:r w:rsidRPr="00FD50A0">
        <w:rPr>
          <w:rFonts w:ascii="Times New Roman" w:eastAsia="Times New Roman" w:hAnsi="Times New Roman" w:cs="Times New Roman"/>
          <w:bCs/>
          <w:i/>
          <w:sz w:val="28"/>
          <w:szCs w:val="28"/>
          <w:lang w:eastAsia="ru-RU"/>
        </w:rPr>
        <w:t>CP-SAT</w:t>
      </w:r>
      <w:r w:rsidRPr="008E1748">
        <w:rPr>
          <w:rFonts w:ascii="Times New Roman" w:eastAsia="Times New Roman" w:hAnsi="Times New Roman" w:cs="Times New Roman"/>
          <w:bCs/>
          <w:sz w:val="28"/>
          <w:szCs w:val="28"/>
          <w:lang w:eastAsia="ru-RU"/>
        </w:rPr>
        <w:t>-планировщик в виде ограничений на целевую функцию (</w:t>
      </w:r>
      <w:r w:rsidRPr="00FD50A0">
        <w:rPr>
          <w:rFonts w:ascii="Times New Roman" w:eastAsia="Times New Roman" w:hAnsi="Times New Roman" w:cs="Times New Roman"/>
          <w:bCs/>
          <w:i/>
          <w:sz w:val="28"/>
          <w:szCs w:val="28"/>
          <w:lang w:eastAsia="ru-RU"/>
        </w:rPr>
        <w:t>upper bound</w:t>
      </w:r>
      <w:r w:rsidRPr="008E1748">
        <w:rPr>
          <w:rFonts w:ascii="Times New Roman" w:eastAsia="Times New Roman" w:hAnsi="Times New Roman" w:cs="Times New Roman"/>
          <w:bCs/>
          <w:sz w:val="28"/>
          <w:szCs w:val="28"/>
          <w:lang w:eastAsia="ru-RU"/>
        </w:rPr>
        <w:t xml:space="preserve"> для </w:t>
      </w:r>
      <w:r w:rsidRPr="00F57202">
        <w:rPr>
          <w:rFonts w:ascii="Times New Roman" w:eastAsia="Times New Roman" w:hAnsi="Times New Roman" w:cs="Times New Roman"/>
          <w:bCs/>
          <w:i/>
          <w:sz w:val="28"/>
          <w:szCs w:val="28"/>
          <w:lang w:eastAsia="ru-RU"/>
        </w:rPr>
        <w:t>makespan</w:t>
      </w:r>
      <w:r>
        <w:rPr>
          <w:rFonts w:ascii="Times New Roman" w:eastAsia="Times New Roman" w:hAnsi="Times New Roman" w:cs="Times New Roman"/>
          <w:bCs/>
          <w:iCs/>
          <w:sz w:val="28"/>
          <w:szCs w:val="28"/>
          <w:lang w:eastAsia="ru-RU"/>
        </w:rPr>
        <w:t xml:space="preserve">) </w:t>
      </w:r>
      <w:r w:rsidRPr="00095972">
        <w:rPr>
          <w:rFonts w:ascii="Times New Roman" w:eastAsia="Times New Roman" w:hAnsi="Times New Roman" w:cs="Times New Roman"/>
          <w:bCs/>
          <w:sz w:val="28"/>
          <w:szCs w:val="28"/>
          <w:lang w:eastAsia="ru-RU"/>
        </w:rPr>
        <w:t>показала, что практический эффект проявляется преимущественно тогда, когда верхняя граница становится активной хотя бы для части инстансов.</w:t>
      </w:r>
      <w:r w:rsidRPr="00C9620E">
        <w:rPr>
          <w:rFonts w:ascii="Times New Roman" w:eastAsia="Times New Roman" w:hAnsi="Times New Roman" w:cs="Times New Roman"/>
          <w:bCs/>
          <w:sz w:val="28"/>
          <w:szCs w:val="28"/>
          <w:lang w:eastAsia="ru-RU"/>
        </w:rPr>
        <w:t xml:space="preserve"> </w:t>
      </w:r>
      <w:r w:rsidRPr="00095972">
        <w:rPr>
          <w:rFonts w:ascii="Times New Roman" w:eastAsia="Times New Roman" w:hAnsi="Times New Roman" w:cs="Times New Roman"/>
          <w:bCs/>
          <w:sz w:val="28"/>
          <w:szCs w:val="28"/>
          <w:lang w:eastAsia="ru-RU"/>
        </w:rPr>
        <w:t>В связи с этим далее вводится робастная постановка на основе квантильных оценок и риск-надбавок, позволяющая учитывать вариативность фактических длительностей и возможные простои, обусловленные деградацией оборудования.</w:t>
      </w:r>
    </w:p>
    <w:p w14:paraId="05F10106" w14:textId="77777777" w:rsidR="000A3AC8" w:rsidRDefault="000A3AC8" w:rsidP="000A3AC8">
      <w:pPr>
        <w:spacing w:after="0" w:line="240" w:lineRule="auto"/>
        <w:ind w:firstLine="709"/>
        <w:jc w:val="both"/>
        <w:rPr>
          <w:rFonts w:ascii="Times New Roman" w:eastAsia="Times New Roman" w:hAnsi="Times New Roman" w:cs="Times New Roman"/>
          <w:bCs/>
          <w:sz w:val="28"/>
          <w:szCs w:val="28"/>
          <w:lang w:eastAsia="ru-RU"/>
        </w:rPr>
      </w:pPr>
      <w:r w:rsidRPr="00B1055C">
        <w:rPr>
          <w:rFonts w:ascii="Times New Roman" w:eastAsia="Times New Roman" w:hAnsi="Times New Roman" w:cs="Times New Roman"/>
          <w:bCs/>
          <w:sz w:val="28"/>
          <w:szCs w:val="28"/>
          <w:lang w:eastAsia="ru-RU"/>
        </w:rPr>
        <w:t>Целью данного этапа является исследование способности квантильных и риск-ориентированных границ не только направлять поиск, но и формировать заранее более устойчивые (робастные) производственные расписания.</w:t>
      </w:r>
      <w:r>
        <w:rPr>
          <w:rFonts w:ascii="Times New Roman" w:eastAsia="Times New Roman" w:hAnsi="Times New Roman" w:cs="Times New Roman"/>
          <w:bCs/>
          <w:sz w:val="28"/>
          <w:szCs w:val="28"/>
          <w:lang w:eastAsia="ru-RU"/>
        </w:rPr>
        <w:t xml:space="preserve"> </w:t>
      </w:r>
      <w:r w:rsidRPr="0003592F">
        <w:rPr>
          <w:rFonts w:ascii="Times New Roman" w:eastAsia="Times New Roman" w:hAnsi="Times New Roman" w:cs="Times New Roman"/>
          <w:bCs/>
          <w:sz w:val="28"/>
          <w:szCs w:val="28"/>
          <w:lang w:eastAsia="ru-RU"/>
        </w:rPr>
        <w:t xml:space="preserve">Предлагается расширенная </w:t>
      </w:r>
      <w:r w:rsidRPr="00FD50A0">
        <w:rPr>
          <w:rFonts w:ascii="Times New Roman" w:eastAsia="Times New Roman" w:hAnsi="Times New Roman" w:cs="Times New Roman"/>
          <w:bCs/>
          <w:i/>
          <w:sz w:val="28"/>
          <w:szCs w:val="28"/>
          <w:lang w:eastAsia="ru-RU"/>
        </w:rPr>
        <w:t>CP-SAT</w:t>
      </w:r>
      <w:r w:rsidRPr="0003592F">
        <w:rPr>
          <w:rFonts w:ascii="Times New Roman" w:eastAsia="Times New Roman" w:hAnsi="Times New Roman" w:cs="Times New Roman"/>
          <w:bCs/>
          <w:sz w:val="28"/>
          <w:szCs w:val="28"/>
          <w:lang w:eastAsia="ru-RU"/>
        </w:rPr>
        <w:t xml:space="preserve">-модель, в которой входные </w:t>
      </w:r>
      <w:r w:rsidRPr="00FD50A0">
        <w:rPr>
          <w:rFonts w:ascii="Times New Roman" w:eastAsia="Times New Roman" w:hAnsi="Times New Roman" w:cs="Times New Roman"/>
          <w:bCs/>
          <w:i/>
          <w:sz w:val="28"/>
          <w:szCs w:val="28"/>
          <w:lang w:eastAsia="ru-RU"/>
        </w:rPr>
        <w:t>ML</w:t>
      </w:r>
      <w:r w:rsidRPr="0003592F">
        <w:rPr>
          <w:rFonts w:ascii="Times New Roman" w:eastAsia="Times New Roman" w:hAnsi="Times New Roman" w:cs="Times New Roman"/>
          <w:bCs/>
          <w:sz w:val="28"/>
          <w:szCs w:val="28"/>
          <w:lang w:eastAsia="ru-RU"/>
        </w:rPr>
        <w:t xml:space="preserve">-оценки представлены </w:t>
      </w:r>
      <w:r w:rsidRPr="001A6105">
        <w:rPr>
          <w:rFonts w:ascii="Times New Roman" w:eastAsia="Times New Roman" w:hAnsi="Times New Roman" w:cs="Times New Roman"/>
          <w:bCs/>
          <w:sz w:val="28"/>
          <w:szCs w:val="28"/>
          <w:lang w:eastAsia="ru-RU"/>
        </w:rPr>
        <w:t xml:space="preserve">квантильным набором (P10, P50, P90), дополненным оценкой вероятностного </w:t>
      </w:r>
      <w:r w:rsidRPr="001A6105">
        <w:rPr>
          <w:rFonts w:ascii="Times New Roman" w:eastAsia="Times New Roman" w:hAnsi="Times New Roman" w:cs="Times New Roman"/>
          <w:bCs/>
          <w:i/>
          <w:iCs/>
          <w:sz w:val="28"/>
          <w:szCs w:val="28"/>
          <w:lang w:eastAsia="ru-RU"/>
        </w:rPr>
        <w:t>PdM</w:t>
      </w:r>
      <w:r w:rsidRPr="001A6105">
        <w:rPr>
          <w:rFonts w:ascii="Times New Roman" w:eastAsia="Times New Roman" w:hAnsi="Times New Roman" w:cs="Times New Roman"/>
          <w:bCs/>
          <w:sz w:val="28"/>
          <w:szCs w:val="28"/>
          <w:lang w:eastAsia="ru-RU"/>
        </w:rPr>
        <w:t xml:space="preserve">-риска (на основе </w:t>
      </w:r>
      <w:r w:rsidRPr="001A6105">
        <w:rPr>
          <w:rFonts w:ascii="Times New Roman" w:eastAsia="Times New Roman" w:hAnsi="Times New Roman" w:cs="Times New Roman"/>
          <w:bCs/>
          <w:i/>
          <w:iCs/>
          <w:sz w:val="28"/>
          <w:szCs w:val="28"/>
          <w:lang w:eastAsia="ru-RU"/>
        </w:rPr>
        <w:t>C-MAPSS</w:t>
      </w:r>
      <w:r w:rsidRPr="0003592F">
        <w:rPr>
          <w:rFonts w:ascii="Times New Roman" w:eastAsia="Times New Roman" w:hAnsi="Times New Roman" w:cs="Times New Roman"/>
          <w:bCs/>
          <w:sz w:val="28"/>
          <w:szCs w:val="28"/>
          <w:lang w:eastAsia="ru-RU"/>
        </w:rPr>
        <w:t>). Такой подход обеспечивает управляемый компромисс между производительностью плана (</w:t>
      </w:r>
      <w:r w:rsidRPr="00F57202">
        <w:rPr>
          <w:rFonts w:ascii="Times New Roman" w:eastAsia="Times New Roman" w:hAnsi="Times New Roman" w:cs="Times New Roman"/>
          <w:bCs/>
          <w:i/>
          <w:sz w:val="28"/>
          <w:szCs w:val="28"/>
          <w:lang w:eastAsia="ru-RU"/>
        </w:rPr>
        <w:t>makespan</w:t>
      </w:r>
      <w:r w:rsidRPr="0003592F">
        <w:rPr>
          <w:rFonts w:ascii="Times New Roman" w:eastAsia="Times New Roman" w:hAnsi="Times New Roman" w:cs="Times New Roman"/>
          <w:bCs/>
          <w:sz w:val="28"/>
          <w:szCs w:val="28"/>
          <w:lang w:eastAsia="ru-RU"/>
        </w:rPr>
        <w:t>), устойчивостью к вариациям длительностей и чувствительностью к риску отказов.</w:t>
      </w:r>
    </w:p>
    <w:p w14:paraId="09C0F10A" w14:textId="55BE0DFC" w:rsidR="000A3AC8" w:rsidRPr="00680646" w:rsidRDefault="000A3AC8" w:rsidP="000A3AC8">
      <w:pPr>
        <w:spacing w:after="0" w:line="240" w:lineRule="auto"/>
        <w:ind w:firstLine="709"/>
        <w:jc w:val="both"/>
        <w:rPr>
          <w:rFonts w:ascii="Times New Roman" w:eastAsia="Times New Roman" w:hAnsi="Times New Roman" w:cs="Times New Roman"/>
          <w:bCs/>
          <w:sz w:val="28"/>
          <w:szCs w:val="28"/>
          <w:lang w:eastAsia="ru-RU"/>
        </w:rPr>
      </w:pPr>
      <w:r w:rsidRPr="00680646">
        <w:rPr>
          <w:rFonts w:ascii="Times New Roman" w:eastAsia="Times New Roman" w:hAnsi="Times New Roman" w:cs="Times New Roman"/>
          <w:bCs/>
          <w:sz w:val="28"/>
          <w:szCs w:val="28"/>
          <w:lang w:eastAsia="ru-RU"/>
        </w:rPr>
        <w:t xml:space="preserve">Выбор </w:t>
      </w:r>
      <w:r w:rsidRPr="000068F8">
        <w:rPr>
          <w:rFonts w:ascii="Times New Roman" w:eastAsia="Times New Roman" w:hAnsi="Times New Roman" w:cs="Times New Roman"/>
          <w:bCs/>
          <w:sz w:val="28"/>
          <w:szCs w:val="28"/>
          <w:lang w:eastAsia="ru-RU"/>
        </w:rPr>
        <w:t>квантилей</w:t>
      </w:r>
      <w:r>
        <w:rPr>
          <w:rFonts w:ascii="Times New Roman" w:eastAsia="Times New Roman" w:hAnsi="Times New Roman" w:cs="Times New Roman"/>
          <w:bCs/>
          <w:sz w:val="28"/>
          <w:szCs w:val="28"/>
          <w:lang w:eastAsia="ru-RU"/>
        </w:rPr>
        <w:t xml:space="preserve">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10</w:t>
      </w:r>
      <w:r w:rsidRPr="0003592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 xml:space="preserve">50 </w:t>
      </w:r>
      <w:r w:rsidRPr="00680646">
        <w:rPr>
          <w:rFonts w:ascii="Times New Roman" w:eastAsia="Times New Roman" w:hAnsi="Times New Roman" w:cs="Times New Roman"/>
          <w:bCs/>
          <w:sz w:val="28"/>
          <w:szCs w:val="28"/>
          <w:lang w:eastAsia="ru-RU"/>
        </w:rPr>
        <w:t xml:space="preserve">и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90</w:t>
      </w:r>
      <w:r w:rsidRPr="00680646">
        <w:rPr>
          <w:rFonts w:ascii="Times New Roman" w:eastAsia="Times New Roman" w:hAnsi="Times New Roman" w:cs="Times New Roman"/>
          <w:bCs/>
          <w:sz w:val="28"/>
          <w:szCs w:val="28"/>
          <w:lang w:eastAsia="ru-RU"/>
        </w:rPr>
        <w:t xml:space="preserve"> обусловлен как статистическими, так и прикладными соображениями</w:t>
      </w:r>
      <w:r w:rsidRPr="00582DB4">
        <w:rPr>
          <w:rFonts w:ascii="Times New Roman" w:eastAsia="Times New Roman" w:hAnsi="Times New Roman" w:cs="Times New Roman"/>
          <w:bCs/>
          <w:sz w:val="28"/>
          <w:szCs w:val="28"/>
          <w:lang w:eastAsia="ru-RU"/>
        </w:rPr>
        <w:t xml:space="preserve"> </w:t>
      </w:r>
      <w:r w:rsidRPr="005103B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2</w:t>
      </w:r>
      <w:r w:rsidR="00CA06B0" w:rsidRPr="00CA06B0">
        <w:rPr>
          <w:rFonts w:ascii="Times New Roman" w:eastAsia="Times New Roman" w:hAnsi="Times New Roman" w:cs="Times New Roman"/>
          <w:bCs/>
          <w:sz w:val="28"/>
          <w:szCs w:val="28"/>
          <w:lang w:eastAsia="ru-RU"/>
        </w:rPr>
        <w:t>25</w:t>
      </w:r>
      <w:r w:rsidRPr="005103B1">
        <w:rPr>
          <w:rFonts w:ascii="Times New Roman" w:eastAsia="Times New Roman" w:hAnsi="Times New Roman" w:cs="Times New Roman"/>
          <w:bCs/>
          <w:sz w:val="28"/>
          <w:szCs w:val="28"/>
          <w:lang w:eastAsia="ru-RU"/>
        </w:rPr>
        <w:t>]</w:t>
      </w:r>
      <w:r w:rsidRPr="00680646">
        <w:rPr>
          <w:rFonts w:ascii="Times New Roman" w:eastAsia="Times New Roman" w:hAnsi="Times New Roman" w:cs="Times New Roman"/>
          <w:bCs/>
          <w:sz w:val="28"/>
          <w:szCs w:val="28"/>
          <w:lang w:eastAsia="ru-RU"/>
        </w:rPr>
        <w:t xml:space="preserve">. Квантиль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50</w:t>
      </w:r>
      <w:r w:rsidRPr="00680646">
        <w:rPr>
          <w:rFonts w:ascii="Times New Roman" w:eastAsia="Times New Roman" w:hAnsi="Times New Roman" w:cs="Times New Roman"/>
          <w:bCs/>
          <w:sz w:val="28"/>
          <w:szCs w:val="28"/>
          <w:lang w:eastAsia="ru-RU"/>
        </w:rPr>
        <w:t xml:space="preserve"> соответствует медианной оценке </w:t>
      </w:r>
      <w:r w:rsidRPr="001D49CD">
        <w:rPr>
          <w:rFonts w:ascii="Times New Roman" w:eastAsia="Times New Roman" w:hAnsi="Times New Roman" w:cs="Times New Roman"/>
          <w:bCs/>
          <w:sz w:val="28"/>
          <w:szCs w:val="28"/>
          <w:lang w:eastAsia="ru-RU"/>
        </w:rPr>
        <w:t xml:space="preserve">показателя </w:t>
      </w:r>
      <w:r w:rsidRPr="001D49CD">
        <w:rPr>
          <w:rFonts w:ascii="Times New Roman" w:eastAsia="Times New Roman" w:hAnsi="Times New Roman" w:cs="Times New Roman"/>
          <w:bCs/>
          <w:i/>
          <w:sz w:val="28"/>
          <w:szCs w:val="28"/>
          <w:lang w:eastAsia="ru-RU"/>
        </w:rPr>
        <w:t>makespan</w:t>
      </w:r>
      <w:r>
        <w:rPr>
          <w:rFonts w:ascii="Times New Roman" w:eastAsia="Times New Roman" w:hAnsi="Times New Roman" w:cs="Times New Roman"/>
          <w:bCs/>
          <w:sz w:val="28"/>
          <w:szCs w:val="28"/>
          <w:lang w:eastAsia="ru-RU"/>
        </w:rPr>
        <w:t xml:space="preserve"> </w:t>
      </w:r>
      <w:r w:rsidRPr="00680646">
        <w:rPr>
          <w:rFonts w:ascii="Times New Roman" w:eastAsia="Times New Roman" w:hAnsi="Times New Roman" w:cs="Times New Roman"/>
          <w:bCs/>
          <w:sz w:val="28"/>
          <w:szCs w:val="28"/>
          <w:lang w:eastAsia="ru-RU"/>
        </w:rPr>
        <w:t xml:space="preserve">и используется в качестве устойчивого представления типичного значения, </w:t>
      </w:r>
      <w:r w:rsidRPr="00D3031A">
        <w:rPr>
          <w:rFonts w:ascii="Times New Roman" w:eastAsia="Times New Roman" w:hAnsi="Times New Roman" w:cs="Times New Roman"/>
          <w:bCs/>
          <w:sz w:val="28"/>
          <w:szCs w:val="28"/>
          <w:lang w:eastAsia="ru-RU"/>
        </w:rPr>
        <w:t>слабочувствительно</w:t>
      </w:r>
      <w:r>
        <w:rPr>
          <w:rFonts w:ascii="Times New Roman" w:eastAsia="Times New Roman" w:hAnsi="Times New Roman" w:cs="Times New Roman"/>
          <w:bCs/>
          <w:sz w:val="28"/>
          <w:szCs w:val="28"/>
          <w:lang w:eastAsia="ru-RU"/>
        </w:rPr>
        <w:t>го</w:t>
      </w:r>
      <w:r w:rsidRPr="00D3031A">
        <w:rPr>
          <w:rFonts w:ascii="Times New Roman" w:eastAsia="Times New Roman" w:hAnsi="Times New Roman" w:cs="Times New Roman"/>
          <w:bCs/>
          <w:sz w:val="28"/>
          <w:szCs w:val="28"/>
          <w:lang w:eastAsia="ru-RU"/>
        </w:rPr>
        <w:t xml:space="preserve"> к выбросам</w:t>
      </w:r>
      <w:r w:rsidRPr="00680646">
        <w:rPr>
          <w:rFonts w:ascii="Times New Roman" w:eastAsia="Times New Roman" w:hAnsi="Times New Roman" w:cs="Times New Roman"/>
          <w:bCs/>
          <w:sz w:val="28"/>
          <w:szCs w:val="28"/>
          <w:lang w:eastAsia="ru-RU"/>
        </w:rPr>
        <w:t xml:space="preserve">. Квантили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10</w:t>
      </w:r>
      <w:r w:rsidRPr="00680646">
        <w:rPr>
          <w:rFonts w:ascii="Times New Roman" w:eastAsia="Times New Roman" w:hAnsi="Times New Roman" w:cs="Times New Roman"/>
          <w:bCs/>
          <w:sz w:val="28"/>
          <w:szCs w:val="28"/>
          <w:lang w:eastAsia="ru-RU"/>
        </w:rPr>
        <w:t xml:space="preserve"> и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90</w:t>
      </w:r>
      <w:r w:rsidRPr="00680646">
        <w:rPr>
          <w:rFonts w:ascii="Times New Roman" w:eastAsia="Times New Roman" w:hAnsi="Times New Roman" w:cs="Times New Roman"/>
          <w:bCs/>
          <w:sz w:val="28"/>
          <w:szCs w:val="28"/>
          <w:lang w:eastAsia="ru-RU"/>
        </w:rPr>
        <w:t xml:space="preserve"> </w:t>
      </w:r>
      <w:r w:rsidRPr="005036C4">
        <w:rPr>
          <w:rFonts w:ascii="Times New Roman" w:eastAsia="Times New Roman" w:hAnsi="Times New Roman" w:cs="Times New Roman"/>
          <w:bCs/>
          <w:sz w:val="28"/>
          <w:szCs w:val="28"/>
          <w:lang w:eastAsia="ru-RU"/>
        </w:rPr>
        <w:t>задают центральный 80%-интервал неопредел</w:t>
      </w:r>
      <w:r>
        <w:rPr>
          <w:rFonts w:ascii="Times New Roman" w:eastAsia="Times New Roman" w:hAnsi="Times New Roman" w:cs="Times New Roman"/>
          <w:bCs/>
          <w:sz w:val="28"/>
          <w:szCs w:val="28"/>
          <w:lang w:eastAsia="ru-RU"/>
        </w:rPr>
        <w:t>е</w:t>
      </w:r>
      <w:r w:rsidRPr="005036C4">
        <w:rPr>
          <w:rFonts w:ascii="Times New Roman" w:eastAsia="Times New Roman" w:hAnsi="Times New Roman" w:cs="Times New Roman"/>
          <w:bCs/>
          <w:sz w:val="28"/>
          <w:szCs w:val="28"/>
          <w:lang w:eastAsia="ru-RU"/>
        </w:rPr>
        <w:t>нности</w:t>
      </w:r>
      <w:r w:rsidRPr="00680646">
        <w:rPr>
          <w:rFonts w:ascii="Times New Roman" w:eastAsia="Times New Roman" w:hAnsi="Times New Roman" w:cs="Times New Roman"/>
          <w:bCs/>
          <w:sz w:val="28"/>
          <w:szCs w:val="28"/>
          <w:lang w:eastAsia="ru-RU"/>
        </w:rPr>
        <w:t xml:space="preserve"> </w:t>
      </w:r>
      <w:r w:rsidRPr="00680646">
        <w:rPr>
          <w:rFonts w:ascii="Times New Roman" w:eastAsia="Times New Roman" w:hAnsi="Times New Roman" w:cs="Times New Roman"/>
          <w:bCs/>
          <w:sz w:val="28"/>
          <w:szCs w:val="28"/>
          <w:lang w:eastAsia="ru-RU"/>
        </w:rPr>
        <w:lastRenderedPageBreak/>
        <w:t xml:space="preserve">возможных реализаций </w:t>
      </w:r>
      <w:r w:rsidRPr="00B87D3D">
        <w:rPr>
          <w:rFonts w:ascii="Times New Roman" w:eastAsia="Times New Roman" w:hAnsi="Times New Roman" w:cs="Times New Roman"/>
          <w:bCs/>
          <w:i/>
          <w:sz w:val="28"/>
          <w:szCs w:val="28"/>
          <w:lang w:eastAsia="ru-RU"/>
        </w:rPr>
        <w:t>makespan</w:t>
      </w:r>
      <w:r>
        <w:rPr>
          <w:rFonts w:ascii="Times New Roman" w:eastAsia="Times New Roman" w:hAnsi="Times New Roman" w:cs="Times New Roman"/>
          <w:bCs/>
          <w:sz w:val="28"/>
          <w:szCs w:val="28"/>
          <w:lang w:eastAsia="ru-RU"/>
        </w:rPr>
        <w:t xml:space="preserve">, </w:t>
      </w:r>
      <w:r w:rsidRPr="00680646">
        <w:rPr>
          <w:rFonts w:ascii="Times New Roman" w:eastAsia="Times New Roman" w:hAnsi="Times New Roman" w:cs="Times New Roman"/>
          <w:bCs/>
          <w:sz w:val="28"/>
          <w:szCs w:val="28"/>
          <w:lang w:eastAsia="ru-RU"/>
        </w:rPr>
        <w:t>позволяющий количественно оценить вариабельность прогнозов.</w:t>
      </w:r>
    </w:p>
    <w:p w14:paraId="49EBC667" w14:textId="77777777" w:rsidR="000A3AC8" w:rsidRPr="00680646" w:rsidRDefault="000A3AC8" w:rsidP="000A3AC8">
      <w:pPr>
        <w:spacing w:after="0" w:line="240" w:lineRule="auto"/>
        <w:ind w:firstLine="709"/>
        <w:jc w:val="both"/>
        <w:rPr>
          <w:rFonts w:ascii="Times New Roman" w:eastAsia="Times New Roman" w:hAnsi="Times New Roman" w:cs="Times New Roman"/>
          <w:bCs/>
          <w:sz w:val="28"/>
          <w:szCs w:val="28"/>
          <w:lang w:eastAsia="ru-RU"/>
        </w:rPr>
      </w:pPr>
      <w:r w:rsidRPr="00680646">
        <w:rPr>
          <w:rFonts w:ascii="Times New Roman" w:eastAsia="Times New Roman" w:hAnsi="Times New Roman" w:cs="Times New Roman"/>
          <w:bCs/>
          <w:sz w:val="28"/>
          <w:szCs w:val="28"/>
          <w:lang w:eastAsia="ru-RU"/>
        </w:rPr>
        <w:t>Ширина интервала неопредел</w:t>
      </w:r>
      <w:r>
        <w:rPr>
          <w:rFonts w:ascii="Times New Roman" w:eastAsia="Times New Roman" w:hAnsi="Times New Roman" w:cs="Times New Roman"/>
          <w:bCs/>
          <w:sz w:val="28"/>
          <w:szCs w:val="28"/>
          <w:lang w:eastAsia="ru-RU"/>
        </w:rPr>
        <w:t>е</w:t>
      </w:r>
      <w:r w:rsidRPr="00680646">
        <w:rPr>
          <w:rFonts w:ascii="Times New Roman" w:eastAsia="Times New Roman" w:hAnsi="Times New Roman" w:cs="Times New Roman"/>
          <w:bCs/>
          <w:sz w:val="28"/>
          <w:szCs w:val="28"/>
          <w:lang w:eastAsia="ru-RU"/>
        </w:rPr>
        <w:t>нности определяется выражением</w:t>
      </w:r>
      <w:r>
        <w:rPr>
          <w:rFonts w:ascii="Times New Roman" w:eastAsia="Times New Roman" w:hAnsi="Times New Roman" w:cs="Times New Roman"/>
          <w:bCs/>
          <w:sz w:val="28"/>
          <w:szCs w:val="28"/>
          <w:lang w:eastAsia="ru-RU"/>
        </w:rPr>
        <w:t xml:space="preserve"> (30)</w:t>
      </w:r>
      <w:r w:rsidRPr="00680646">
        <w:rPr>
          <w:rFonts w:ascii="Times New Roman" w:eastAsia="Times New Roman" w:hAnsi="Times New Roman" w:cs="Times New Roman"/>
          <w:bCs/>
          <w:sz w:val="28"/>
          <w:szCs w:val="28"/>
          <w:lang w:eastAsia="ru-RU"/>
        </w:rPr>
        <w:t>:</w:t>
      </w:r>
    </w:p>
    <w:p w14:paraId="752738FA" w14:textId="77777777" w:rsidR="000A3AC8" w:rsidRPr="00680646" w:rsidRDefault="000A3AC8" w:rsidP="000A3AC8">
      <w:pPr>
        <w:spacing w:after="0" w:line="240" w:lineRule="auto"/>
        <w:ind w:firstLine="709"/>
        <w:jc w:val="both"/>
        <w:rPr>
          <w:rFonts w:ascii="Times New Roman" w:eastAsia="Times New Roman" w:hAnsi="Times New Roman" w:cs="Times New Roman"/>
          <w:bCs/>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FD50A0" w14:paraId="3260F480" w14:textId="77777777" w:rsidTr="00572FB9">
        <w:tc>
          <w:tcPr>
            <w:tcW w:w="9067" w:type="dxa"/>
          </w:tcPr>
          <w:p w14:paraId="7CC1CDAC" w14:textId="77777777" w:rsidR="000A3AC8" w:rsidRPr="00FD50A0" w:rsidRDefault="000A3AC8" w:rsidP="00572FB9">
            <w:pPr>
              <w:jc w:val="center"/>
              <w:rPr>
                <w:rFonts w:ascii="Times New Roman" w:eastAsia="Times New Roman" w:hAnsi="Times New Roman" w:cs="Times New Roman"/>
                <w:bCs/>
                <w:sz w:val="28"/>
                <w:szCs w:val="28"/>
                <w:lang w:eastAsia="ru-RU"/>
              </w:rPr>
            </w:pPr>
            <m:oMathPara>
              <m:oMath>
                <m:r>
                  <w:rPr>
                    <w:rFonts w:ascii="Cambria Math" w:eastAsia="Times New Roman" w:hAnsi="Cambria Math" w:cs="Times New Roman"/>
                    <w:sz w:val="28"/>
                    <w:szCs w:val="28"/>
                    <w:lang w:eastAsia="ru-RU"/>
                  </w:rPr>
                  <m:t>U=</m:t>
                </m:r>
                <m:r>
                  <m:rPr>
                    <m:sty m:val="p"/>
                  </m:rPr>
                  <w:rPr>
                    <w:rFonts w:ascii="Cambria Math" w:eastAsia="Times New Roman" w:hAnsi="Cambria Math" w:cs="Times New Roman"/>
                    <w:sz w:val="28"/>
                    <w:szCs w:val="28"/>
                    <w:lang w:val="en-US" w:eastAsia="ru-RU"/>
                  </w:rPr>
                  <m:t>P</m:t>
                </m:r>
                <m:r>
                  <m:rPr>
                    <m:sty m:val="p"/>
                  </m:rPr>
                  <w:rPr>
                    <w:rFonts w:ascii="Cambria Math" w:eastAsia="Times New Roman" w:hAnsi="Cambria Math" w:cs="Times New Roman"/>
                    <w:sz w:val="28"/>
                    <w:szCs w:val="28"/>
                    <w:lang w:eastAsia="ru-RU"/>
                  </w:rPr>
                  <m:t>90</m:t>
                </m:r>
                <m:r>
                  <w:rPr>
                    <w:rFonts w:ascii="Cambria Math" w:eastAsia="Times New Roman" w:hAnsi="Cambria Math" w:cs="Times New Roman"/>
                    <w:sz w:val="28"/>
                    <w:szCs w:val="28"/>
                    <w:lang w:eastAsia="ru-RU"/>
                  </w:rPr>
                  <m:t>-</m:t>
                </m:r>
                <m:r>
                  <m:rPr>
                    <m:sty m:val="p"/>
                  </m:rPr>
                  <w:rPr>
                    <w:rFonts w:ascii="Cambria Math" w:eastAsia="Times New Roman" w:hAnsi="Cambria Math" w:cs="Times New Roman"/>
                    <w:sz w:val="28"/>
                    <w:szCs w:val="28"/>
                    <w:lang w:val="en-US" w:eastAsia="ru-RU"/>
                  </w:rPr>
                  <m:t>P1</m:t>
                </m:r>
                <m:r>
                  <m:rPr>
                    <m:sty m:val="p"/>
                  </m:rPr>
                  <w:rPr>
                    <w:rFonts w:ascii="Cambria Math" w:eastAsia="Times New Roman" w:hAnsi="Cambria Math" w:cs="Times New Roman"/>
                    <w:sz w:val="28"/>
                    <w:szCs w:val="28"/>
                    <w:lang w:eastAsia="ru-RU"/>
                  </w:rPr>
                  <m:t>0</m:t>
                </m:r>
              </m:oMath>
            </m:oMathPara>
          </w:p>
        </w:tc>
        <w:tc>
          <w:tcPr>
            <w:tcW w:w="278" w:type="dxa"/>
          </w:tcPr>
          <w:p w14:paraId="31FC2D41" w14:textId="77777777" w:rsidR="000A3AC8" w:rsidRPr="00FD50A0" w:rsidRDefault="000A3AC8" w:rsidP="00C07AD2">
            <w:pPr>
              <w:jc w:val="right"/>
              <w:rPr>
                <w:rFonts w:ascii="Times New Roman" w:eastAsia="Times New Roman" w:hAnsi="Times New Roman" w:cs="Times New Roman"/>
                <w:bCs/>
                <w:sz w:val="28"/>
                <w:szCs w:val="28"/>
                <w:lang w:eastAsia="ru-RU"/>
              </w:rPr>
            </w:pPr>
            <w:r w:rsidRPr="00FD50A0">
              <w:rPr>
                <w:rFonts w:ascii="Times New Roman" w:eastAsia="Times New Roman" w:hAnsi="Times New Roman" w:cs="Times New Roman"/>
                <w:sz w:val="28"/>
                <w:szCs w:val="28"/>
                <w:lang w:eastAsia="ru-RU"/>
              </w:rPr>
              <w:t>(30)</w:t>
            </w:r>
          </w:p>
        </w:tc>
      </w:tr>
    </w:tbl>
    <w:p w14:paraId="4C909CD4" w14:textId="77777777" w:rsidR="000A3AC8" w:rsidRPr="00680646" w:rsidRDefault="000A3AC8" w:rsidP="000A3AC8">
      <w:pPr>
        <w:spacing w:after="0" w:line="240" w:lineRule="auto"/>
        <w:jc w:val="both"/>
        <w:rPr>
          <w:rFonts w:ascii="Times New Roman" w:eastAsia="Times New Roman" w:hAnsi="Times New Roman" w:cs="Times New Roman"/>
          <w:bCs/>
          <w:i/>
          <w:sz w:val="28"/>
          <w:szCs w:val="28"/>
          <w:lang w:eastAsia="ru-RU"/>
        </w:rPr>
      </w:pPr>
    </w:p>
    <w:p w14:paraId="62DD520C" w14:textId="77777777" w:rsidR="000A3AC8" w:rsidRPr="00680646" w:rsidRDefault="000A3AC8" w:rsidP="000A3AC8">
      <w:pPr>
        <w:spacing w:after="0" w:line="240" w:lineRule="auto"/>
        <w:jc w:val="both"/>
        <w:rPr>
          <w:rFonts w:ascii="Times New Roman" w:eastAsia="Times New Roman" w:hAnsi="Times New Roman" w:cs="Times New Roman"/>
          <w:bCs/>
          <w:sz w:val="28"/>
          <w:szCs w:val="28"/>
          <w:lang w:eastAsia="ru-RU"/>
        </w:rPr>
      </w:pPr>
      <w:r w:rsidRPr="00680646">
        <w:rPr>
          <w:rFonts w:ascii="Times New Roman" w:eastAsia="Times New Roman" w:hAnsi="Times New Roman" w:cs="Times New Roman"/>
          <w:bCs/>
          <w:sz w:val="28"/>
          <w:szCs w:val="28"/>
          <w:lang w:eastAsia="ru-RU"/>
        </w:rPr>
        <w:t xml:space="preserve">и используется в дальнейшем при формировании робастных сценариев планирования. Такой выбор квантилей </w:t>
      </w:r>
      <w:r w:rsidRPr="00402013">
        <w:rPr>
          <w:rFonts w:ascii="Times New Roman" w:eastAsia="Times New Roman" w:hAnsi="Times New Roman" w:cs="Times New Roman"/>
          <w:bCs/>
          <w:sz w:val="28"/>
          <w:szCs w:val="28"/>
          <w:lang w:eastAsia="ru-RU"/>
        </w:rPr>
        <w:t>широко применяется</w:t>
      </w:r>
      <w:r w:rsidRPr="00680646">
        <w:rPr>
          <w:rFonts w:ascii="Times New Roman" w:eastAsia="Times New Roman" w:hAnsi="Times New Roman" w:cs="Times New Roman"/>
          <w:bCs/>
          <w:sz w:val="28"/>
          <w:szCs w:val="28"/>
          <w:lang w:eastAsia="ru-RU"/>
        </w:rPr>
        <w:t xml:space="preserve"> в задачах анализа риска и неопредел</w:t>
      </w:r>
      <w:r>
        <w:rPr>
          <w:rFonts w:ascii="Times New Roman" w:eastAsia="Times New Roman" w:hAnsi="Times New Roman" w:cs="Times New Roman"/>
          <w:bCs/>
          <w:sz w:val="28"/>
          <w:szCs w:val="28"/>
          <w:lang w:eastAsia="ru-RU"/>
        </w:rPr>
        <w:t>е</w:t>
      </w:r>
      <w:r w:rsidRPr="00680646">
        <w:rPr>
          <w:rFonts w:ascii="Times New Roman" w:eastAsia="Times New Roman" w:hAnsi="Times New Roman" w:cs="Times New Roman"/>
          <w:bCs/>
          <w:sz w:val="28"/>
          <w:szCs w:val="28"/>
          <w:lang w:eastAsia="ru-RU"/>
        </w:rPr>
        <w:t>нности и обеспечивает наглядную интерпретацию результатов для лица, принимающего решения.</w:t>
      </w:r>
    </w:p>
    <w:p w14:paraId="5FA178D0" w14:textId="77777777" w:rsidR="000A3AC8" w:rsidRPr="006F3398" w:rsidRDefault="000A3AC8" w:rsidP="000A3AC8">
      <w:pPr>
        <w:spacing w:after="0" w:line="240" w:lineRule="auto"/>
        <w:ind w:firstLine="708"/>
        <w:jc w:val="both"/>
        <w:rPr>
          <w:rFonts w:ascii="Times New Roman" w:eastAsia="Times New Roman" w:hAnsi="Times New Roman" w:cs="Times New Roman"/>
          <w:bCs/>
          <w:sz w:val="28"/>
          <w:szCs w:val="28"/>
          <w:lang w:eastAsia="ru-RU"/>
        </w:rPr>
      </w:pPr>
      <w:r w:rsidRPr="00680646">
        <w:rPr>
          <w:rFonts w:ascii="Times New Roman" w:eastAsia="Times New Roman" w:hAnsi="Times New Roman" w:cs="Times New Roman"/>
          <w:bCs/>
          <w:sz w:val="28"/>
          <w:szCs w:val="28"/>
          <w:lang w:eastAsia="ru-RU"/>
        </w:rPr>
        <w:t>Следует отметить, что предложенный алгоритм не является ж</w:t>
      </w:r>
      <w:r>
        <w:rPr>
          <w:rFonts w:ascii="Times New Roman" w:eastAsia="Times New Roman" w:hAnsi="Times New Roman" w:cs="Times New Roman"/>
          <w:bCs/>
          <w:sz w:val="28"/>
          <w:szCs w:val="28"/>
          <w:lang w:eastAsia="ru-RU"/>
        </w:rPr>
        <w:t>е</w:t>
      </w:r>
      <w:r w:rsidRPr="00680646">
        <w:rPr>
          <w:rFonts w:ascii="Times New Roman" w:eastAsia="Times New Roman" w:hAnsi="Times New Roman" w:cs="Times New Roman"/>
          <w:bCs/>
          <w:sz w:val="28"/>
          <w:szCs w:val="28"/>
          <w:lang w:eastAsia="ru-RU"/>
        </w:rPr>
        <w:t xml:space="preserve">стко привязанным к конкретному набору квантилей. Формально он допускает использование произвольных </w:t>
      </w:r>
      <w:r w:rsidRPr="006E1336">
        <w:rPr>
          <w:rFonts w:ascii="Times New Roman" w:eastAsia="Times New Roman" w:hAnsi="Times New Roman" w:cs="Times New Roman"/>
          <w:bCs/>
          <w:sz w:val="28"/>
          <w:szCs w:val="28"/>
          <w:lang w:eastAsia="ru-RU"/>
        </w:rPr>
        <w:t>уровней квантилей</w:t>
      </w:r>
      <w:r w:rsidRPr="00680646">
        <w:rPr>
          <w:rFonts w:ascii="Times New Roman" w:eastAsia="Times New Roman" w:hAnsi="Times New Roman" w:cs="Times New Roman"/>
          <w:bCs/>
          <w:sz w:val="28"/>
          <w:szCs w:val="28"/>
          <w:lang w:eastAsia="ru-RU"/>
        </w:rPr>
        <w:t xml:space="preserve"> </w:t>
      </w:r>
      <w:r w:rsidRPr="00BE7961">
        <w:rPr>
          <w:rFonts w:ascii="Times New Roman" w:eastAsia="Times New Roman" w:hAnsi="Times New Roman" w:cs="Times New Roman"/>
          <w:bCs/>
          <w:sz w:val="28"/>
          <w:szCs w:val="28"/>
          <w:lang w:val="en-US" w:eastAsia="ru-RU"/>
        </w:rPr>
        <w:t>P</w:t>
      </w:r>
      <w:r w:rsidRPr="00BE7961">
        <w:rPr>
          <w:rFonts w:ascii="Cambria Math" w:eastAsia="Times New Roman" w:hAnsi="Cambria Math" w:cs="Cambria Math"/>
          <w:bCs/>
          <w:sz w:val="28"/>
          <w:szCs w:val="28"/>
          <w:lang w:eastAsia="ru-RU"/>
        </w:rPr>
        <w:t>𝛼</w:t>
      </w:r>
      <w:r w:rsidRPr="00680646">
        <w:rPr>
          <w:rFonts w:ascii="Times New Roman" w:eastAsia="Times New Roman" w:hAnsi="Times New Roman" w:cs="Times New Roman"/>
          <w:bCs/>
          <w:sz w:val="28"/>
          <w:szCs w:val="28"/>
          <w:lang w:eastAsia="ru-RU"/>
        </w:rPr>
        <w:t xml:space="preserve">, </w:t>
      </w:r>
      <w:r w:rsidRPr="00680646">
        <w:rPr>
          <w:rFonts w:ascii="Cambria Math" w:eastAsia="Times New Roman" w:hAnsi="Cambria Math" w:cs="Cambria Math"/>
          <w:bCs/>
          <w:sz w:val="28"/>
          <w:szCs w:val="28"/>
          <w:lang w:eastAsia="ru-RU"/>
        </w:rPr>
        <w:t xml:space="preserve">𝛼 ∈ </w:t>
      </w:r>
      <w:r w:rsidRPr="00680646">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0</w:t>
      </w:r>
      <w:r w:rsidRPr="0068064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1</w:t>
      </w:r>
      <w:r w:rsidRPr="00680646">
        <w:rPr>
          <w:rFonts w:ascii="Times New Roman" w:eastAsia="Times New Roman" w:hAnsi="Times New Roman" w:cs="Times New Roman"/>
          <w:bCs/>
          <w:sz w:val="28"/>
          <w:szCs w:val="28"/>
          <w:lang w:eastAsia="ru-RU"/>
        </w:rPr>
        <w:t>), а сценарии мягкой робастности (S3) позволяют варьировать уровень консервативности</w:t>
      </w:r>
      <w:r>
        <w:rPr>
          <w:rFonts w:ascii="Times New Roman" w:eastAsia="Times New Roman" w:hAnsi="Times New Roman" w:cs="Times New Roman"/>
          <w:bCs/>
          <w:sz w:val="28"/>
          <w:szCs w:val="28"/>
          <w:lang w:eastAsia="ru-RU"/>
        </w:rPr>
        <w:t xml:space="preserve"> </w:t>
      </w:r>
      <w:r w:rsidRPr="00897C31">
        <w:rPr>
          <w:rFonts w:ascii="Times New Roman" w:eastAsia="Times New Roman" w:hAnsi="Times New Roman" w:cs="Times New Roman"/>
          <w:bCs/>
          <w:sz w:val="28"/>
          <w:szCs w:val="28"/>
          <w:lang w:eastAsia="ru-RU"/>
        </w:rPr>
        <w:t>в непрерывной форме</w:t>
      </w:r>
      <w:r w:rsidRPr="0068064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680646">
        <w:rPr>
          <w:rFonts w:ascii="Times New Roman" w:eastAsia="Times New Roman" w:hAnsi="Times New Roman" w:cs="Times New Roman"/>
          <w:bCs/>
          <w:sz w:val="28"/>
          <w:szCs w:val="28"/>
          <w:lang w:eastAsia="ru-RU"/>
        </w:rPr>
        <w:t xml:space="preserve">например, в диапазоне </w:t>
      </w:r>
      <w:r w:rsidRPr="00B478BB">
        <w:rPr>
          <w:rFonts w:ascii="Times New Roman" w:eastAsia="Times New Roman" w:hAnsi="Times New Roman" w:cs="Times New Roman"/>
          <w:bCs/>
          <w:sz w:val="28"/>
          <w:szCs w:val="28"/>
          <w:lang w:val="en-US" w:eastAsia="ru-RU"/>
        </w:rPr>
        <w:t>P</w:t>
      </w:r>
      <w:r w:rsidRPr="00B478BB">
        <w:rPr>
          <w:rFonts w:ascii="Times New Roman" w:eastAsia="Times New Roman" w:hAnsi="Times New Roman" w:cs="Times New Roman"/>
          <w:bCs/>
          <w:sz w:val="28"/>
          <w:szCs w:val="28"/>
          <w:lang w:eastAsia="ru-RU"/>
        </w:rPr>
        <w:t>70-</w:t>
      </w:r>
      <w:r w:rsidRPr="00B478BB">
        <w:rPr>
          <w:rFonts w:ascii="Times New Roman" w:eastAsia="Times New Roman" w:hAnsi="Times New Roman" w:cs="Times New Roman"/>
          <w:bCs/>
          <w:sz w:val="28"/>
          <w:szCs w:val="28"/>
          <w:lang w:val="en-US" w:eastAsia="ru-RU"/>
        </w:rPr>
        <w:t>P</w:t>
      </w:r>
      <w:r w:rsidRPr="00B478BB">
        <w:rPr>
          <w:rFonts w:ascii="Times New Roman" w:eastAsia="Times New Roman" w:hAnsi="Times New Roman" w:cs="Times New Roman"/>
          <w:bCs/>
          <w:sz w:val="28"/>
          <w:szCs w:val="28"/>
          <w:lang w:eastAsia="ru-RU"/>
        </w:rPr>
        <w:t>80</w:t>
      </w:r>
      <w:r>
        <w:rPr>
          <w:rFonts w:ascii="Times New Roman" w:eastAsia="Times New Roman" w:hAnsi="Times New Roman" w:cs="Times New Roman"/>
          <w:bCs/>
          <w:sz w:val="28"/>
          <w:szCs w:val="28"/>
          <w:lang w:eastAsia="ru-RU"/>
        </w:rPr>
        <w:t>)</w:t>
      </w:r>
      <w:r w:rsidRPr="00680646">
        <w:rPr>
          <w:rFonts w:ascii="Times New Roman" w:eastAsia="Times New Roman" w:hAnsi="Times New Roman" w:cs="Times New Roman"/>
          <w:bCs/>
          <w:sz w:val="28"/>
          <w:szCs w:val="28"/>
          <w:lang w:eastAsia="ru-RU"/>
        </w:rPr>
        <w:t>. Таким образом, система обладает параметрической гибкостью, а выбор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10</w:t>
      </w:r>
      <w:r w:rsidRPr="0003592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50</w:t>
      </w:r>
      <w:r w:rsidRPr="0003592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E7961">
        <w:rPr>
          <w:rFonts w:ascii="Times New Roman" w:eastAsia="Times New Roman" w:hAnsi="Times New Roman" w:cs="Times New Roman"/>
          <w:bCs/>
          <w:sz w:val="28"/>
          <w:szCs w:val="28"/>
          <w:lang w:val="en-US" w:eastAsia="ru-RU"/>
        </w:rPr>
        <w:t>P</w:t>
      </w:r>
      <w:r w:rsidRPr="00BE7961">
        <w:rPr>
          <w:rFonts w:ascii="Times New Roman" w:eastAsia="Times New Roman" w:hAnsi="Times New Roman" w:cs="Times New Roman"/>
          <w:bCs/>
          <w:sz w:val="28"/>
          <w:szCs w:val="28"/>
          <w:lang w:eastAsia="ru-RU"/>
        </w:rPr>
        <w:t>90</w:t>
      </w:r>
      <w:r w:rsidRPr="00680646">
        <w:rPr>
          <w:rFonts w:ascii="Times New Roman" w:eastAsia="Times New Roman" w:hAnsi="Times New Roman" w:cs="Times New Roman"/>
          <w:bCs/>
          <w:sz w:val="28"/>
          <w:szCs w:val="28"/>
          <w:lang w:eastAsia="ru-RU"/>
        </w:rPr>
        <w:t xml:space="preserve">} </w:t>
      </w:r>
      <w:r w:rsidRPr="00A17594">
        <w:rPr>
          <w:rFonts w:ascii="Times New Roman" w:eastAsia="Times New Roman" w:hAnsi="Times New Roman" w:cs="Times New Roman"/>
          <w:bCs/>
          <w:sz w:val="28"/>
          <w:szCs w:val="28"/>
          <w:lang w:eastAsia="ru-RU"/>
        </w:rPr>
        <w:t>рассматривается как репрезентативная базовая конфигурация.</w:t>
      </w:r>
    </w:p>
    <w:p w14:paraId="50A4B753" w14:textId="77777777" w:rsidR="000A3AC8" w:rsidRDefault="000A3AC8" w:rsidP="000A3AC8">
      <w:pPr>
        <w:spacing w:after="0" w:line="240" w:lineRule="auto"/>
        <w:ind w:firstLine="709"/>
        <w:jc w:val="both"/>
        <w:rPr>
          <w:rFonts w:ascii="Times New Roman" w:eastAsia="Times New Roman" w:hAnsi="Times New Roman" w:cs="Times New Roman"/>
          <w:bCs/>
          <w:sz w:val="28"/>
          <w:szCs w:val="28"/>
          <w:lang w:eastAsia="ru-RU"/>
        </w:rPr>
      </w:pPr>
      <w:r w:rsidRPr="008506AE">
        <w:rPr>
          <w:rFonts w:ascii="Times New Roman" w:eastAsia="Times New Roman" w:hAnsi="Times New Roman" w:cs="Times New Roman"/>
          <w:bCs/>
          <w:sz w:val="28"/>
          <w:szCs w:val="28"/>
          <w:lang w:eastAsia="ru-RU"/>
        </w:rPr>
        <w:t xml:space="preserve">Пусть для каждого инстанса </w:t>
      </w:r>
      <w:r w:rsidRPr="008506AE">
        <w:rPr>
          <w:rFonts w:ascii="Cambria Math" w:eastAsia="Times New Roman" w:hAnsi="Cambria Math" w:cs="Cambria Math"/>
          <w:bCs/>
          <w:sz w:val="28"/>
          <w:szCs w:val="28"/>
          <w:lang w:eastAsia="ru-RU"/>
        </w:rPr>
        <w:t>𝑖</w:t>
      </w:r>
      <w:r>
        <w:rPr>
          <w:rFonts w:ascii="Cambria Math" w:eastAsia="Times New Roman" w:hAnsi="Cambria Math" w:cs="Cambria Math"/>
          <w:bCs/>
          <w:sz w:val="28"/>
          <w:szCs w:val="28"/>
          <w:lang w:eastAsia="ru-RU"/>
        </w:rPr>
        <w:t xml:space="preserve"> </w:t>
      </w:r>
      <w:r w:rsidRPr="008506AE">
        <w:rPr>
          <w:rFonts w:ascii="Times New Roman" w:eastAsia="Times New Roman" w:hAnsi="Times New Roman" w:cs="Times New Roman"/>
          <w:bCs/>
          <w:sz w:val="28"/>
          <w:szCs w:val="28"/>
          <w:lang w:eastAsia="ru-RU"/>
        </w:rPr>
        <w:t xml:space="preserve">(задачи </w:t>
      </w:r>
      <w:r w:rsidRPr="002A4937">
        <w:rPr>
          <w:rFonts w:ascii="Times New Roman" w:eastAsia="Times New Roman" w:hAnsi="Times New Roman" w:cs="Times New Roman"/>
          <w:bCs/>
          <w:i/>
          <w:sz w:val="28"/>
          <w:szCs w:val="28"/>
          <w:lang w:eastAsia="ru-RU"/>
        </w:rPr>
        <w:t>JSSP</w:t>
      </w:r>
      <w:r w:rsidRPr="008506AE">
        <w:rPr>
          <w:rFonts w:ascii="Times New Roman" w:eastAsia="Times New Roman" w:hAnsi="Times New Roman" w:cs="Times New Roman"/>
          <w:bCs/>
          <w:sz w:val="28"/>
          <w:szCs w:val="28"/>
          <w:lang w:eastAsia="ru-RU"/>
        </w:rPr>
        <w:t xml:space="preserve">) построены </w:t>
      </w:r>
      <w:r w:rsidRPr="0047368A">
        <w:rPr>
          <w:rFonts w:ascii="Times New Roman" w:eastAsia="Times New Roman" w:hAnsi="Times New Roman" w:cs="Times New Roman"/>
          <w:bCs/>
          <w:sz w:val="28"/>
          <w:szCs w:val="28"/>
          <w:lang w:eastAsia="ru-RU"/>
        </w:rPr>
        <w:t>квантильные</w:t>
      </w:r>
      <w:r w:rsidRPr="008506AE">
        <w:rPr>
          <w:rFonts w:ascii="Times New Roman" w:eastAsia="Times New Roman" w:hAnsi="Times New Roman" w:cs="Times New Roman"/>
          <w:bCs/>
          <w:sz w:val="28"/>
          <w:szCs w:val="28"/>
          <w:lang w:eastAsia="ru-RU"/>
        </w:rPr>
        <w:t xml:space="preserve"> оценки итогового </w:t>
      </w:r>
      <w:r w:rsidRPr="00F57202">
        <w:rPr>
          <w:rFonts w:ascii="Times New Roman" w:eastAsia="Times New Roman" w:hAnsi="Times New Roman" w:cs="Times New Roman"/>
          <w:bCs/>
          <w:i/>
          <w:sz w:val="28"/>
          <w:szCs w:val="28"/>
          <w:lang w:eastAsia="ru-RU"/>
        </w:rPr>
        <w:t>makespan</w:t>
      </w:r>
      <w:r>
        <w:rPr>
          <w:rFonts w:ascii="Times New Roman" w:eastAsia="Times New Roman" w:hAnsi="Times New Roman" w:cs="Times New Roman"/>
          <w:bCs/>
          <w:i/>
          <w:sz w:val="28"/>
          <w:szCs w:val="28"/>
          <w:lang w:eastAsia="ru-RU"/>
        </w:rPr>
        <w:t xml:space="preserve"> </w:t>
      </w:r>
      <w:r>
        <w:rPr>
          <w:rFonts w:ascii="Times New Roman" w:eastAsia="Times New Roman" w:hAnsi="Times New Roman" w:cs="Times New Roman"/>
          <w:bCs/>
          <w:sz w:val="28"/>
          <w:szCs w:val="28"/>
          <w:lang w:eastAsia="ru-RU"/>
        </w:rPr>
        <w:t>(31)</w:t>
      </w:r>
      <w:r w:rsidRPr="008506AE">
        <w:rPr>
          <w:rFonts w:ascii="Times New Roman" w:eastAsia="Times New Roman" w:hAnsi="Times New Roman" w:cs="Times New Roman"/>
          <w:bCs/>
          <w:sz w:val="28"/>
          <w:szCs w:val="28"/>
          <w:lang w:eastAsia="ru-RU"/>
        </w:rPr>
        <w:t>:</w:t>
      </w:r>
    </w:p>
    <w:p w14:paraId="5A19DD57" w14:textId="77777777" w:rsidR="000A3AC8" w:rsidRDefault="000A3AC8" w:rsidP="000A3AC8">
      <w:pPr>
        <w:spacing w:after="0" w:line="240" w:lineRule="auto"/>
        <w:ind w:firstLine="709"/>
        <w:jc w:val="both"/>
        <w:rPr>
          <w:rFonts w:ascii="Times New Roman" w:eastAsia="Times New Roman" w:hAnsi="Times New Roman" w:cs="Times New Roman"/>
          <w:bCs/>
          <w:sz w:val="28"/>
          <w:szCs w:val="28"/>
          <w:lang w:eastAsia="ru-RU"/>
        </w:rPr>
      </w:pPr>
    </w:p>
    <w:tbl>
      <w:tblPr>
        <w:tblStyle w:val="a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826"/>
      </w:tblGrid>
      <w:tr w:rsidR="000A3AC8" w:rsidRPr="005012CD" w14:paraId="2FD05676" w14:textId="77777777" w:rsidTr="00C07AD2">
        <w:tc>
          <w:tcPr>
            <w:tcW w:w="8955" w:type="dxa"/>
          </w:tcPr>
          <w:p w14:paraId="2D4D4BEA" w14:textId="77777777" w:rsidR="000A3AC8" w:rsidRPr="005012CD" w:rsidRDefault="00F968C4" w:rsidP="00572FB9">
            <w:pPr>
              <w:jc w:val="center"/>
              <w:rPr>
                <w:rFonts w:ascii="Times New Roman" w:eastAsia="Times New Roman" w:hAnsi="Times New Roman" w:cs="Times New Roman"/>
                <w:bCs/>
                <w:sz w:val="28"/>
                <w:szCs w:val="28"/>
                <w:lang w:eastAsia="ru-RU"/>
              </w:rPr>
            </w:pPr>
            <m:oMathPara>
              <m:oMath>
                <m:sSubSup>
                  <m:sSubSupPr>
                    <m:ctrlPr>
                      <w:rPr>
                        <w:rFonts w:ascii="Cambria Math" w:eastAsia="Times New Roman" w:hAnsi="Cambria Math" w:cs="Times New Roman"/>
                        <w:bCs/>
                        <w:i/>
                        <w:sz w:val="28"/>
                        <w:szCs w:val="28"/>
                        <w:lang w:eastAsia="ru-RU"/>
                      </w:rPr>
                    </m:ctrlPr>
                  </m:sSubSupPr>
                  <m:e>
                    <m:acc>
                      <m:accPr>
                        <m:ctrlPr>
                          <w:rPr>
                            <w:rFonts w:ascii="Cambria Math" w:eastAsia="Times New Roman" w:hAnsi="Cambria Math" w:cs="Times New Roman"/>
                            <w:bCs/>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m:t>
                    </m:r>
                    <m:r>
                      <w:rPr>
                        <w:rFonts w:ascii="Cambria Math" w:eastAsia="Times New Roman" w:hAnsi="Cambria Math" w:cs="Times New Roman"/>
                        <w:sz w:val="28"/>
                        <w:szCs w:val="28"/>
                        <w:lang w:val="en-US" w:eastAsia="ru-RU"/>
                      </w:rPr>
                      <m:t>ax</m:t>
                    </m:r>
                  </m:sub>
                  <m:sup>
                    <m:r>
                      <w:rPr>
                        <w:rFonts w:ascii="Cambria Math" w:eastAsia="Times New Roman" w:hAnsi="Cambria Math" w:cs="Times New Roman"/>
                        <w:sz w:val="28"/>
                        <w:szCs w:val="28"/>
                        <w:lang w:eastAsia="ru-RU"/>
                      </w:rPr>
                      <m:t>(10)</m:t>
                    </m:r>
                  </m:sup>
                </m:sSubSup>
                <m:d>
                  <m:dPr>
                    <m:ctrlPr>
                      <w:rPr>
                        <w:rFonts w:ascii="Cambria Math" w:eastAsia="Times New Roman" w:hAnsi="Cambria Math" w:cs="Times New Roman"/>
                        <w:bCs/>
                        <w:i/>
                        <w:sz w:val="28"/>
                        <w:szCs w:val="28"/>
                        <w:lang w:eastAsia="ru-RU"/>
                      </w:rPr>
                    </m:ctrlPr>
                  </m:dPr>
                  <m:e>
                    <m:r>
                      <w:rPr>
                        <w:rFonts w:ascii="Cambria Math" w:eastAsia="Times New Roman" w:hAnsi="Cambria Math" w:cs="Times New Roman"/>
                        <w:sz w:val="28"/>
                        <w:szCs w:val="28"/>
                        <w:lang w:val="en-US" w:eastAsia="ru-RU"/>
                      </w:rPr>
                      <m:t>i</m:t>
                    </m:r>
                    <m:ctrlPr>
                      <w:rPr>
                        <w:rFonts w:ascii="Cambria Math" w:eastAsia="Times New Roman" w:hAnsi="Cambria Math" w:cs="Times New Roman"/>
                        <w:bCs/>
                        <w:i/>
                        <w:sz w:val="28"/>
                        <w:szCs w:val="28"/>
                        <w:lang w:val="en-US" w:eastAsia="ru-RU"/>
                      </w:rPr>
                    </m:ctrlPr>
                  </m:e>
                </m:d>
                <m:r>
                  <w:rPr>
                    <w:rFonts w:ascii="Cambria Math" w:eastAsia="Times New Roman" w:hAnsi="Cambria Math" w:cs="Times New Roman"/>
                    <w:sz w:val="28"/>
                    <w:szCs w:val="28"/>
                    <w:lang w:eastAsia="ru-RU"/>
                  </w:rPr>
                  <m:t xml:space="preserve">,  </m:t>
                </m:r>
                <m:sSubSup>
                  <m:sSubSupPr>
                    <m:ctrlPr>
                      <w:rPr>
                        <w:rFonts w:ascii="Cambria Math" w:eastAsia="Times New Roman" w:hAnsi="Cambria Math" w:cs="Times New Roman"/>
                        <w:bCs/>
                        <w:i/>
                        <w:sz w:val="28"/>
                        <w:szCs w:val="28"/>
                        <w:lang w:val="en-US" w:eastAsia="ru-RU"/>
                      </w:rPr>
                    </m:ctrlPr>
                  </m:sSubSupPr>
                  <m:e>
                    <m:acc>
                      <m:accPr>
                        <m:ctrlPr>
                          <w:rPr>
                            <w:rFonts w:ascii="Cambria Math" w:eastAsia="Times New Roman" w:hAnsi="Cambria Math" w:cs="Times New Roman"/>
                            <w:bCs/>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bCs/>
                            <w:i/>
                            <w:sz w:val="28"/>
                            <w:szCs w:val="28"/>
                            <w:lang w:val="en-US" w:eastAsia="ru-RU"/>
                          </w:rPr>
                        </m:ctrlPr>
                      </m:dPr>
                      <m:e>
                        <m:r>
                          <w:rPr>
                            <w:rFonts w:ascii="Cambria Math" w:eastAsia="Times New Roman" w:hAnsi="Cambria Math" w:cs="Times New Roman"/>
                            <w:sz w:val="28"/>
                            <w:szCs w:val="28"/>
                            <w:lang w:eastAsia="ru-RU"/>
                          </w:rPr>
                          <m:t>50</m:t>
                        </m:r>
                      </m:e>
                    </m:d>
                  </m:sup>
                </m:sSubSup>
                <m:d>
                  <m:dPr>
                    <m:ctrlPr>
                      <w:rPr>
                        <w:rFonts w:ascii="Cambria Math" w:eastAsia="Times New Roman" w:hAnsi="Cambria Math" w:cs="Times New Roman"/>
                        <w:bCs/>
                        <w:i/>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 xml:space="preserve">,  </m:t>
                </m:r>
                <m:sSubSup>
                  <m:sSubSupPr>
                    <m:ctrlPr>
                      <w:rPr>
                        <w:rFonts w:ascii="Cambria Math" w:eastAsia="Times New Roman" w:hAnsi="Cambria Math" w:cs="Times New Roman"/>
                        <w:bCs/>
                        <w:i/>
                        <w:sz w:val="28"/>
                        <w:szCs w:val="28"/>
                        <w:lang w:val="en-US" w:eastAsia="ru-RU"/>
                      </w:rPr>
                    </m:ctrlPr>
                  </m:sSubSupPr>
                  <m:e>
                    <m:acc>
                      <m:accPr>
                        <m:ctrlPr>
                          <w:rPr>
                            <w:rFonts w:ascii="Cambria Math" w:eastAsia="Times New Roman" w:hAnsi="Cambria Math" w:cs="Times New Roman"/>
                            <w:bCs/>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r>
                      <w:rPr>
                        <w:rFonts w:ascii="Cambria Math" w:eastAsia="Times New Roman" w:hAnsi="Cambria Math" w:cs="Times New Roman"/>
                        <w:sz w:val="28"/>
                        <w:szCs w:val="28"/>
                        <w:lang w:eastAsia="ru-RU"/>
                      </w:rPr>
                      <m:t>(90)</m:t>
                    </m:r>
                  </m:sup>
                </m:sSubSup>
                <m:d>
                  <m:dPr>
                    <m:ctrlPr>
                      <w:rPr>
                        <w:rFonts w:ascii="Cambria Math" w:eastAsia="Times New Roman" w:hAnsi="Cambria Math" w:cs="Times New Roman"/>
                        <w:bCs/>
                        <w:i/>
                        <w:sz w:val="28"/>
                        <w:szCs w:val="28"/>
                        <w:lang w:val="en-US" w:eastAsia="ru-RU"/>
                      </w:rPr>
                    </m:ctrlPr>
                  </m:dPr>
                  <m:e>
                    <m:r>
                      <w:rPr>
                        <w:rFonts w:ascii="Cambria Math" w:eastAsia="Times New Roman" w:hAnsi="Cambria Math" w:cs="Times New Roman"/>
                        <w:sz w:val="28"/>
                        <w:szCs w:val="28"/>
                        <w:lang w:val="en-US" w:eastAsia="ru-RU"/>
                      </w:rPr>
                      <m:t>i</m:t>
                    </m:r>
                  </m:e>
                </m:d>
              </m:oMath>
            </m:oMathPara>
          </w:p>
        </w:tc>
        <w:tc>
          <w:tcPr>
            <w:tcW w:w="826" w:type="dxa"/>
            <w:vAlign w:val="center"/>
          </w:tcPr>
          <w:p w14:paraId="09662CC6" w14:textId="77777777" w:rsidR="000A3AC8" w:rsidRPr="005012CD" w:rsidRDefault="000A3AC8" w:rsidP="00C07AD2">
            <w:pPr>
              <w:jc w:val="right"/>
              <w:rPr>
                <w:rFonts w:ascii="Times New Roman" w:eastAsia="Times New Roman" w:hAnsi="Times New Roman" w:cs="Times New Roman"/>
                <w:bCs/>
                <w:sz w:val="28"/>
                <w:szCs w:val="28"/>
                <w:lang w:eastAsia="ru-RU"/>
              </w:rPr>
            </w:pPr>
            <w:r w:rsidRPr="005012C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5012CD">
              <w:rPr>
                <w:rFonts w:ascii="Times New Roman" w:eastAsia="Times New Roman" w:hAnsi="Times New Roman" w:cs="Times New Roman"/>
                <w:sz w:val="28"/>
                <w:szCs w:val="28"/>
                <w:lang w:eastAsia="ru-RU"/>
              </w:rPr>
              <w:t>)</w:t>
            </w:r>
          </w:p>
        </w:tc>
      </w:tr>
    </w:tbl>
    <w:p w14:paraId="6691BEFD" w14:textId="77777777" w:rsidR="000A3AC8" w:rsidRPr="005012CD" w:rsidRDefault="000A3AC8" w:rsidP="000A3AC8">
      <w:pPr>
        <w:spacing w:after="0" w:line="240" w:lineRule="auto"/>
        <w:ind w:firstLine="709"/>
        <w:jc w:val="both"/>
        <w:rPr>
          <w:rFonts w:ascii="Times New Roman" w:eastAsia="Times New Roman" w:hAnsi="Times New Roman" w:cs="Times New Roman"/>
          <w:bCs/>
          <w:i/>
          <w:sz w:val="28"/>
          <w:szCs w:val="28"/>
          <w:lang w:eastAsia="ru-RU"/>
        </w:rPr>
      </w:pPr>
    </w:p>
    <w:p w14:paraId="0058CCC0" w14:textId="77777777" w:rsidR="000A3AC8" w:rsidRPr="00755B4F" w:rsidRDefault="000A3AC8" w:rsidP="000A3AC8">
      <w:pPr>
        <w:spacing w:after="0" w:line="240" w:lineRule="auto"/>
        <w:jc w:val="both"/>
        <w:rPr>
          <w:rFonts w:ascii="Times New Roman" w:eastAsia="Times New Roman" w:hAnsi="Times New Roman" w:cs="Times New Roman"/>
          <w:bCs/>
          <w:iCs/>
          <w:sz w:val="28"/>
          <w:szCs w:val="28"/>
          <w:lang w:eastAsia="ru-RU"/>
        </w:rPr>
      </w:pPr>
      <w:r w:rsidRPr="00413F6B">
        <w:rPr>
          <w:rFonts w:ascii="Times New Roman" w:eastAsia="Times New Roman" w:hAnsi="Times New Roman" w:cs="Times New Roman"/>
          <w:bCs/>
          <w:iCs/>
          <w:sz w:val="28"/>
          <w:szCs w:val="28"/>
          <w:lang w:eastAsia="ru-RU"/>
        </w:rPr>
        <w:t xml:space="preserve">которые интерпретируются как нижняя, медианная и верхняя (консервативная) оценки </w:t>
      </w:r>
      <w:r w:rsidRPr="0047368A">
        <w:rPr>
          <w:rFonts w:ascii="Times New Roman" w:eastAsia="Times New Roman" w:hAnsi="Times New Roman" w:cs="Times New Roman"/>
          <w:bCs/>
          <w:i/>
          <w:iCs/>
          <w:sz w:val="28"/>
          <w:szCs w:val="28"/>
          <w:lang w:val="en-US" w:eastAsia="ru-RU"/>
        </w:rPr>
        <w:t>makespan</w:t>
      </w:r>
      <w:r w:rsidRPr="00413F6B">
        <w:rPr>
          <w:rFonts w:ascii="Times New Roman" w:eastAsia="Times New Roman" w:hAnsi="Times New Roman" w:cs="Times New Roman"/>
          <w:bCs/>
          <w:iCs/>
          <w:sz w:val="28"/>
          <w:szCs w:val="28"/>
          <w:lang w:eastAsia="ru-RU"/>
        </w:rPr>
        <w:t xml:space="preserve"> в условиях неопредел</w:t>
      </w:r>
      <w:r>
        <w:rPr>
          <w:rFonts w:ascii="Times New Roman" w:eastAsia="Times New Roman" w:hAnsi="Times New Roman" w:cs="Times New Roman"/>
          <w:bCs/>
          <w:iCs/>
          <w:sz w:val="28"/>
          <w:szCs w:val="28"/>
          <w:lang w:eastAsia="ru-RU"/>
        </w:rPr>
        <w:t>е</w:t>
      </w:r>
      <w:r w:rsidRPr="00413F6B">
        <w:rPr>
          <w:rFonts w:ascii="Times New Roman" w:eastAsia="Times New Roman" w:hAnsi="Times New Roman" w:cs="Times New Roman"/>
          <w:bCs/>
          <w:iCs/>
          <w:sz w:val="28"/>
          <w:szCs w:val="28"/>
          <w:lang w:eastAsia="ru-RU"/>
        </w:rPr>
        <w:t xml:space="preserve">нности, согласованные с гибридной </w:t>
      </w:r>
      <w:r w:rsidRPr="002A4937">
        <w:rPr>
          <w:rFonts w:ascii="Times New Roman" w:eastAsia="Times New Roman" w:hAnsi="Times New Roman" w:cs="Times New Roman"/>
          <w:bCs/>
          <w:i/>
          <w:iCs/>
          <w:sz w:val="28"/>
          <w:szCs w:val="28"/>
          <w:lang w:val="en-US" w:eastAsia="ru-RU"/>
        </w:rPr>
        <w:t>ML</w:t>
      </w:r>
      <w:r w:rsidRPr="00413F6B">
        <w:rPr>
          <w:rFonts w:ascii="Times New Roman" w:eastAsia="Times New Roman" w:hAnsi="Times New Roman" w:cs="Times New Roman"/>
          <w:bCs/>
          <w:iCs/>
          <w:sz w:val="28"/>
          <w:szCs w:val="28"/>
          <w:lang w:eastAsia="ru-RU"/>
        </w:rPr>
        <w:t>-моделью.</w:t>
      </w:r>
    </w:p>
    <w:p w14:paraId="69B3973F" w14:textId="52BC7678" w:rsidR="000A3AC8" w:rsidRPr="00755B4F" w:rsidRDefault="000A3AC8" w:rsidP="00C07AD2">
      <w:pPr>
        <w:spacing w:after="0" w:line="240" w:lineRule="auto"/>
        <w:ind w:firstLine="709"/>
        <w:jc w:val="both"/>
        <w:rPr>
          <w:rFonts w:ascii="Times New Roman" w:eastAsia="Times New Roman" w:hAnsi="Times New Roman" w:cs="Times New Roman"/>
          <w:bCs/>
          <w:iCs/>
          <w:sz w:val="28"/>
          <w:szCs w:val="28"/>
          <w:lang w:eastAsia="ru-RU"/>
        </w:rPr>
      </w:pPr>
      <w:r w:rsidRPr="00A67DD3">
        <w:rPr>
          <w:rFonts w:ascii="Times New Roman" w:eastAsia="Times New Roman" w:hAnsi="Times New Roman" w:cs="Times New Roman"/>
          <w:bCs/>
          <w:iCs/>
          <w:sz w:val="28"/>
          <w:szCs w:val="28"/>
          <w:lang w:eastAsia="ru-RU"/>
        </w:rPr>
        <w:t>Чтобы явно зафиксировать «степень робастности» (ширину неопредел</w:t>
      </w:r>
      <w:r>
        <w:rPr>
          <w:rFonts w:ascii="Times New Roman" w:eastAsia="Times New Roman" w:hAnsi="Times New Roman" w:cs="Times New Roman"/>
          <w:bCs/>
          <w:iCs/>
          <w:sz w:val="28"/>
          <w:szCs w:val="28"/>
          <w:lang w:eastAsia="ru-RU"/>
        </w:rPr>
        <w:t>е</w:t>
      </w:r>
      <w:r w:rsidRPr="00A67DD3">
        <w:rPr>
          <w:rFonts w:ascii="Times New Roman" w:eastAsia="Times New Roman" w:hAnsi="Times New Roman" w:cs="Times New Roman"/>
          <w:bCs/>
          <w:iCs/>
          <w:sz w:val="28"/>
          <w:szCs w:val="28"/>
          <w:lang w:eastAsia="ru-RU"/>
        </w:rPr>
        <w:t>нности) вводится нормированный индекс робастности</w:t>
      </w:r>
      <w:r>
        <w:rPr>
          <w:rFonts w:ascii="Times New Roman" w:eastAsia="Times New Roman" w:hAnsi="Times New Roman" w:cs="Times New Roman"/>
          <w:bCs/>
          <w:iCs/>
          <w:sz w:val="28"/>
          <w:szCs w:val="28"/>
          <w:lang w:eastAsia="ru-RU"/>
        </w:rPr>
        <w:t xml:space="preserve"> (32)</w:t>
      </w:r>
      <w:r w:rsidRPr="00A67DD3">
        <w:rPr>
          <w:rFonts w:ascii="Times New Roman" w:eastAsia="Times New Roman" w:hAnsi="Times New Roman" w:cs="Times New Roman"/>
          <w:bCs/>
          <w:iCs/>
          <w:sz w:val="28"/>
          <w:szCs w:val="28"/>
          <w:lang w:eastAsia="ru-RU"/>
        </w:rPr>
        <w:t>:</w:t>
      </w:r>
    </w:p>
    <w:p w14:paraId="29BE4041" w14:textId="77777777" w:rsidR="000A3AC8" w:rsidRPr="00755B4F" w:rsidRDefault="000A3AC8" w:rsidP="000A3AC8">
      <w:pPr>
        <w:spacing w:after="0" w:line="240" w:lineRule="auto"/>
        <w:jc w:val="both"/>
        <w:rPr>
          <w:rFonts w:ascii="Times New Roman" w:eastAsia="Times New Roman" w:hAnsi="Times New Roman" w:cs="Times New Roman"/>
          <w:bCs/>
          <w:iCs/>
          <w:sz w:val="28"/>
          <w:szCs w:val="28"/>
          <w:lang w:eastAsia="ru-RU"/>
        </w:rPr>
      </w:pPr>
    </w:p>
    <w:tbl>
      <w:tblPr>
        <w:tblStyle w:val="a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826"/>
      </w:tblGrid>
      <w:tr w:rsidR="000A3AC8" w:rsidRPr="00282057" w14:paraId="49019B06" w14:textId="77777777" w:rsidTr="00C07AD2">
        <w:tc>
          <w:tcPr>
            <w:tcW w:w="8955" w:type="dxa"/>
          </w:tcPr>
          <w:p w14:paraId="02B3C2DA" w14:textId="77777777" w:rsidR="000A3AC8" w:rsidRPr="00282057" w:rsidRDefault="000A3AC8" w:rsidP="00572FB9">
            <w:pPr>
              <w:jc w:val="center"/>
              <w:rPr>
                <w:rFonts w:ascii="Times New Roman" w:eastAsia="Times New Roman" w:hAnsi="Times New Roman" w:cs="Times New Roman"/>
                <w:bCs/>
                <w:iCs/>
                <w:sz w:val="28"/>
                <w:szCs w:val="28"/>
                <w:lang w:eastAsia="ru-RU"/>
              </w:rPr>
            </w:pPr>
            <m:oMathPara>
              <m:oMath>
                <m:r>
                  <w:rPr>
                    <w:rFonts w:ascii="Cambria Math" w:eastAsia="Times New Roman" w:hAnsi="Cambria Math" w:cs="Times New Roman"/>
                    <w:sz w:val="28"/>
                    <w:szCs w:val="28"/>
                    <w:lang w:val="en-US" w:eastAsia="ru-RU"/>
                  </w:rPr>
                  <m:t>R</m:t>
                </m:r>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m:t>
                </m:r>
                <m:f>
                  <m:fPr>
                    <m:ctrlPr>
                      <w:rPr>
                        <w:rFonts w:ascii="Cambria Math" w:eastAsia="Times New Roman" w:hAnsi="Cambria Math" w:cs="Times New Roman"/>
                        <w:bCs/>
                        <w:i/>
                        <w:iCs/>
                        <w:sz w:val="28"/>
                        <w:szCs w:val="28"/>
                        <w:lang w:val="en-US" w:eastAsia="ru-RU"/>
                      </w:rPr>
                    </m:ctrlPr>
                  </m:fPr>
                  <m:num>
                    <m:sSubSup>
                      <m:sSubSupPr>
                        <m:ctrlPr>
                          <w:rPr>
                            <w:rFonts w:ascii="Cambria Math" w:eastAsia="Times New Roman" w:hAnsi="Cambria Math" w:cs="Times New Roman"/>
                            <w:bCs/>
                            <w:i/>
                            <w:iCs/>
                            <w:sz w:val="28"/>
                            <w:szCs w:val="28"/>
                            <w:lang w:val="en-US" w:eastAsia="ru-RU"/>
                          </w:rPr>
                        </m:ctrlPr>
                      </m:sSubSupPr>
                      <m:e>
                        <m:acc>
                          <m:accPr>
                            <m:ctrlPr>
                              <w:rPr>
                                <w:rFonts w:ascii="Cambria Math" w:eastAsia="Times New Roman" w:hAnsi="Cambria Math" w:cs="Times New Roman"/>
                                <w:bCs/>
                                <w:i/>
                                <w:iCs/>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eastAsia="ru-RU"/>
                              </w:rPr>
                              <m:t>90</m:t>
                            </m:r>
                          </m:e>
                        </m:d>
                      </m:sup>
                    </m:sSubSup>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bCs/>
                            <w:i/>
                            <w:iCs/>
                            <w:sz w:val="28"/>
                            <w:szCs w:val="28"/>
                            <w:lang w:val="en-US" w:eastAsia="ru-RU"/>
                          </w:rPr>
                        </m:ctrlPr>
                      </m:sSubSupPr>
                      <m:e>
                        <m:acc>
                          <m:accPr>
                            <m:ctrlPr>
                              <w:rPr>
                                <w:rFonts w:ascii="Cambria Math" w:eastAsia="Times New Roman" w:hAnsi="Cambria Math" w:cs="Times New Roman"/>
                                <w:bCs/>
                                <w:i/>
                                <w:iCs/>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eastAsia="ru-RU"/>
                              </w:rPr>
                              <m:t>10</m:t>
                            </m:r>
                          </m:e>
                        </m:d>
                      </m:sup>
                    </m:sSub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i</m:t>
                    </m:r>
                    <m:r>
                      <w:rPr>
                        <w:rFonts w:ascii="Cambria Math" w:eastAsia="Times New Roman" w:hAnsi="Cambria Math" w:cs="Times New Roman"/>
                        <w:sz w:val="28"/>
                        <w:szCs w:val="28"/>
                        <w:lang w:eastAsia="ru-RU"/>
                      </w:rPr>
                      <m:t>)</m:t>
                    </m:r>
                  </m:num>
                  <m:den>
                    <m:sSubSup>
                      <m:sSubSupPr>
                        <m:ctrlPr>
                          <w:rPr>
                            <w:rFonts w:ascii="Cambria Math" w:eastAsia="Times New Roman" w:hAnsi="Cambria Math" w:cs="Times New Roman"/>
                            <w:bCs/>
                            <w:i/>
                            <w:iCs/>
                            <w:sz w:val="28"/>
                            <w:szCs w:val="28"/>
                            <w:lang w:val="en-US" w:eastAsia="ru-RU"/>
                          </w:rPr>
                        </m:ctrlPr>
                      </m:sSubSupPr>
                      <m:e>
                        <m:acc>
                          <m:accPr>
                            <m:ctrlPr>
                              <w:rPr>
                                <w:rFonts w:ascii="Cambria Math" w:eastAsia="Times New Roman" w:hAnsi="Cambria Math" w:cs="Times New Roman"/>
                                <w:bCs/>
                                <w:i/>
                                <w:iCs/>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eastAsia="ru-RU"/>
                              </w:rPr>
                              <m:t>50</m:t>
                            </m:r>
                          </m:e>
                        </m:d>
                      </m:sup>
                    </m:sSub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i</m:t>
                    </m:r>
                    <m:r>
                      <w:rPr>
                        <w:rFonts w:ascii="Cambria Math" w:eastAsia="Times New Roman" w:hAnsi="Cambria Math" w:cs="Times New Roman"/>
                        <w:sz w:val="28"/>
                        <w:szCs w:val="28"/>
                        <w:lang w:eastAsia="ru-RU"/>
                      </w:rPr>
                      <m:t>)</m:t>
                    </m:r>
                  </m:den>
                </m:f>
              </m:oMath>
            </m:oMathPara>
          </w:p>
        </w:tc>
        <w:tc>
          <w:tcPr>
            <w:tcW w:w="826" w:type="dxa"/>
            <w:vAlign w:val="center"/>
          </w:tcPr>
          <w:p w14:paraId="4546D261" w14:textId="77777777" w:rsidR="000A3AC8" w:rsidRPr="00282057" w:rsidRDefault="000A3AC8" w:rsidP="00C07AD2">
            <w:pPr>
              <w:jc w:val="right"/>
              <w:rPr>
                <w:rFonts w:ascii="Times New Roman" w:eastAsia="Times New Roman" w:hAnsi="Times New Roman" w:cs="Times New Roman"/>
                <w:bCs/>
                <w:iCs/>
                <w:sz w:val="28"/>
                <w:szCs w:val="28"/>
                <w:lang w:eastAsia="ru-RU"/>
              </w:rPr>
            </w:pPr>
            <w:r w:rsidRPr="0028205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r w:rsidRPr="00282057">
              <w:rPr>
                <w:rFonts w:ascii="Times New Roman" w:eastAsia="Times New Roman" w:hAnsi="Times New Roman" w:cs="Times New Roman"/>
                <w:sz w:val="28"/>
                <w:szCs w:val="28"/>
                <w:lang w:eastAsia="ru-RU"/>
              </w:rPr>
              <w:t>)</w:t>
            </w:r>
          </w:p>
        </w:tc>
      </w:tr>
    </w:tbl>
    <w:p w14:paraId="5DA5001B" w14:textId="77777777" w:rsidR="000A3AC8" w:rsidRPr="00282057" w:rsidRDefault="000A3AC8" w:rsidP="000A3AC8">
      <w:pPr>
        <w:spacing w:after="0" w:line="240" w:lineRule="auto"/>
        <w:jc w:val="both"/>
        <w:rPr>
          <w:rFonts w:ascii="Times New Roman" w:eastAsia="Times New Roman" w:hAnsi="Times New Roman" w:cs="Times New Roman"/>
          <w:bCs/>
          <w:iCs/>
          <w:sz w:val="28"/>
          <w:szCs w:val="28"/>
          <w:lang w:eastAsia="ru-RU"/>
        </w:rPr>
      </w:pPr>
    </w:p>
    <w:p w14:paraId="1E01FE3A" w14:textId="637D47E4" w:rsidR="000A3AC8" w:rsidRPr="00F15CDC" w:rsidRDefault="000A3AC8" w:rsidP="000A3AC8">
      <w:pPr>
        <w:spacing w:after="0" w:line="240" w:lineRule="auto"/>
        <w:ind w:firstLine="709"/>
        <w:jc w:val="both"/>
        <w:rPr>
          <w:rFonts w:ascii="Times New Roman" w:eastAsia="Times New Roman" w:hAnsi="Times New Roman" w:cs="Times New Roman"/>
          <w:bCs/>
          <w:iCs/>
          <w:sz w:val="28"/>
          <w:szCs w:val="28"/>
          <w:lang w:eastAsia="ru-RU"/>
        </w:rPr>
      </w:pPr>
      <w:r w:rsidRPr="0053031B">
        <w:rPr>
          <w:rFonts w:ascii="Times New Roman" w:eastAsia="Times New Roman" w:hAnsi="Times New Roman" w:cs="Times New Roman"/>
          <w:bCs/>
          <w:iCs/>
          <w:sz w:val="28"/>
          <w:szCs w:val="28"/>
          <w:lang w:eastAsia="ru-RU"/>
        </w:rPr>
        <w:t xml:space="preserve">Чем меньше </w:t>
      </w:r>
      <w:r w:rsidRPr="00F15CDC">
        <w:rPr>
          <w:rFonts w:ascii="Cambria Math" w:eastAsia="Times New Roman" w:hAnsi="Cambria Math" w:cs="Cambria Math"/>
          <w:bCs/>
          <w:iCs/>
          <w:sz w:val="28"/>
          <w:szCs w:val="28"/>
          <w:lang w:val="en-US" w:eastAsia="ru-RU"/>
        </w:rPr>
        <w:t>𝑅</w:t>
      </w:r>
      <w:r w:rsidRPr="0053031B">
        <w:rPr>
          <w:rFonts w:ascii="Times New Roman" w:eastAsia="Times New Roman" w:hAnsi="Times New Roman" w:cs="Times New Roman"/>
          <w:bCs/>
          <w:iCs/>
          <w:sz w:val="28"/>
          <w:szCs w:val="28"/>
          <w:lang w:eastAsia="ru-RU"/>
        </w:rPr>
        <w:t>(</w:t>
      </w:r>
      <w:r w:rsidRPr="00F15CDC">
        <w:rPr>
          <w:rFonts w:ascii="Cambria Math" w:eastAsia="Times New Roman" w:hAnsi="Cambria Math" w:cs="Cambria Math"/>
          <w:bCs/>
          <w:iCs/>
          <w:sz w:val="28"/>
          <w:szCs w:val="28"/>
          <w:lang w:val="en-US" w:eastAsia="ru-RU"/>
        </w:rPr>
        <w:t>𝑖</w:t>
      </w:r>
      <w:r w:rsidRPr="0053031B">
        <w:rPr>
          <w:rFonts w:ascii="Times New Roman" w:eastAsia="Times New Roman" w:hAnsi="Times New Roman" w:cs="Times New Roman"/>
          <w:bCs/>
          <w:iCs/>
          <w:sz w:val="28"/>
          <w:szCs w:val="28"/>
          <w:lang w:eastAsia="ru-RU"/>
        </w:rPr>
        <w:t>)</w:t>
      </w:r>
      <w:r w:rsidRPr="00F15CDC">
        <w:rPr>
          <w:rFonts w:ascii="Times New Roman" w:eastAsia="Times New Roman" w:hAnsi="Times New Roman" w:cs="Times New Roman"/>
          <w:bCs/>
          <w:iCs/>
          <w:sz w:val="28"/>
          <w:szCs w:val="28"/>
          <w:lang w:eastAsia="ru-RU"/>
        </w:rPr>
        <w:t xml:space="preserve">, </w:t>
      </w:r>
      <w:r w:rsidRPr="00441A88">
        <w:rPr>
          <w:rFonts w:ascii="Times New Roman" w:eastAsia="Times New Roman" w:hAnsi="Times New Roman" w:cs="Times New Roman"/>
          <w:bCs/>
          <w:iCs/>
          <w:sz w:val="28"/>
          <w:szCs w:val="28"/>
          <w:lang w:eastAsia="ru-RU"/>
        </w:rPr>
        <w:t xml:space="preserve">тем уже прогнозный интервал относительно масштаба задачи; соответственно, заданная верхняя граница менее чувствительна к вариациям длительностей, и планирование по </w:t>
      </w:r>
      <w:r w:rsidRPr="00441A88">
        <w:rPr>
          <w:rFonts w:ascii="Cambria Math" w:eastAsia="Times New Roman" w:hAnsi="Cambria Math" w:cs="Cambria Math"/>
          <w:bCs/>
          <w:iCs/>
          <w:sz w:val="28"/>
          <w:szCs w:val="28"/>
          <w:lang w:eastAsia="ru-RU"/>
        </w:rPr>
        <w:t>𝐶</w:t>
      </w:r>
      <w:r w:rsidRPr="00441A88">
        <w:rPr>
          <w:rFonts w:ascii="Times New Roman" w:eastAsia="Times New Roman" w:hAnsi="Times New Roman" w:cs="Times New Roman"/>
          <w:bCs/>
          <w:i/>
          <w:iCs/>
          <w:sz w:val="28"/>
          <w:szCs w:val="28"/>
          <w:vertAlign w:val="subscript"/>
          <w:lang w:eastAsia="ru-RU"/>
        </w:rPr>
        <w:t>max</w:t>
      </w:r>
      <w:r>
        <w:rPr>
          <w:rFonts w:ascii="Times New Roman" w:eastAsia="Times New Roman" w:hAnsi="Times New Roman" w:cs="Times New Roman"/>
          <w:bCs/>
          <w:iCs/>
          <w:sz w:val="28"/>
          <w:szCs w:val="28"/>
          <w:lang w:eastAsia="ru-RU"/>
        </w:rPr>
        <w:t xml:space="preserve"> </w:t>
      </w:r>
      <w:r w:rsidRPr="00441A88">
        <w:rPr>
          <w:rFonts w:ascii="Times New Roman" w:eastAsia="Times New Roman" w:hAnsi="Times New Roman" w:cs="Times New Roman"/>
          <w:bCs/>
          <w:iCs/>
          <w:sz w:val="28"/>
          <w:szCs w:val="28"/>
          <w:lang w:eastAsia="ru-RU"/>
        </w:rPr>
        <w:t>можно считать более устойчивым</w:t>
      </w:r>
      <w:r w:rsidRPr="006F7C3A">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2</w:t>
      </w:r>
      <w:r w:rsidR="00CA06B0" w:rsidRPr="00CA06B0">
        <w:rPr>
          <w:rFonts w:ascii="Times New Roman" w:eastAsia="Times New Roman" w:hAnsi="Times New Roman" w:cs="Times New Roman"/>
          <w:bCs/>
          <w:iCs/>
          <w:sz w:val="28"/>
          <w:szCs w:val="28"/>
          <w:lang w:eastAsia="ru-RU"/>
        </w:rPr>
        <w:t>26</w:t>
      </w:r>
      <w:r w:rsidRPr="006F7C3A">
        <w:rPr>
          <w:rFonts w:ascii="Times New Roman" w:eastAsia="Times New Roman" w:hAnsi="Times New Roman" w:cs="Times New Roman"/>
          <w:bCs/>
          <w:iCs/>
          <w:sz w:val="28"/>
          <w:szCs w:val="28"/>
          <w:lang w:eastAsia="ru-RU"/>
        </w:rPr>
        <w:t>]</w:t>
      </w:r>
      <w:r w:rsidRPr="00441A88">
        <w:rPr>
          <w:rFonts w:ascii="Times New Roman" w:eastAsia="Times New Roman" w:hAnsi="Times New Roman" w:cs="Times New Roman"/>
          <w:bCs/>
          <w:iCs/>
          <w:sz w:val="28"/>
          <w:szCs w:val="28"/>
          <w:lang w:eastAsia="ru-RU"/>
        </w:rPr>
        <w:t>.</w:t>
      </w:r>
    </w:p>
    <w:p w14:paraId="4D82B88F" w14:textId="2022D418" w:rsidR="000A3AC8" w:rsidRPr="00755B4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3031B">
        <w:rPr>
          <w:rFonts w:ascii="Times New Roman" w:eastAsia="Times New Roman" w:hAnsi="Times New Roman" w:cs="Times New Roman"/>
          <w:sz w:val="28"/>
          <w:szCs w:val="28"/>
          <w:lang w:eastAsia="ru-RU"/>
        </w:rPr>
        <w:t>Для уч</w:t>
      </w:r>
      <w:r>
        <w:rPr>
          <w:rFonts w:ascii="Times New Roman" w:eastAsia="Times New Roman" w:hAnsi="Times New Roman" w:cs="Times New Roman"/>
          <w:sz w:val="28"/>
          <w:szCs w:val="28"/>
          <w:lang w:eastAsia="ru-RU"/>
        </w:rPr>
        <w:t>е</w:t>
      </w:r>
      <w:r w:rsidRPr="0053031B">
        <w:rPr>
          <w:rFonts w:ascii="Times New Roman" w:eastAsia="Times New Roman" w:hAnsi="Times New Roman" w:cs="Times New Roman"/>
          <w:sz w:val="28"/>
          <w:szCs w:val="28"/>
          <w:lang w:eastAsia="ru-RU"/>
        </w:rPr>
        <w:t xml:space="preserve">та технического состояния оборудования используется вероятностный риск: для каждой «машины» </w:t>
      </w:r>
      <w:r w:rsidRPr="0053031B">
        <w:rPr>
          <w:rFonts w:ascii="Cambria Math" w:eastAsia="Times New Roman" w:hAnsi="Cambria Math" w:cs="Cambria Math"/>
          <w:sz w:val="28"/>
          <w:szCs w:val="28"/>
          <w:lang w:eastAsia="ru-RU"/>
        </w:rPr>
        <w:t xml:space="preserve">𝑚 </w:t>
      </w:r>
      <w:r w:rsidRPr="0053031B">
        <w:rPr>
          <w:rFonts w:ascii="Times New Roman" w:eastAsia="Times New Roman" w:hAnsi="Times New Roman" w:cs="Times New Roman"/>
          <w:sz w:val="28"/>
          <w:szCs w:val="28"/>
          <w:lang w:eastAsia="ru-RU"/>
        </w:rPr>
        <w:t xml:space="preserve">(в терминах </w:t>
      </w:r>
      <w:r w:rsidRPr="00CC0209">
        <w:rPr>
          <w:rFonts w:ascii="Times New Roman" w:eastAsia="Times New Roman" w:hAnsi="Times New Roman" w:cs="Times New Roman"/>
          <w:i/>
          <w:sz w:val="28"/>
          <w:szCs w:val="28"/>
          <w:lang w:eastAsia="ru-RU"/>
        </w:rPr>
        <w:t>JSSP</w:t>
      </w:r>
      <w:r w:rsidRPr="0053031B">
        <w:rPr>
          <w:rFonts w:ascii="Times New Roman" w:eastAsia="Times New Roman" w:hAnsi="Times New Roman" w:cs="Times New Roman"/>
          <w:sz w:val="28"/>
          <w:szCs w:val="28"/>
          <w:lang w:eastAsia="ru-RU"/>
        </w:rPr>
        <w:t>) зада</w:t>
      </w:r>
      <w:r>
        <w:rPr>
          <w:rFonts w:ascii="Times New Roman" w:eastAsia="Times New Roman" w:hAnsi="Times New Roman" w:cs="Times New Roman"/>
          <w:sz w:val="28"/>
          <w:szCs w:val="28"/>
          <w:lang w:eastAsia="ru-RU"/>
        </w:rPr>
        <w:t>е</w:t>
      </w:r>
      <w:r w:rsidRPr="0053031B">
        <w:rPr>
          <w:rFonts w:ascii="Times New Roman" w:eastAsia="Times New Roman" w:hAnsi="Times New Roman" w:cs="Times New Roman"/>
          <w:sz w:val="28"/>
          <w:szCs w:val="28"/>
          <w:lang w:eastAsia="ru-RU"/>
        </w:rPr>
        <w:t xml:space="preserve">тся риск-оценка </w:t>
      </w:r>
      <w:r w:rsidRPr="0053031B">
        <w:rPr>
          <w:rFonts w:ascii="Cambria Math" w:eastAsia="Times New Roman" w:hAnsi="Cambria Math" w:cs="Cambria Math"/>
          <w:sz w:val="28"/>
          <w:szCs w:val="28"/>
          <w:lang w:eastAsia="ru-RU"/>
        </w:rPr>
        <w:t>𝑝</w:t>
      </w:r>
      <w:r w:rsidRPr="0053031B">
        <w:rPr>
          <w:rFonts w:ascii="Cambria Math" w:eastAsia="Times New Roman" w:hAnsi="Cambria Math" w:cs="Cambria Math"/>
          <w:sz w:val="28"/>
          <w:szCs w:val="28"/>
          <w:vertAlign w:val="subscript"/>
          <w:lang w:eastAsia="ru-RU"/>
        </w:rPr>
        <w:t>𝑚</w:t>
      </w:r>
      <w:r w:rsidRPr="0053031B">
        <w:rPr>
          <w:rFonts w:ascii="Cambria Math" w:eastAsia="Times New Roman" w:hAnsi="Cambria Math" w:cs="Cambria Math"/>
          <w:sz w:val="28"/>
          <w:szCs w:val="28"/>
          <w:lang w:eastAsia="ru-RU"/>
        </w:rPr>
        <w:t>∈</w:t>
      </w:r>
      <w:r w:rsidRPr="0053031B">
        <w:rPr>
          <w:rFonts w:ascii="Times New Roman" w:eastAsia="Times New Roman" w:hAnsi="Times New Roman" w:cs="Times New Roman"/>
          <w:sz w:val="28"/>
          <w:szCs w:val="28"/>
          <w:lang w:eastAsia="ru-RU"/>
        </w:rPr>
        <w:t xml:space="preserve">[0,1], отражающая вероятность неблагоприятного состояния/приближения к отказу. В экспериментальной связке </w:t>
      </w:r>
      <w:r w:rsidRPr="00407679">
        <w:rPr>
          <w:rFonts w:ascii="Times New Roman" w:eastAsia="Times New Roman" w:hAnsi="Times New Roman" w:cs="Times New Roman"/>
          <w:sz w:val="28"/>
          <w:szCs w:val="28"/>
          <w:lang w:eastAsia="ru-RU"/>
        </w:rPr>
        <w:t xml:space="preserve">используется условное отображение </w:t>
      </w:r>
      <w:r>
        <w:rPr>
          <w:rFonts w:ascii="Times New Roman" w:eastAsia="Times New Roman" w:hAnsi="Times New Roman" w:cs="Times New Roman"/>
          <w:sz w:val="28"/>
          <w:szCs w:val="28"/>
          <w:lang w:eastAsia="ru-RU"/>
        </w:rPr>
        <w:t>«</w:t>
      </w:r>
      <w:r w:rsidRPr="00DF79B7">
        <w:rPr>
          <w:rFonts w:ascii="Times New Roman" w:eastAsia="Times New Roman" w:hAnsi="Times New Roman" w:cs="Times New Roman"/>
          <w:i/>
          <w:sz w:val="28"/>
          <w:szCs w:val="28"/>
          <w:lang w:eastAsia="ru-RU"/>
        </w:rPr>
        <w:t>machine_id</w:t>
      </w:r>
      <w:r w:rsidRPr="00407679">
        <w:rPr>
          <w:rFonts w:ascii="Times New Roman" w:eastAsia="Times New Roman" w:hAnsi="Times New Roman" w:cs="Times New Roman"/>
          <w:sz w:val="28"/>
          <w:szCs w:val="28"/>
          <w:lang w:eastAsia="ru-RU"/>
        </w:rPr>
        <w:t xml:space="preserve"> ↔ </w:t>
      </w:r>
      <w:r w:rsidRPr="00DF79B7">
        <w:rPr>
          <w:rFonts w:ascii="Times New Roman" w:eastAsia="Times New Roman" w:hAnsi="Times New Roman" w:cs="Times New Roman"/>
          <w:i/>
          <w:sz w:val="28"/>
          <w:szCs w:val="28"/>
          <w:lang w:eastAsia="ru-RU"/>
        </w:rPr>
        <w:t>unit_id</w:t>
      </w:r>
      <w:r>
        <w:rPr>
          <w:rFonts w:ascii="Times New Roman" w:eastAsia="Times New Roman" w:hAnsi="Times New Roman" w:cs="Times New Roman"/>
          <w:sz w:val="28"/>
          <w:szCs w:val="28"/>
          <w:lang w:eastAsia="ru-RU"/>
        </w:rPr>
        <w:t>»</w:t>
      </w:r>
      <w:r w:rsidRPr="00407679">
        <w:rPr>
          <w:rFonts w:ascii="Times New Roman" w:eastAsia="Times New Roman" w:hAnsi="Times New Roman" w:cs="Times New Roman"/>
          <w:sz w:val="28"/>
          <w:szCs w:val="28"/>
          <w:lang w:eastAsia="ru-RU"/>
        </w:rPr>
        <w:t xml:space="preserve"> для получения </w:t>
      </w:r>
      <w:r w:rsidRPr="00407679">
        <w:rPr>
          <w:rFonts w:ascii="Cambria Math" w:eastAsia="Times New Roman" w:hAnsi="Cambria Math" w:cs="Cambria Math"/>
          <w:sz w:val="28"/>
          <w:szCs w:val="28"/>
          <w:lang w:eastAsia="ru-RU"/>
        </w:rPr>
        <w:t>𝑝</w:t>
      </w:r>
      <w:r w:rsidRPr="00631C73">
        <w:rPr>
          <w:rFonts w:ascii="Cambria Math" w:eastAsia="Times New Roman" w:hAnsi="Cambria Math" w:cs="Cambria Math"/>
          <w:sz w:val="28"/>
          <w:szCs w:val="28"/>
          <w:vertAlign w:val="subscript"/>
          <w:lang w:eastAsia="ru-RU"/>
        </w:rPr>
        <w:t>𝑚</w:t>
      </w:r>
      <w:r>
        <w:rPr>
          <w:rFonts w:ascii="Times New Roman" w:eastAsia="Times New Roman" w:hAnsi="Times New Roman" w:cs="Times New Roman"/>
          <w:sz w:val="28"/>
          <w:szCs w:val="28"/>
          <w:lang w:eastAsia="ru-RU"/>
        </w:rPr>
        <w:t xml:space="preserve"> </w:t>
      </w:r>
      <w:r w:rsidRPr="00407679">
        <w:rPr>
          <w:rFonts w:ascii="Times New Roman" w:eastAsia="Times New Roman" w:hAnsi="Times New Roman" w:cs="Times New Roman"/>
          <w:sz w:val="28"/>
          <w:szCs w:val="28"/>
          <w:lang w:eastAsia="ru-RU"/>
        </w:rPr>
        <w:t xml:space="preserve">из </w:t>
      </w:r>
      <w:r w:rsidRPr="00DF79B7">
        <w:rPr>
          <w:rFonts w:ascii="Times New Roman" w:eastAsia="Times New Roman" w:hAnsi="Times New Roman" w:cs="Times New Roman"/>
          <w:i/>
          <w:sz w:val="28"/>
          <w:szCs w:val="28"/>
          <w:lang w:eastAsia="ru-RU"/>
        </w:rPr>
        <w:t>PdM</w:t>
      </w:r>
      <w:r w:rsidRPr="00407679">
        <w:rPr>
          <w:rFonts w:ascii="Times New Roman" w:eastAsia="Times New Roman" w:hAnsi="Times New Roman" w:cs="Times New Roman"/>
          <w:sz w:val="28"/>
          <w:szCs w:val="28"/>
          <w:lang w:eastAsia="ru-RU"/>
        </w:rPr>
        <w:t>-модели. Данное соответствие служит моделирующим допущением для демонстрации механизма уч</w:t>
      </w:r>
      <w:r>
        <w:rPr>
          <w:rFonts w:ascii="Times New Roman" w:eastAsia="Times New Roman" w:hAnsi="Times New Roman" w:cs="Times New Roman"/>
          <w:sz w:val="28"/>
          <w:szCs w:val="28"/>
          <w:lang w:eastAsia="ru-RU"/>
        </w:rPr>
        <w:t>е</w:t>
      </w:r>
      <w:r w:rsidRPr="00407679">
        <w:rPr>
          <w:rFonts w:ascii="Times New Roman" w:eastAsia="Times New Roman" w:hAnsi="Times New Roman" w:cs="Times New Roman"/>
          <w:sz w:val="28"/>
          <w:szCs w:val="28"/>
          <w:lang w:eastAsia="ru-RU"/>
        </w:rPr>
        <w:t>та риска и не претендует на физическую идентичность объектов</w:t>
      </w:r>
      <w:r w:rsidRPr="0053031B">
        <w:rPr>
          <w:rFonts w:ascii="Times New Roman" w:eastAsia="Times New Roman" w:hAnsi="Times New Roman" w:cs="Times New Roman"/>
          <w:sz w:val="28"/>
          <w:szCs w:val="28"/>
          <w:lang w:eastAsia="ru-RU"/>
        </w:rPr>
        <w:t>.</w:t>
      </w:r>
    </w:p>
    <w:p w14:paraId="2AEF1659" w14:textId="77777777" w:rsidR="000A3AC8" w:rsidRPr="00B00F5D"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B00F5D">
        <w:rPr>
          <w:rFonts w:ascii="Times New Roman" w:eastAsia="Times New Roman" w:hAnsi="Times New Roman" w:cs="Times New Roman"/>
          <w:sz w:val="28"/>
          <w:szCs w:val="28"/>
          <w:lang w:eastAsia="ru-RU"/>
        </w:rPr>
        <w:t xml:space="preserve">Для инстанса </w:t>
      </w:r>
      <w:r w:rsidRPr="00B00F5D">
        <w:rPr>
          <w:rFonts w:ascii="Cambria Math" w:eastAsia="Times New Roman" w:hAnsi="Cambria Math" w:cs="Cambria Math"/>
          <w:sz w:val="28"/>
          <w:szCs w:val="28"/>
          <w:lang w:val="en-US" w:eastAsia="ru-RU"/>
        </w:rPr>
        <w:t>𝑖</w:t>
      </w:r>
      <w:r w:rsidRPr="00B00F5D">
        <w:rPr>
          <w:rFonts w:ascii="Cambria Math" w:eastAsia="Times New Roman" w:hAnsi="Cambria Math" w:cs="Cambria Math"/>
          <w:sz w:val="28"/>
          <w:szCs w:val="28"/>
          <w:lang w:eastAsia="ru-RU"/>
        </w:rPr>
        <w:t xml:space="preserve"> </w:t>
      </w:r>
      <w:r w:rsidRPr="00DB098B">
        <w:rPr>
          <w:rFonts w:ascii="Times New Roman" w:eastAsia="Times New Roman" w:hAnsi="Times New Roman" w:cs="Times New Roman"/>
          <w:sz w:val="28"/>
          <w:szCs w:val="28"/>
          <w:lang w:eastAsia="ru-RU"/>
        </w:rPr>
        <w:t>используется агрегированная оценка в виде среднего по машинам</w:t>
      </w:r>
      <w:r>
        <w:rPr>
          <w:rFonts w:ascii="Times New Roman" w:eastAsia="Times New Roman" w:hAnsi="Times New Roman" w:cs="Times New Roman"/>
          <w:sz w:val="28"/>
          <w:szCs w:val="28"/>
          <w:lang w:eastAsia="ru-RU"/>
        </w:rPr>
        <w:t xml:space="preserve"> (33)</w:t>
      </w:r>
      <w:r w:rsidRPr="00B00F5D">
        <w:rPr>
          <w:rFonts w:ascii="Times New Roman" w:eastAsia="Times New Roman" w:hAnsi="Times New Roman" w:cs="Times New Roman"/>
          <w:sz w:val="28"/>
          <w:szCs w:val="28"/>
          <w:lang w:eastAsia="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DF79B7" w14:paraId="6E6D8844" w14:textId="77777777" w:rsidTr="00C07AD2">
        <w:tc>
          <w:tcPr>
            <w:tcW w:w="8955" w:type="dxa"/>
          </w:tcPr>
          <w:p w14:paraId="791A8640" w14:textId="77777777" w:rsidR="000A3AC8" w:rsidRPr="00DF79B7" w:rsidRDefault="00F968C4" w:rsidP="00572FB9">
            <w:pPr>
              <w:jc w:val="center"/>
              <w:rPr>
                <w:rFonts w:ascii="Times New Roman" w:eastAsia="Times New Roman" w:hAnsi="Times New Roman" w:cs="Times New Roman"/>
                <w:sz w:val="28"/>
                <w:szCs w:val="28"/>
                <w:lang w:eastAsia="ru-RU"/>
              </w:rPr>
            </w:pPr>
            <m:oMathPara>
              <m:oMath>
                <m:acc>
                  <m:accPr>
                    <m:chr m:val="̅"/>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p</m:t>
                    </m:r>
                  </m:e>
                </m:acc>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M</m:t>
                    </m:r>
                  </m:den>
                </m:f>
                <m:nary>
                  <m:naryPr>
                    <m:chr m:val="∑"/>
                    <m:limLoc m:val="undOvr"/>
                    <m:ctrlPr>
                      <w:rPr>
                        <w:rFonts w:ascii="Cambria Math" w:eastAsia="Times New Roman" w:hAnsi="Cambria Math" w:cs="Times New Roman"/>
                        <w:i/>
                        <w:sz w:val="28"/>
                        <w:szCs w:val="28"/>
                        <w:lang w:val="en-US" w:eastAsia="ru-RU"/>
                      </w:rPr>
                    </m:ctrlPr>
                  </m:naryPr>
                  <m:sub>
                    <m:r>
                      <w:rPr>
                        <w:rFonts w:ascii="Cambria Math" w:eastAsia="Times New Roman" w:hAnsi="Cambria Math" w:cs="Times New Roman"/>
                        <w:sz w:val="28"/>
                        <w:szCs w:val="28"/>
                        <w:lang w:val="en-US" w:eastAsia="ru-RU"/>
                      </w:rPr>
                      <m:t>m=1</m:t>
                    </m:r>
                  </m:sub>
                  <m:sup>
                    <m:r>
                      <w:rPr>
                        <w:rFonts w:ascii="Cambria Math" w:eastAsia="Times New Roman" w:hAnsi="Cambria Math" w:cs="Times New Roman"/>
                        <w:sz w:val="28"/>
                        <w:szCs w:val="28"/>
                        <w:lang w:val="en-US" w:eastAsia="ru-RU"/>
                      </w:rPr>
                      <m:t>M</m:t>
                    </m:r>
                  </m:sup>
                  <m:e>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m</m:t>
                        </m:r>
                      </m:sub>
                    </m:sSub>
                  </m:e>
                </m:nary>
              </m:oMath>
            </m:oMathPara>
          </w:p>
        </w:tc>
        <w:tc>
          <w:tcPr>
            <w:tcW w:w="683" w:type="dxa"/>
            <w:vAlign w:val="center"/>
          </w:tcPr>
          <w:p w14:paraId="099D3100" w14:textId="77777777" w:rsidR="000A3AC8" w:rsidRPr="00DF79B7" w:rsidRDefault="000A3AC8" w:rsidP="00C07AD2">
            <w:pPr>
              <w:jc w:val="right"/>
              <w:rPr>
                <w:rFonts w:ascii="Times New Roman" w:eastAsia="Times New Roman" w:hAnsi="Times New Roman" w:cs="Times New Roman"/>
                <w:sz w:val="28"/>
                <w:szCs w:val="28"/>
                <w:lang w:eastAsia="ru-RU"/>
              </w:rPr>
            </w:pPr>
            <w:r w:rsidRPr="00DF79B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DF79B7">
              <w:rPr>
                <w:rFonts w:ascii="Times New Roman" w:eastAsia="Times New Roman" w:hAnsi="Times New Roman" w:cs="Times New Roman"/>
                <w:sz w:val="28"/>
                <w:szCs w:val="28"/>
                <w:lang w:eastAsia="ru-RU"/>
              </w:rPr>
              <w:t>)</w:t>
            </w:r>
          </w:p>
        </w:tc>
      </w:tr>
    </w:tbl>
    <w:p w14:paraId="7B118C8A"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val="en-US" w:eastAsia="ru-RU"/>
        </w:rPr>
      </w:pPr>
    </w:p>
    <w:p w14:paraId="6B498370" w14:textId="44F0B4F3" w:rsidR="000A3AC8" w:rsidRPr="00D30D24" w:rsidRDefault="000A3AC8" w:rsidP="000A3AC8">
      <w:pPr>
        <w:spacing w:after="0" w:line="240" w:lineRule="auto"/>
        <w:jc w:val="both"/>
        <w:rPr>
          <w:rFonts w:ascii="Times New Roman" w:eastAsia="Times New Roman" w:hAnsi="Times New Roman" w:cs="Times New Roman"/>
          <w:sz w:val="28"/>
          <w:szCs w:val="28"/>
          <w:lang w:eastAsia="ru-RU"/>
        </w:rPr>
      </w:pPr>
      <w:r w:rsidRPr="001E67CB">
        <w:rPr>
          <w:rFonts w:ascii="Times New Roman" w:eastAsia="Times New Roman" w:hAnsi="Times New Roman" w:cs="Times New Roman"/>
          <w:sz w:val="28"/>
          <w:szCs w:val="28"/>
          <w:lang w:eastAsia="ru-RU"/>
        </w:rPr>
        <w:t xml:space="preserve">где </w:t>
      </w:r>
      <w:r w:rsidRPr="001E67CB">
        <w:rPr>
          <w:rFonts w:ascii="Cambria Math" w:eastAsia="Times New Roman" w:hAnsi="Cambria Math" w:cs="Cambria Math"/>
          <w:sz w:val="28"/>
          <w:szCs w:val="28"/>
          <w:lang w:val="en-US" w:eastAsia="ru-RU"/>
        </w:rPr>
        <w:t>𝑀</w:t>
      </w:r>
      <w:r w:rsidRPr="001E67CB">
        <w:rPr>
          <w:rFonts w:ascii="Cambria Math" w:eastAsia="Times New Roman" w:hAnsi="Cambria Math" w:cs="Cambria Math"/>
          <w:sz w:val="28"/>
          <w:szCs w:val="28"/>
          <w:lang w:eastAsia="ru-RU"/>
        </w:rPr>
        <w:t xml:space="preserve"> –</w:t>
      </w:r>
      <w:r w:rsidRPr="001E67CB">
        <w:rPr>
          <w:rFonts w:ascii="Times New Roman" w:eastAsia="Times New Roman" w:hAnsi="Times New Roman" w:cs="Times New Roman"/>
          <w:sz w:val="28"/>
          <w:szCs w:val="28"/>
          <w:lang w:eastAsia="ru-RU"/>
        </w:rPr>
        <w:t xml:space="preserve"> число машин в инстансе. Данная величина используется далее в робастных сценариях</w:t>
      </w:r>
      <w:r w:rsidRPr="00F830C0">
        <w:rPr>
          <w:rFonts w:ascii="Times New Roman" w:eastAsia="Times New Roman" w:hAnsi="Times New Roman" w:cs="Times New Roman"/>
          <w:sz w:val="28"/>
          <w:szCs w:val="28"/>
          <w:lang w:eastAsia="ru-RU"/>
        </w:rPr>
        <w:t xml:space="preserve"> </w:t>
      </w:r>
      <w:r w:rsidRPr="00F830C0">
        <w:rPr>
          <w:rFonts w:ascii="Times New Roman" w:eastAsia="Times New Roman" w:hAnsi="Times New Roman" w:cs="Times New Roman"/>
          <w:sz w:val="28"/>
          <w:szCs w:val="28"/>
          <w:lang w:val="en-US" w:eastAsia="ru-RU"/>
        </w:rPr>
        <w:t>S</w:t>
      </w:r>
      <w:r w:rsidRPr="00F830C0">
        <w:rPr>
          <w:rFonts w:ascii="Times New Roman" w:eastAsia="Times New Roman" w:hAnsi="Times New Roman" w:cs="Times New Roman"/>
          <w:sz w:val="28"/>
          <w:szCs w:val="28"/>
          <w:lang w:eastAsia="ru-RU"/>
        </w:rPr>
        <w:t>4</w:t>
      </w:r>
      <w:r w:rsidRPr="00487B29">
        <w:rPr>
          <w:rFonts w:ascii="Times New Roman" w:eastAsia="Times New Roman" w:hAnsi="Times New Roman" w:cs="Times New Roman"/>
          <w:sz w:val="28"/>
          <w:szCs w:val="28"/>
          <w:lang w:eastAsia="ru-RU"/>
        </w:rPr>
        <w:t>-</w:t>
      </w:r>
      <w:r w:rsidRPr="00F830C0">
        <w:rPr>
          <w:rFonts w:ascii="Times New Roman" w:eastAsia="Times New Roman" w:hAnsi="Times New Roman" w:cs="Times New Roman"/>
          <w:sz w:val="28"/>
          <w:szCs w:val="28"/>
          <w:lang w:val="en-US" w:eastAsia="ru-RU"/>
        </w:rPr>
        <w:t>S</w:t>
      </w:r>
      <w:r w:rsidRPr="00F830C0">
        <w:rPr>
          <w:rFonts w:ascii="Times New Roman" w:eastAsia="Times New Roman" w:hAnsi="Times New Roman" w:cs="Times New Roman"/>
          <w:sz w:val="28"/>
          <w:szCs w:val="28"/>
          <w:lang w:eastAsia="ru-RU"/>
        </w:rPr>
        <w:t xml:space="preserve">5 </w:t>
      </w:r>
      <w:r w:rsidRPr="001E67CB">
        <w:rPr>
          <w:rFonts w:ascii="Times New Roman" w:eastAsia="Times New Roman" w:hAnsi="Times New Roman" w:cs="Times New Roman"/>
          <w:sz w:val="28"/>
          <w:szCs w:val="28"/>
          <w:lang w:eastAsia="ru-RU"/>
        </w:rPr>
        <w:t>как коэффициент, усиливающий консервативность планирования в зависимости от общего уровня эксплуатационного риска</w:t>
      </w:r>
      <w:r w:rsidRPr="006B76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w:t>
      </w:r>
      <w:r w:rsidR="00CA06B0" w:rsidRPr="00CA06B0">
        <w:rPr>
          <w:rFonts w:ascii="Times New Roman" w:eastAsia="Times New Roman" w:hAnsi="Times New Roman" w:cs="Times New Roman"/>
          <w:sz w:val="28"/>
          <w:szCs w:val="28"/>
          <w:lang w:eastAsia="ru-RU"/>
        </w:rPr>
        <w:t>27</w:t>
      </w:r>
      <w:r w:rsidRPr="006B7699">
        <w:rPr>
          <w:rFonts w:ascii="Times New Roman" w:eastAsia="Times New Roman" w:hAnsi="Times New Roman" w:cs="Times New Roman"/>
          <w:sz w:val="28"/>
          <w:szCs w:val="28"/>
          <w:lang w:eastAsia="ru-RU"/>
        </w:rPr>
        <w:t>]</w:t>
      </w:r>
      <w:r w:rsidRPr="001E67CB">
        <w:rPr>
          <w:rFonts w:ascii="Times New Roman" w:eastAsia="Times New Roman" w:hAnsi="Times New Roman" w:cs="Times New Roman"/>
          <w:sz w:val="28"/>
          <w:szCs w:val="28"/>
          <w:lang w:eastAsia="ru-RU"/>
        </w:rPr>
        <w:t>.</w:t>
      </w:r>
    </w:p>
    <w:p w14:paraId="7E4462E2" w14:textId="77777777" w:rsidR="000A3AC8" w:rsidRPr="00755B4F"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56BC0">
        <w:rPr>
          <w:rFonts w:ascii="Times New Roman" w:eastAsia="Times New Roman" w:hAnsi="Times New Roman" w:cs="Times New Roman"/>
          <w:sz w:val="28"/>
          <w:szCs w:val="28"/>
          <w:lang w:eastAsia="ru-RU"/>
        </w:rPr>
        <w:t xml:space="preserve">В работе реализованы три стратегии робастности, различающиеся способом трансформации квантильных оценок и </w:t>
      </w:r>
      <w:r w:rsidRPr="005C06D6">
        <w:rPr>
          <w:rFonts w:ascii="Times New Roman" w:eastAsia="Times New Roman" w:hAnsi="Times New Roman" w:cs="Times New Roman"/>
          <w:i/>
          <w:sz w:val="28"/>
          <w:szCs w:val="28"/>
          <w:lang w:eastAsia="ru-RU"/>
        </w:rPr>
        <w:t>PdM</w:t>
      </w:r>
      <w:r w:rsidRPr="00056BC0">
        <w:rPr>
          <w:rFonts w:ascii="Times New Roman" w:eastAsia="Times New Roman" w:hAnsi="Times New Roman" w:cs="Times New Roman"/>
          <w:sz w:val="28"/>
          <w:szCs w:val="28"/>
          <w:lang w:eastAsia="ru-RU"/>
        </w:rPr>
        <w:t>-риска в ограничения оптимизационной модели.</w:t>
      </w:r>
    </w:p>
    <w:p w14:paraId="20927A67" w14:textId="77777777" w:rsidR="000A3AC8" w:rsidRPr="0036648C"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4F69F6">
        <w:rPr>
          <w:rFonts w:ascii="Times New Roman" w:eastAsia="Times New Roman" w:hAnsi="Times New Roman" w:cs="Times New Roman"/>
          <w:sz w:val="28"/>
          <w:szCs w:val="28"/>
          <w:lang w:eastAsia="ru-RU"/>
        </w:rPr>
        <w:t xml:space="preserve">Стратегия </w:t>
      </w:r>
      <w:r w:rsidRPr="004F69F6">
        <w:rPr>
          <w:rFonts w:ascii="Times New Roman" w:eastAsia="Times New Roman" w:hAnsi="Times New Roman" w:cs="Times New Roman"/>
          <w:sz w:val="28"/>
          <w:szCs w:val="28"/>
          <w:lang w:val="en-US" w:eastAsia="ru-RU"/>
        </w:rPr>
        <w:t>S</w:t>
      </w:r>
      <w:r w:rsidRPr="004F69F6">
        <w:rPr>
          <w:rFonts w:ascii="Times New Roman" w:eastAsia="Times New Roman" w:hAnsi="Times New Roman" w:cs="Times New Roman"/>
          <w:sz w:val="28"/>
          <w:szCs w:val="28"/>
          <w:lang w:eastAsia="ru-RU"/>
        </w:rPr>
        <w:t xml:space="preserve">3 ориентирована на умеренную робастность и предполагает смещение от медианного прогноза к более консервативному уровню без перехода к худшему случаю. </w:t>
      </w:r>
      <w:r w:rsidRPr="0036648C">
        <w:rPr>
          <w:rFonts w:ascii="Times New Roman" w:eastAsia="Times New Roman" w:hAnsi="Times New Roman" w:cs="Times New Roman"/>
          <w:sz w:val="28"/>
          <w:szCs w:val="28"/>
          <w:lang w:eastAsia="ru-RU"/>
        </w:rPr>
        <w:t xml:space="preserve">Эффективная оценка </w:t>
      </w:r>
      <w:r w:rsidRPr="008252E9">
        <w:rPr>
          <w:rFonts w:ascii="Times New Roman" w:eastAsia="Times New Roman" w:hAnsi="Times New Roman" w:cs="Times New Roman"/>
          <w:i/>
          <w:sz w:val="28"/>
          <w:szCs w:val="28"/>
          <w:lang w:val="en-US" w:eastAsia="ru-RU"/>
        </w:rPr>
        <w:t>makespan</w:t>
      </w:r>
      <w:r w:rsidRPr="0036648C">
        <w:rPr>
          <w:rFonts w:ascii="Times New Roman" w:eastAsia="Times New Roman" w:hAnsi="Times New Roman" w:cs="Times New Roman"/>
          <w:sz w:val="28"/>
          <w:szCs w:val="28"/>
          <w:lang w:eastAsia="ru-RU"/>
        </w:rPr>
        <w:t xml:space="preserve"> определяется выражением</w:t>
      </w:r>
      <w:r>
        <w:rPr>
          <w:rFonts w:ascii="Times New Roman" w:eastAsia="Times New Roman" w:hAnsi="Times New Roman" w:cs="Times New Roman"/>
          <w:sz w:val="28"/>
          <w:szCs w:val="28"/>
          <w:lang w:eastAsia="ru-RU"/>
        </w:rPr>
        <w:t xml:space="preserve"> (34)</w:t>
      </w:r>
      <w:r w:rsidRPr="0036648C">
        <w:rPr>
          <w:rFonts w:ascii="Times New Roman" w:eastAsia="Times New Roman" w:hAnsi="Times New Roman" w:cs="Times New Roman"/>
          <w:sz w:val="28"/>
          <w:szCs w:val="28"/>
          <w:lang w:eastAsia="ru-RU"/>
        </w:rPr>
        <w:t>:</w:t>
      </w:r>
    </w:p>
    <w:p w14:paraId="2E6E9677" w14:textId="77777777" w:rsidR="000A3AC8" w:rsidRPr="0036648C"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36648C" w14:paraId="63F3C6E9" w14:textId="77777777" w:rsidTr="00572FB9">
        <w:tc>
          <w:tcPr>
            <w:tcW w:w="9067" w:type="dxa"/>
          </w:tcPr>
          <w:p w14:paraId="638F0CEC" w14:textId="77777777" w:rsidR="000A3AC8" w:rsidRPr="0036648C" w:rsidRDefault="00F968C4" w:rsidP="00572FB9">
            <w:pPr>
              <w:jc w:val="center"/>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Times New Roman"/>
                        <w:i/>
                        <w:sz w:val="28"/>
                        <w:szCs w:val="28"/>
                        <w:lang w:val="en-US" w:eastAsia="ru-RU"/>
                      </w:rPr>
                    </m:ctrlPr>
                  </m:sSubSup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soft</m:t>
                        </m:r>
                      </m:e>
                    </m:d>
                  </m:sup>
                </m:sSub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50</m:t>
                        </m:r>
                      </m:e>
                    </m:d>
                  </m:sup>
                </m:sSub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α</m:t>
                </m:r>
                <m:d>
                  <m:dPr>
                    <m:ctrlPr>
                      <w:rPr>
                        <w:rFonts w:ascii="Cambria Math" w:eastAsia="Times New Roman" w:hAnsi="Cambria Math" w:cs="Times New Roman"/>
                        <w:i/>
                        <w:sz w:val="28"/>
                        <w:szCs w:val="28"/>
                        <w:lang w:val="en-US" w:eastAsia="ru-RU"/>
                      </w:rPr>
                    </m:ctrlPr>
                  </m:dPr>
                  <m:e>
                    <m:sSubSup>
                      <m:sSubSupPr>
                        <m:ctrlPr>
                          <w:rPr>
                            <w:rFonts w:ascii="Cambria Math" w:eastAsia="Times New Roman" w:hAnsi="Cambria Math" w:cs="Times New Roman"/>
                            <w:i/>
                            <w:sz w:val="28"/>
                            <w:szCs w:val="28"/>
                            <w:lang w:val="en-US" w:eastAsia="ru-RU"/>
                          </w:rPr>
                        </m:ctrlPr>
                      </m:sSubSup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90</m:t>
                            </m:r>
                          </m:e>
                        </m:d>
                      </m:sup>
                    </m:sSub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i</m:t>
                    </m:r>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50</m:t>
                            </m:r>
                          </m:e>
                        </m:d>
                      </m:sup>
                    </m:sSub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i</m:t>
                    </m:r>
                    <m:r>
                      <w:rPr>
                        <w:rFonts w:ascii="Cambria Math" w:eastAsia="Times New Roman" w:hAnsi="Cambria Math" w:cs="Times New Roman"/>
                        <w:sz w:val="28"/>
                        <w:szCs w:val="28"/>
                        <w:lang w:eastAsia="ru-RU"/>
                      </w:rPr>
                      <m:t>)</m:t>
                    </m:r>
                  </m:e>
                </m:d>
                <m: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val="en-US" w:eastAsia="ru-RU"/>
                  </w:rPr>
                  <m:t>α</m:t>
                </m:r>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0</m:t>
                    </m:r>
                    <m:r>
                      <w:rPr>
                        <w:rFonts w:ascii="Cambria Math" w:eastAsia="Times New Roman" w:hAnsi="Cambria Math" w:cs="Times New Roman"/>
                        <w:sz w:val="28"/>
                        <w:szCs w:val="28"/>
                        <w:lang w:eastAsia="ru-RU"/>
                      </w:rPr>
                      <m:t>, 1</m:t>
                    </m:r>
                  </m:e>
                </m:d>
              </m:oMath>
            </m:oMathPara>
          </w:p>
        </w:tc>
        <w:tc>
          <w:tcPr>
            <w:tcW w:w="278" w:type="dxa"/>
            <w:vAlign w:val="center"/>
          </w:tcPr>
          <w:p w14:paraId="01EFB4B2" w14:textId="77777777" w:rsidR="000A3AC8" w:rsidRPr="0036648C" w:rsidRDefault="000A3AC8" w:rsidP="00C07AD2">
            <w:pPr>
              <w:jc w:val="right"/>
              <w:rPr>
                <w:rFonts w:ascii="Times New Roman" w:eastAsia="Times New Roman" w:hAnsi="Times New Roman" w:cs="Times New Roman"/>
                <w:sz w:val="28"/>
                <w:szCs w:val="28"/>
                <w:lang w:eastAsia="ru-RU"/>
              </w:rPr>
            </w:pPr>
            <w:r w:rsidRPr="0036648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4</w:t>
            </w:r>
            <w:r w:rsidRPr="0036648C">
              <w:rPr>
                <w:rFonts w:ascii="Times New Roman" w:eastAsia="Times New Roman" w:hAnsi="Times New Roman" w:cs="Times New Roman"/>
                <w:sz w:val="28"/>
                <w:szCs w:val="28"/>
                <w:lang w:eastAsia="ru-RU"/>
              </w:rPr>
              <w:t>)</w:t>
            </w:r>
          </w:p>
        </w:tc>
      </w:tr>
    </w:tbl>
    <w:p w14:paraId="1A22C5F8"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43118619" w14:textId="77777777" w:rsidR="000A3AC8" w:rsidRPr="00153023" w:rsidRDefault="000A3AC8" w:rsidP="000A3AC8">
      <w:pPr>
        <w:spacing w:after="0" w:line="240" w:lineRule="auto"/>
        <w:jc w:val="both"/>
        <w:rPr>
          <w:rFonts w:ascii="Times New Roman" w:eastAsia="Times New Roman" w:hAnsi="Times New Roman" w:cs="Times New Roman"/>
          <w:sz w:val="28"/>
          <w:szCs w:val="28"/>
          <w:lang w:eastAsia="ru-RU"/>
        </w:rPr>
      </w:pPr>
      <w:r w:rsidRPr="00153023">
        <w:rPr>
          <w:rFonts w:ascii="Times New Roman" w:eastAsia="Times New Roman" w:hAnsi="Times New Roman" w:cs="Times New Roman"/>
          <w:sz w:val="28"/>
          <w:szCs w:val="28"/>
          <w:lang w:eastAsia="ru-RU"/>
        </w:rPr>
        <w:t xml:space="preserve">что соответствует смещению от медианной оценки к верхнему квантилю; при </w:t>
      </w:r>
    </w:p>
    <w:p w14:paraId="1252401B"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sidRPr="00153023">
        <w:rPr>
          <w:rFonts w:ascii="Cambria Math" w:eastAsia="Times New Roman" w:hAnsi="Cambria Math" w:cs="Cambria Math"/>
          <w:sz w:val="28"/>
          <w:szCs w:val="28"/>
          <w:lang w:eastAsia="ru-RU"/>
        </w:rPr>
        <w:t>𝛼</w:t>
      </w:r>
      <w:r>
        <w:rPr>
          <w:rFonts w:ascii="Cambria Math" w:eastAsia="Times New Roman" w:hAnsi="Cambria Math" w:cs="Cambria Math"/>
          <w:sz w:val="28"/>
          <w:szCs w:val="28"/>
          <w:lang w:eastAsia="ru-RU"/>
        </w:rPr>
        <w:t xml:space="preserve"> </w:t>
      </w:r>
      <w:r w:rsidRPr="0015302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5302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r w:rsidRPr="0015302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15302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r w:rsidRPr="00153023">
        <w:rPr>
          <w:rFonts w:ascii="Times New Roman" w:eastAsia="Times New Roman" w:hAnsi="Times New Roman" w:cs="Times New Roman"/>
          <w:sz w:val="28"/>
          <w:szCs w:val="28"/>
          <w:lang w:eastAsia="ru-RU"/>
        </w:rPr>
        <w:t xml:space="preserve">6 уровень консервативности близок к промежуточным квантилям порядка </w:t>
      </w:r>
      <w:r w:rsidRPr="00B478BB">
        <w:rPr>
          <w:rFonts w:ascii="Times New Roman" w:eastAsia="Times New Roman" w:hAnsi="Times New Roman" w:cs="Times New Roman"/>
          <w:bCs/>
          <w:sz w:val="28"/>
          <w:szCs w:val="28"/>
          <w:lang w:val="en-US" w:eastAsia="ru-RU"/>
        </w:rPr>
        <w:t>P</w:t>
      </w:r>
      <w:r w:rsidRPr="00B478BB">
        <w:rPr>
          <w:rFonts w:ascii="Times New Roman" w:eastAsia="Times New Roman" w:hAnsi="Times New Roman" w:cs="Times New Roman"/>
          <w:bCs/>
          <w:sz w:val="28"/>
          <w:szCs w:val="28"/>
          <w:lang w:eastAsia="ru-RU"/>
        </w:rPr>
        <w:t>70-</w:t>
      </w:r>
      <w:r w:rsidRPr="00B478BB">
        <w:rPr>
          <w:rFonts w:ascii="Times New Roman" w:eastAsia="Times New Roman" w:hAnsi="Times New Roman" w:cs="Times New Roman"/>
          <w:bCs/>
          <w:sz w:val="28"/>
          <w:szCs w:val="28"/>
          <w:lang w:val="en-US" w:eastAsia="ru-RU"/>
        </w:rPr>
        <w:t>P</w:t>
      </w:r>
      <w:r w:rsidRPr="00B478BB">
        <w:rPr>
          <w:rFonts w:ascii="Times New Roman" w:eastAsia="Times New Roman" w:hAnsi="Times New Roman" w:cs="Times New Roman"/>
          <w:bCs/>
          <w:sz w:val="28"/>
          <w:szCs w:val="28"/>
          <w:lang w:eastAsia="ru-RU"/>
        </w:rPr>
        <w:t>80</w:t>
      </w:r>
      <w:r w:rsidRPr="00153023">
        <w:rPr>
          <w:rFonts w:ascii="Times New Roman" w:eastAsia="Times New Roman" w:hAnsi="Times New Roman" w:cs="Times New Roman"/>
          <w:sz w:val="28"/>
          <w:szCs w:val="28"/>
          <w:lang w:eastAsia="ru-RU"/>
        </w:rPr>
        <w:t>.</w:t>
      </w:r>
      <w:r w:rsidRPr="004F69F6">
        <w:rPr>
          <w:rFonts w:ascii="Times New Roman" w:eastAsia="Times New Roman" w:hAnsi="Times New Roman" w:cs="Times New Roman"/>
          <w:sz w:val="28"/>
          <w:szCs w:val="28"/>
          <w:lang w:eastAsia="ru-RU"/>
        </w:rPr>
        <w:t xml:space="preserve"> </w:t>
      </w:r>
      <w:r w:rsidRPr="00E113BC">
        <w:rPr>
          <w:rFonts w:ascii="Times New Roman" w:eastAsia="Times New Roman" w:hAnsi="Times New Roman" w:cs="Times New Roman"/>
          <w:i/>
          <w:sz w:val="28"/>
          <w:szCs w:val="28"/>
          <w:lang w:val="en-US" w:eastAsia="ru-RU"/>
        </w:rPr>
        <w:t>PdM</w:t>
      </w:r>
      <w:r w:rsidRPr="004F69F6">
        <w:rPr>
          <w:rFonts w:ascii="Times New Roman" w:eastAsia="Times New Roman" w:hAnsi="Times New Roman" w:cs="Times New Roman"/>
          <w:sz w:val="28"/>
          <w:szCs w:val="28"/>
          <w:lang w:eastAsia="ru-RU"/>
        </w:rPr>
        <w:t>-риск в данной стратегии не учитывается, что позволяет изолировать эффект квантильной робастности.</w:t>
      </w:r>
    </w:p>
    <w:p w14:paraId="7872092C"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1106F9">
        <w:rPr>
          <w:rFonts w:ascii="Times New Roman" w:eastAsia="Times New Roman" w:hAnsi="Times New Roman" w:cs="Times New Roman"/>
          <w:sz w:val="28"/>
          <w:szCs w:val="28"/>
          <w:lang w:eastAsia="ru-RU"/>
        </w:rPr>
        <w:t>В стратегии S4 используется консервативная оценка на основе верхнего квантиля, дополнительно усиленная фактором риска</w:t>
      </w:r>
      <w:r>
        <w:rPr>
          <w:rFonts w:ascii="Times New Roman" w:eastAsia="Times New Roman" w:hAnsi="Times New Roman" w:cs="Times New Roman"/>
          <w:sz w:val="28"/>
          <w:szCs w:val="28"/>
          <w:lang w:eastAsia="ru-RU"/>
        </w:rPr>
        <w:t xml:space="preserve"> (35)</w:t>
      </w:r>
      <w:r w:rsidRPr="001106F9">
        <w:rPr>
          <w:rFonts w:ascii="Times New Roman" w:eastAsia="Times New Roman" w:hAnsi="Times New Roman" w:cs="Times New Roman"/>
          <w:sz w:val="28"/>
          <w:szCs w:val="28"/>
          <w:lang w:eastAsia="ru-RU"/>
        </w:rPr>
        <w:t>:</w:t>
      </w:r>
    </w:p>
    <w:p w14:paraId="49D6D41F"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CB1417" w14:paraId="0037F8CA" w14:textId="77777777" w:rsidTr="00572FB9">
        <w:tc>
          <w:tcPr>
            <w:tcW w:w="9067" w:type="dxa"/>
          </w:tcPr>
          <w:p w14:paraId="51947BE8" w14:textId="77777777" w:rsidR="000A3AC8" w:rsidRPr="00CB1417" w:rsidRDefault="00F968C4" w:rsidP="00572FB9">
            <w:pPr>
              <w:jc w:val="center"/>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С</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wc</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risk</m:t>
                        </m:r>
                        <m:ctrlPr>
                          <w:rPr>
                            <w:rFonts w:ascii="Cambria Math" w:eastAsia="Times New Roman" w:hAnsi="Cambria Math" w:cs="Times New Roman"/>
                            <w:i/>
                            <w:sz w:val="28"/>
                            <w:szCs w:val="28"/>
                            <w:lang w:val="en-US" w:eastAsia="ru-RU"/>
                          </w:rPr>
                        </m:ctrlP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i</m:t>
                    </m:r>
                    <m:ctrlPr>
                      <w:rPr>
                        <w:rFonts w:ascii="Cambria Math" w:eastAsia="Times New Roman" w:hAnsi="Cambria Math" w:cs="Times New Roman"/>
                        <w:i/>
                        <w:sz w:val="28"/>
                        <w:szCs w:val="28"/>
                        <w:lang w:val="en-US" w:eastAsia="ru-RU"/>
                      </w:rPr>
                    </m:ctrlP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val="en-US" w:eastAsia="ru-RU"/>
                      </w:rPr>
                    </m:ctrlPr>
                  </m:sSubSupPr>
                  <m:e>
                    <m:acc>
                      <m:accPr>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C</m:t>
                        </m:r>
                      </m:e>
                    </m:acc>
                  </m:e>
                  <m:sub>
                    <m:r>
                      <w:rPr>
                        <w:rFonts w:ascii="Cambria Math" w:eastAsia="Times New Roman" w:hAnsi="Cambria Math" w:cs="Times New Roman"/>
                        <w:sz w:val="28"/>
                        <w:szCs w:val="28"/>
                        <w:lang w:val="en-US" w:eastAsia="ru-RU"/>
                      </w:rPr>
                      <m:t>max</m:t>
                    </m:r>
                  </m:sub>
                  <m: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90</m:t>
                        </m:r>
                      </m:e>
                    </m:d>
                  </m:sup>
                </m:sSubSup>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i</m:t>
                    </m:r>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β</m:t>
                    </m:r>
                    <m:r>
                      <w:rPr>
                        <w:rFonts w:ascii="Cambria Math" w:eastAsia="Times New Roman" w:hAnsi="Cambria Math" w:cs="Times New Roman"/>
                        <w:sz w:val="28"/>
                        <w:szCs w:val="28"/>
                        <w:lang w:eastAsia="ru-RU"/>
                      </w:rPr>
                      <m:t>∙</m:t>
                    </m:r>
                    <m:acc>
                      <m:accPr>
                        <m:chr m:val="̅"/>
                        <m:ctrlPr>
                          <w:rPr>
                            <w:rFonts w:ascii="Cambria Math" w:eastAsia="Times New Roman" w:hAnsi="Cambria Math" w:cs="Times New Roman"/>
                            <w:i/>
                            <w:sz w:val="28"/>
                            <w:szCs w:val="28"/>
                            <w:lang w:val="en-US" w:eastAsia="ru-RU"/>
                          </w:rPr>
                        </m:ctrlPr>
                      </m:accPr>
                      <m:e>
                        <m:r>
                          <w:rPr>
                            <w:rFonts w:ascii="Cambria Math" w:eastAsia="Times New Roman" w:hAnsi="Cambria Math" w:cs="Times New Roman"/>
                            <w:sz w:val="28"/>
                            <w:szCs w:val="28"/>
                            <w:lang w:val="en-US" w:eastAsia="ru-RU"/>
                          </w:rPr>
                          <m:t>p</m:t>
                        </m:r>
                      </m:e>
                    </m:acc>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i</m:t>
                        </m:r>
                      </m:e>
                    </m:d>
                  </m:e>
                </m:d>
                <m: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val="en-US" w:eastAsia="ru-RU"/>
                  </w:rPr>
                  <m:t>β</m:t>
                </m:r>
                <m:r>
                  <w:rPr>
                    <w:rFonts w:ascii="Cambria Math" w:eastAsia="Times New Roman" w:hAnsi="Cambria Math" w:cs="Times New Roman"/>
                    <w:sz w:val="28"/>
                    <w:szCs w:val="28"/>
                    <w:lang w:eastAsia="ru-RU"/>
                  </w:rPr>
                  <m:t>&gt;0</m:t>
                </m:r>
              </m:oMath>
            </m:oMathPara>
          </w:p>
        </w:tc>
        <w:tc>
          <w:tcPr>
            <w:tcW w:w="278" w:type="dxa"/>
            <w:vAlign w:val="center"/>
          </w:tcPr>
          <w:p w14:paraId="48625A88" w14:textId="77777777" w:rsidR="000A3AC8" w:rsidRPr="00CB1417" w:rsidRDefault="000A3AC8" w:rsidP="00572FB9">
            <w:pPr>
              <w:jc w:val="center"/>
              <w:rPr>
                <w:rFonts w:ascii="Times New Roman" w:eastAsia="Times New Roman" w:hAnsi="Times New Roman" w:cs="Times New Roman"/>
                <w:sz w:val="28"/>
                <w:szCs w:val="28"/>
                <w:lang w:eastAsia="ru-RU"/>
              </w:rPr>
            </w:pPr>
            <w:r w:rsidRPr="00CB141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5</w:t>
            </w:r>
            <w:r w:rsidRPr="00CB1417">
              <w:rPr>
                <w:rFonts w:ascii="Times New Roman" w:eastAsia="Times New Roman" w:hAnsi="Times New Roman" w:cs="Times New Roman"/>
                <w:sz w:val="28"/>
                <w:szCs w:val="28"/>
                <w:lang w:eastAsia="ru-RU"/>
              </w:rPr>
              <w:t>)</w:t>
            </w:r>
          </w:p>
        </w:tc>
      </w:tr>
    </w:tbl>
    <w:p w14:paraId="7E5007A4" w14:textId="77777777" w:rsidR="000A3AC8" w:rsidRPr="00CB1417" w:rsidRDefault="000A3AC8" w:rsidP="000A3AC8">
      <w:pPr>
        <w:spacing w:after="0" w:line="240" w:lineRule="auto"/>
        <w:jc w:val="both"/>
        <w:rPr>
          <w:rFonts w:ascii="Times New Roman" w:eastAsia="Times New Roman" w:hAnsi="Times New Roman" w:cs="Times New Roman"/>
          <w:sz w:val="28"/>
          <w:szCs w:val="28"/>
          <w:lang w:eastAsia="ru-RU"/>
        </w:rPr>
      </w:pPr>
      <w:r w:rsidRPr="001106F9">
        <w:rPr>
          <w:rFonts w:ascii="Times New Roman" w:eastAsia="Times New Roman" w:hAnsi="Times New Roman" w:cs="Times New Roman"/>
          <w:sz w:val="28"/>
          <w:szCs w:val="28"/>
          <w:lang w:eastAsia="ru-RU"/>
        </w:rPr>
        <w:tab/>
      </w:r>
    </w:p>
    <w:p w14:paraId="5F420980"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sidRPr="003A2F5B">
        <w:rPr>
          <w:rFonts w:ascii="Times New Roman" w:eastAsia="Times New Roman" w:hAnsi="Times New Roman" w:cs="Times New Roman"/>
          <w:sz w:val="28"/>
          <w:szCs w:val="28"/>
          <w:lang w:eastAsia="ru-RU"/>
        </w:rPr>
        <w:t>Данный сценарий ориентирован на обеспечение устойчивости планов в условиях высокой неопредел</w:t>
      </w:r>
      <w:r>
        <w:rPr>
          <w:rFonts w:ascii="Times New Roman" w:eastAsia="Times New Roman" w:hAnsi="Times New Roman" w:cs="Times New Roman"/>
          <w:sz w:val="28"/>
          <w:szCs w:val="28"/>
          <w:lang w:eastAsia="ru-RU"/>
        </w:rPr>
        <w:t>е</w:t>
      </w:r>
      <w:r w:rsidRPr="003A2F5B">
        <w:rPr>
          <w:rFonts w:ascii="Times New Roman" w:eastAsia="Times New Roman" w:hAnsi="Times New Roman" w:cs="Times New Roman"/>
          <w:sz w:val="28"/>
          <w:szCs w:val="28"/>
          <w:lang w:eastAsia="ru-RU"/>
        </w:rPr>
        <w:t>нности и потенциальных отказов оборудования, что характерно для критически нагруженных производственных систем.</w:t>
      </w:r>
      <w:r>
        <w:rPr>
          <w:rFonts w:ascii="Times New Roman" w:eastAsia="Times New Roman" w:hAnsi="Times New Roman" w:cs="Times New Roman"/>
          <w:sz w:val="28"/>
          <w:szCs w:val="28"/>
          <w:lang w:eastAsia="ru-RU"/>
        </w:rPr>
        <w:t xml:space="preserve"> </w:t>
      </w:r>
      <w:r w:rsidRPr="00C05615">
        <w:rPr>
          <w:rFonts w:ascii="Times New Roman" w:eastAsia="Times New Roman" w:hAnsi="Times New Roman" w:cs="Times New Roman"/>
          <w:sz w:val="28"/>
          <w:szCs w:val="28"/>
          <w:lang w:eastAsia="ru-RU"/>
        </w:rPr>
        <w:t>Параметр</w:t>
      </w:r>
      <w:r>
        <w:rPr>
          <w:rFonts w:ascii="Times New Roman" w:eastAsia="Times New Roman" w:hAnsi="Times New Roman" w:cs="Times New Roman"/>
          <w:sz w:val="28"/>
          <w:szCs w:val="28"/>
          <w:lang w:eastAsia="ru-RU"/>
        </w:rPr>
        <w:t xml:space="preserve"> </w:t>
      </w:r>
      <w:r w:rsidRPr="00C05615">
        <w:rPr>
          <w:rFonts w:ascii="Cambria Math" w:eastAsia="Times New Roman" w:hAnsi="Cambria Math" w:cs="Cambria Math"/>
          <w:sz w:val="28"/>
          <w:szCs w:val="28"/>
          <w:lang w:eastAsia="ru-RU"/>
        </w:rPr>
        <w:t>𝛽</w:t>
      </w:r>
      <w:r>
        <w:rPr>
          <w:rFonts w:ascii="Cambria Math" w:eastAsia="Times New Roman" w:hAnsi="Cambria Math" w:cs="Cambria Math"/>
          <w:sz w:val="28"/>
          <w:szCs w:val="28"/>
          <w:lang w:eastAsia="ru-RU"/>
        </w:rPr>
        <w:t xml:space="preserve"> </w:t>
      </w:r>
      <w:r w:rsidRPr="00C05615">
        <w:rPr>
          <w:rFonts w:ascii="Times New Roman" w:eastAsia="Times New Roman" w:hAnsi="Times New Roman" w:cs="Times New Roman"/>
          <w:sz w:val="28"/>
          <w:szCs w:val="28"/>
          <w:lang w:eastAsia="ru-RU"/>
        </w:rPr>
        <w:t>зада</w:t>
      </w:r>
      <w:r>
        <w:rPr>
          <w:rFonts w:ascii="Times New Roman" w:eastAsia="Times New Roman" w:hAnsi="Times New Roman" w:cs="Times New Roman"/>
          <w:sz w:val="28"/>
          <w:szCs w:val="28"/>
          <w:lang w:eastAsia="ru-RU"/>
        </w:rPr>
        <w:t>е</w:t>
      </w:r>
      <w:r w:rsidRPr="00C05615">
        <w:rPr>
          <w:rFonts w:ascii="Times New Roman" w:eastAsia="Times New Roman" w:hAnsi="Times New Roman" w:cs="Times New Roman"/>
          <w:sz w:val="28"/>
          <w:szCs w:val="28"/>
          <w:lang w:eastAsia="ru-RU"/>
        </w:rPr>
        <w:t>т чувствительность консервативной надбавки к риску</w:t>
      </w:r>
      <w:r>
        <w:rPr>
          <w:rFonts w:ascii="Times New Roman" w:eastAsia="Times New Roman" w:hAnsi="Times New Roman" w:cs="Times New Roman"/>
          <w:sz w:val="28"/>
          <w:szCs w:val="28"/>
          <w:lang w:eastAsia="ru-RU"/>
        </w:rPr>
        <w:t>.</w:t>
      </w:r>
    </w:p>
    <w:p w14:paraId="03736386"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755B4F">
        <w:rPr>
          <w:rFonts w:ascii="Times New Roman" w:eastAsia="Times New Roman" w:hAnsi="Times New Roman" w:cs="Times New Roman"/>
          <w:sz w:val="28"/>
          <w:szCs w:val="28"/>
          <w:lang w:eastAsia="ru-RU"/>
        </w:rPr>
        <w:t>Стратегия S5 интерпретирует риск как вероятность смещения от медианного значения к консервативному</w:t>
      </w:r>
      <w:r>
        <w:rPr>
          <w:rFonts w:ascii="Times New Roman" w:eastAsia="Times New Roman" w:hAnsi="Times New Roman" w:cs="Times New Roman"/>
          <w:sz w:val="28"/>
          <w:szCs w:val="28"/>
          <w:lang w:eastAsia="ru-RU"/>
        </w:rPr>
        <w:t xml:space="preserve"> (36)</w:t>
      </w:r>
      <w:r w:rsidRPr="00755B4F">
        <w:rPr>
          <w:rFonts w:ascii="Times New Roman" w:eastAsia="Times New Roman" w:hAnsi="Times New Roman" w:cs="Times New Roman"/>
          <w:sz w:val="28"/>
          <w:szCs w:val="28"/>
          <w:lang w:eastAsia="ru-RU"/>
        </w:rPr>
        <w:t>:</w:t>
      </w:r>
    </w:p>
    <w:p w14:paraId="7CBDADF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tbl>
      <w:tblPr>
        <w:tblStyle w:val="a7"/>
        <w:tblW w:w="9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746"/>
      </w:tblGrid>
      <w:tr w:rsidR="000A3AC8" w:rsidRPr="00CB1417" w14:paraId="7DF058D1" w14:textId="77777777" w:rsidTr="00C07AD2">
        <w:tc>
          <w:tcPr>
            <w:tcW w:w="8955" w:type="dxa"/>
          </w:tcPr>
          <w:p w14:paraId="13C8F0D2" w14:textId="77777777" w:rsidR="000A3AC8" w:rsidRPr="00CB1417" w:rsidRDefault="00F968C4" w:rsidP="00572FB9">
            <w:pPr>
              <w:jc w:val="center"/>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E-risk</m:t>
                        </m: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50</m:t>
                        </m: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r>
                  <w:rPr>
                    <w:rFonts w:ascii="Cambria Math" w:eastAsia="Times New Roman" w:hAnsi="Cambria Math" w:cs="Times New Roman"/>
                    <w:sz w:val="28"/>
                    <w:szCs w:val="28"/>
                    <w:lang w:eastAsia="ru-RU"/>
                  </w:rPr>
                  <m:t>+</m:t>
                </m:r>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p</m:t>
                    </m:r>
                  </m:e>
                </m:acc>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90</m:t>
                            </m: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50</m:t>
                            </m: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e>
                </m:d>
              </m:oMath>
            </m:oMathPara>
          </w:p>
        </w:tc>
        <w:tc>
          <w:tcPr>
            <w:tcW w:w="746" w:type="dxa"/>
            <w:vAlign w:val="center"/>
          </w:tcPr>
          <w:p w14:paraId="1ECB7265" w14:textId="77777777" w:rsidR="000A3AC8" w:rsidRPr="00CB1417" w:rsidRDefault="000A3AC8" w:rsidP="00572FB9">
            <w:pPr>
              <w:jc w:val="center"/>
              <w:rPr>
                <w:rFonts w:ascii="Times New Roman" w:eastAsia="Times New Roman" w:hAnsi="Times New Roman" w:cs="Times New Roman"/>
                <w:sz w:val="28"/>
                <w:szCs w:val="28"/>
                <w:lang w:eastAsia="ru-RU"/>
              </w:rPr>
            </w:pPr>
            <w:r w:rsidRPr="00580B3B">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r w:rsidRPr="00580B3B">
              <w:rPr>
                <w:rFonts w:ascii="Times New Roman" w:eastAsia="Times New Roman" w:hAnsi="Times New Roman" w:cs="Times New Roman"/>
                <w:sz w:val="28"/>
                <w:szCs w:val="28"/>
                <w:lang w:eastAsia="ru-RU"/>
              </w:rPr>
              <w:t>)</w:t>
            </w:r>
          </w:p>
        </w:tc>
      </w:tr>
    </w:tbl>
    <w:p w14:paraId="088C38C0" w14:textId="77777777" w:rsidR="000A3AC8" w:rsidRDefault="000A3AC8" w:rsidP="000A3AC8">
      <w:pPr>
        <w:spacing w:after="0" w:line="240" w:lineRule="auto"/>
        <w:jc w:val="both"/>
        <w:rPr>
          <w:rFonts w:ascii="Times New Roman" w:eastAsia="Times New Roman" w:hAnsi="Times New Roman" w:cs="Times New Roman"/>
          <w:i/>
          <w:sz w:val="28"/>
          <w:szCs w:val="28"/>
          <w:lang w:eastAsia="ru-RU"/>
        </w:rPr>
      </w:pPr>
    </w:p>
    <w:p w14:paraId="0669C3B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sidRPr="00755B4F">
        <w:rPr>
          <w:rFonts w:ascii="Times New Roman" w:eastAsia="Times New Roman" w:hAnsi="Times New Roman" w:cs="Times New Roman"/>
          <w:sz w:val="28"/>
          <w:szCs w:val="28"/>
          <w:lang w:eastAsia="ru-RU"/>
        </w:rPr>
        <w:t xml:space="preserve">что соответствует математическому ожиданию увеличения </w:t>
      </w:r>
      <w:r w:rsidRPr="008252E9">
        <w:rPr>
          <w:rFonts w:ascii="Times New Roman" w:eastAsia="Times New Roman" w:hAnsi="Times New Roman" w:cs="Times New Roman"/>
          <w:i/>
          <w:sz w:val="28"/>
          <w:szCs w:val="28"/>
          <w:lang w:eastAsia="ru-RU"/>
        </w:rPr>
        <w:t>makespan</w:t>
      </w:r>
      <w:r w:rsidRPr="00755B4F">
        <w:rPr>
          <w:rFonts w:ascii="Times New Roman" w:eastAsia="Times New Roman" w:hAnsi="Times New Roman" w:cs="Times New Roman"/>
          <w:sz w:val="28"/>
          <w:szCs w:val="28"/>
          <w:lang w:eastAsia="ru-RU"/>
        </w:rPr>
        <w:t xml:space="preserve"> вследствие деградации оборудования.</w:t>
      </w:r>
    </w:p>
    <w:p w14:paraId="22870706"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A7678">
        <w:rPr>
          <w:rFonts w:ascii="Times New Roman" w:eastAsia="Times New Roman" w:hAnsi="Times New Roman" w:cs="Times New Roman"/>
          <w:sz w:val="28"/>
          <w:szCs w:val="28"/>
          <w:lang w:eastAsia="ru-RU"/>
        </w:rPr>
        <w:t>Для каждой стратегии формируется верхняя граница целевой функции</w:t>
      </w:r>
      <w:r>
        <w:rPr>
          <w:rFonts w:ascii="Times New Roman" w:eastAsia="Times New Roman" w:hAnsi="Times New Roman" w:cs="Times New Roman"/>
          <w:sz w:val="28"/>
          <w:szCs w:val="28"/>
          <w:lang w:eastAsia="ru-RU"/>
        </w:rPr>
        <w:t xml:space="preserve"> (37)</w:t>
      </w:r>
      <w:r w:rsidRPr="001A7678">
        <w:rPr>
          <w:rFonts w:ascii="Times New Roman" w:eastAsia="Times New Roman" w:hAnsi="Times New Roman" w:cs="Times New Roman"/>
          <w:sz w:val="28"/>
          <w:szCs w:val="28"/>
          <w:lang w:eastAsia="ru-RU"/>
        </w:rPr>
        <w:t>:</w:t>
      </w:r>
    </w:p>
    <w:p w14:paraId="31253118"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C83C28" w14:paraId="0A7E349F" w14:textId="77777777" w:rsidTr="00572FB9">
        <w:tc>
          <w:tcPr>
            <w:tcW w:w="9067" w:type="dxa"/>
          </w:tcPr>
          <w:p w14:paraId="7AD93D3B" w14:textId="77777777" w:rsidR="000A3AC8" w:rsidRPr="00C83C28" w:rsidRDefault="000A3AC8" w:rsidP="00572FB9">
            <w:pPr>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UB</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1+s</m:t>
                    </m:r>
                  </m:e>
                </m:d>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eastAsia="ru-RU"/>
                      </w:rPr>
                    </m:ctrlPr>
                  </m:sSubSupPr>
                  <m:e>
                    <m:acc>
                      <m:accPr>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C</m:t>
                        </m:r>
                      </m:e>
                    </m:acc>
                  </m:e>
                  <m:sub>
                    <m:r>
                      <w:rPr>
                        <w:rFonts w:ascii="Cambria Math" w:eastAsia="Times New Roman" w:hAnsi="Cambria Math" w:cs="Times New Roman"/>
                        <w:sz w:val="28"/>
                        <w:szCs w:val="28"/>
                        <w:lang w:eastAsia="ru-RU"/>
                      </w:rPr>
                      <m:t>max</m:t>
                    </m:r>
                  </m:sub>
                  <m: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m:t>
                        </m:r>
                      </m:e>
                    </m:d>
                  </m:sup>
                </m:sSubSup>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oMath>
            </m:oMathPara>
          </w:p>
        </w:tc>
        <w:tc>
          <w:tcPr>
            <w:tcW w:w="278" w:type="dxa"/>
            <w:vAlign w:val="center"/>
          </w:tcPr>
          <w:p w14:paraId="7B0F06A0" w14:textId="77777777" w:rsidR="000A3AC8" w:rsidRPr="00C83C28" w:rsidRDefault="000A3AC8" w:rsidP="00572FB9">
            <w:pPr>
              <w:jc w:val="center"/>
              <w:rPr>
                <w:rFonts w:ascii="Times New Roman" w:eastAsia="Times New Roman" w:hAnsi="Times New Roman" w:cs="Times New Roman"/>
                <w:sz w:val="28"/>
                <w:szCs w:val="28"/>
                <w:lang w:eastAsia="ru-RU"/>
              </w:rPr>
            </w:pPr>
            <w:r w:rsidRPr="00C83C2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37</w:t>
            </w:r>
            <w:r w:rsidRPr="00C83C28">
              <w:rPr>
                <w:rFonts w:ascii="Times New Roman" w:eastAsia="Times New Roman" w:hAnsi="Times New Roman" w:cs="Times New Roman"/>
                <w:sz w:val="28"/>
                <w:szCs w:val="28"/>
                <w:lang w:eastAsia="ru-RU"/>
              </w:rPr>
              <w:t>)</w:t>
            </w:r>
          </w:p>
        </w:tc>
      </w:tr>
    </w:tbl>
    <w:p w14:paraId="26B55B0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672F0C5"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r w:rsidRPr="001A7678">
        <w:rPr>
          <w:rFonts w:ascii="Times New Roman" w:eastAsia="Times New Roman" w:hAnsi="Times New Roman" w:cs="Times New Roman"/>
          <w:sz w:val="28"/>
          <w:szCs w:val="28"/>
          <w:lang w:eastAsia="ru-RU"/>
        </w:rPr>
        <w:lastRenderedPageBreak/>
        <w:t xml:space="preserve">где </w:t>
      </w:r>
      <w:r w:rsidRPr="001A7678">
        <w:rPr>
          <w:rFonts w:ascii="Cambria Math" w:eastAsia="Times New Roman" w:hAnsi="Cambria Math" w:cs="Cambria Math"/>
          <w:sz w:val="28"/>
          <w:szCs w:val="28"/>
          <w:lang w:eastAsia="ru-RU"/>
        </w:rPr>
        <w:t xml:space="preserve">𝑠 </w:t>
      </w:r>
      <w:r w:rsidRPr="001A7678">
        <w:rPr>
          <w:rFonts w:ascii="Times New Roman" w:eastAsia="Times New Roman" w:hAnsi="Times New Roman" w:cs="Times New Roman"/>
          <w:sz w:val="28"/>
          <w:szCs w:val="28"/>
          <w:lang w:eastAsia="ru-RU"/>
        </w:rPr>
        <w:t xml:space="preserve">&gt; 0 </w:t>
      </w:r>
      <w:r>
        <w:rPr>
          <w:rFonts w:ascii="Times New Roman" w:eastAsia="Times New Roman" w:hAnsi="Times New Roman" w:cs="Times New Roman"/>
          <w:sz w:val="28"/>
          <w:szCs w:val="28"/>
          <w:lang w:eastAsia="ru-RU"/>
        </w:rPr>
        <w:t>–</w:t>
      </w:r>
      <w:r w:rsidRPr="001A7678">
        <w:rPr>
          <w:rFonts w:ascii="Times New Roman" w:eastAsia="Times New Roman" w:hAnsi="Times New Roman" w:cs="Times New Roman"/>
          <w:sz w:val="28"/>
          <w:szCs w:val="28"/>
          <w:lang w:eastAsia="ru-RU"/>
        </w:rPr>
        <w:t xml:space="preserve"> технологический запас, предотвращающий чрезмерное ужесточение модели. В </w:t>
      </w:r>
      <w:r w:rsidRPr="005F4631">
        <w:rPr>
          <w:rFonts w:ascii="Times New Roman" w:eastAsia="Times New Roman" w:hAnsi="Times New Roman" w:cs="Times New Roman"/>
          <w:i/>
          <w:iCs/>
          <w:sz w:val="28"/>
          <w:szCs w:val="28"/>
          <w:lang w:eastAsia="ru-RU"/>
        </w:rPr>
        <w:t>CP-SAT</w:t>
      </w:r>
      <w:r w:rsidRPr="001A7678">
        <w:rPr>
          <w:rFonts w:ascii="Times New Roman" w:eastAsia="Times New Roman" w:hAnsi="Times New Roman" w:cs="Times New Roman"/>
          <w:sz w:val="28"/>
          <w:szCs w:val="28"/>
          <w:lang w:eastAsia="ru-RU"/>
        </w:rPr>
        <w:t>-постановку добавляется ограничение</w:t>
      </w:r>
      <w:r>
        <w:rPr>
          <w:rFonts w:ascii="Times New Roman" w:eastAsia="Times New Roman" w:hAnsi="Times New Roman" w:cs="Times New Roman"/>
          <w:sz w:val="28"/>
          <w:szCs w:val="28"/>
          <w:lang w:eastAsia="ru-RU"/>
        </w:rPr>
        <w:t xml:space="preserve"> (38)</w:t>
      </w:r>
      <w:r w:rsidRPr="001A7678">
        <w:rPr>
          <w:rFonts w:ascii="Times New Roman" w:eastAsia="Times New Roman" w:hAnsi="Times New Roman" w:cs="Times New Roman"/>
          <w:sz w:val="28"/>
          <w:szCs w:val="28"/>
          <w:lang w:eastAsia="ru-RU"/>
        </w:rPr>
        <w:t>:</w:t>
      </w:r>
    </w:p>
    <w:p w14:paraId="528B7062"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0A3AC8" w:rsidRPr="006C78B7" w14:paraId="383E94B0" w14:textId="77777777" w:rsidTr="00572FB9">
        <w:tc>
          <w:tcPr>
            <w:tcW w:w="9067" w:type="dxa"/>
          </w:tcPr>
          <w:p w14:paraId="4A634FFE" w14:textId="77777777" w:rsidR="000A3AC8" w:rsidRPr="006C78B7"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≤UB</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i</m:t>
                    </m:r>
                  </m:e>
                </m:d>
              </m:oMath>
            </m:oMathPara>
          </w:p>
        </w:tc>
        <w:tc>
          <w:tcPr>
            <w:tcW w:w="278" w:type="dxa"/>
          </w:tcPr>
          <w:p w14:paraId="5F00AECB" w14:textId="77777777" w:rsidR="000A3AC8" w:rsidRPr="006C78B7" w:rsidRDefault="000A3AC8" w:rsidP="00572FB9">
            <w:pPr>
              <w:jc w:val="both"/>
              <w:rPr>
                <w:rFonts w:ascii="Times New Roman" w:eastAsia="Times New Roman" w:hAnsi="Times New Roman" w:cs="Times New Roman"/>
                <w:sz w:val="28"/>
                <w:szCs w:val="28"/>
                <w:lang w:eastAsia="ru-RU"/>
              </w:rPr>
            </w:pPr>
            <w:r w:rsidRPr="006C78B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6C78B7">
              <w:rPr>
                <w:rFonts w:ascii="Times New Roman" w:eastAsia="Times New Roman" w:hAnsi="Times New Roman" w:cs="Times New Roman"/>
                <w:sz w:val="28"/>
                <w:szCs w:val="28"/>
                <w:lang w:eastAsia="ru-RU"/>
              </w:rPr>
              <w:t>)</w:t>
            </w:r>
          </w:p>
        </w:tc>
      </w:tr>
    </w:tbl>
    <w:p w14:paraId="53DAEFD7" w14:textId="77777777" w:rsidR="000A3AC8" w:rsidRDefault="000A3AC8" w:rsidP="000A3AC8">
      <w:pPr>
        <w:spacing w:after="0" w:line="240" w:lineRule="auto"/>
        <w:jc w:val="both"/>
        <w:rPr>
          <w:rFonts w:ascii="Times New Roman" w:eastAsia="Times New Roman" w:hAnsi="Times New Roman" w:cs="Times New Roman"/>
          <w:i/>
          <w:sz w:val="28"/>
          <w:szCs w:val="28"/>
          <w:lang w:eastAsia="ru-RU"/>
        </w:rPr>
      </w:pPr>
    </w:p>
    <w:p w14:paraId="112FE506" w14:textId="77777777" w:rsidR="000A3AC8" w:rsidRPr="00FD06C3" w:rsidRDefault="000A3AC8" w:rsidP="000A3AC8">
      <w:pPr>
        <w:spacing w:after="0" w:line="240" w:lineRule="auto"/>
        <w:jc w:val="both"/>
        <w:rPr>
          <w:rFonts w:ascii="Times New Roman" w:eastAsia="Times New Roman" w:hAnsi="Times New Roman" w:cs="Times New Roman"/>
          <w:sz w:val="28"/>
          <w:szCs w:val="28"/>
          <w:lang w:eastAsia="ru-RU"/>
        </w:rPr>
      </w:pPr>
      <w:r w:rsidRPr="00FD06C3">
        <w:rPr>
          <w:rFonts w:ascii="Times New Roman" w:eastAsia="Times New Roman" w:hAnsi="Times New Roman" w:cs="Times New Roman"/>
          <w:sz w:val="28"/>
          <w:szCs w:val="28"/>
          <w:lang w:eastAsia="ru-RU"/>
        </w:rPr>
        <w:t xml:space="preserve">что позволяет направить поиск решателя в область решений, согласованных с робастной оценкой </w:t>
      </w:r>
      <w:r w:rsidRPr="008252E9">
        <w:rPr>
          <w:rFonts w:ascii="Times New Roman" w:eastAsia="Times New Roman" w:hAnsi="Times New Roman" w:cs="Times New Roman"/>
          <w:i/>
          <w:sz w:val="28"/>
          <w:szCs w:val="28"/>
          <w:lang w:eastAsia="ru-RU"/>
        </w:rPr>
        <w:t>makespan</w:t>
      </w:r>
      <w:r w:rsidRPr="00FD06C3">
        <w:rPr>
          <w:rFonts w:ascii="Times New Roman" w:eastAsia="Times New Roman" w:hAnsi="Times New Roman" w:cs="Times New Roman"/>
          <w:sz w:val="28"/>
          <w:szCs w:val="28"/>
          <w:lang w:eastAsia="ru-RU"/>
        </w:rPr>
        <w:t xml:space="preserve">. </w:t>
      </w:r>
      <w:r w:rsidRPr="005F4631">
        <w:rPr>
          <w:rFonts w:ascii="Times New Roman" w:eastAsia="Times New Roman" w:hAnsi="Times New Roman" w:cs="Times New Roman"/>
          <w:sz w:val="28"/>
          <w:szCs w:val="28"/>
          <w:lang w:eastAsia="ru-RU"/>
        </w:rPr>
        <w:t>В отличие от детерминированной границы, робастная граница формируется из квантильной информации и/или риск-надбавки, обеспечивая параметрически управляемую консервативность</w:t>
      </w:r>
      <w:r>
        <w:rPr>
          <w:rFonts w:ascii="Times New Roman" w:eastAsia="Times New Roman" w:hAnsi="Times New Roman" w:cs="Times New Roman"/>
          <w:sz w:val="28"/>
          <w:szCs w:val="28"/>
          <w:lang w:eastAsia="ru-RU"/>
        </w:rPr>
        <w:t>.</w:t>
      </w:r>
    </w:p>
    <w:p w14:paraId="7571C974"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C5CD4">
        <w:rPr>
          <w:rFonts w:ascii="Times New Roman" w:eastAsia="Times New Roman" w:hAnsi="Times New Roman" w:cs="Times New Roman"/>
          <w:sz w:val="28"/>
          <w:szCs w:val="28"/>
          <w:lang w:eastAsia="ru-RU"/>
        </w:rPr>
        <w:t xml:space="preserve">Эксперименты выполнены на наборе из 80 инстансов </w:t>
      </w:r>
      <w:r w:rsidRPr="00D1494F">
        <w:rPr>
          <w:rFonts w:ascii="Times New Roman" w:eastAsia="Times New Roman" w:hAnsi="Times New Roman" w:cs="Times New Roman"/>
          <w:i/>
          <w:sz w:val="28"/>
          <w:szCs w:val="28"/>
          <w:lang w:eastAsia="ru-RU"/>
        </w:rPr>
        <w:t>Taillard</w:t>
      </w:r>
      <w:r w:rsidRPr="005C5CD4">
        <w:rPr>
          <w:rFonts w:ascii="Times New Roman" w:eastAsia="Times New Roman" w:hAnsi="Times New Roman" w:cs="Times New Roman"/>
          <w:sz w:val="28"/>
          <w:szCs w:val="28"/>
          <w:lang w:eastAsia="ru-RU"/>
        </w:rPr>
        <w:t xml:space="preserve"> (</w:t>
      </w:r>
      <w:r w:rsidRPr="005C5CD4">
        <w:rPr>
          <w:rFonts w:ascii="Cambria Math" w:eastAsia="Times New Roman" w:hAnsi="Cambria Math" w:cs="Cambria Math"/>
          <w:sz w:val="28"/>
          <w:szCs w:val="28"/>
          <w:lang w:eastAsia="ru-RU"/>
        </w:rPr>
        <w:t>𝑡𝑎</w:t>
      </w:r>
      <w:r w:rsidRPr="005C5CD4">
        <w:rPr>
          <w:rFonts w:ascii="Times New Roman" w:eastAsia="Times New Roman" w:hAnsi="Times New Roman" w:cs="Times New Roman"/>
          <w:sz w:val="28"/>
          <w:szCs w:val="28"/>
          <w:lang w:eastAsia="ru-RU"/>
        </w:rPr>
        <w:t>01…</w:t>
      </w:r>
      <w:r w:rsidRPr="005C5CD4">
        <w:rPr>
          <w:rFonts w:ascii="Cambria Math" w:eastAsia="Times New Roman" w:hAnsi="Cambria Math" w:cs="Cambria Math"/>
          <w:sz w:val="28"/>
          <w:szCs w:val="28"/>
          <w:lang w:eastAsia="ru-RU"/>
        </w:rPr>
        <w:t>𝑡𝑎</w:t>
      </w:r>
      <w:r w:rsidRPr="005C5CD4">
        <w:rPr>
          <w:rFonts w:ascii="Times New Roman" w:eastAsia="Times New Roman" w:hAnsi="Times New Roman" w:cs="Times New Roman"/>
          <w:sz w:val="28"/>
          <w:szCs w:val="28"/>
          <w:lang w:eastAsia="ru-RU"/>
        </w:rPr>
        <w:t>80). Для каждого инстанса решались сценарии S3</w:t>
      </w:r>
      <w:r w:rsidRPr="0048426C">
        <w:rPr>
          <w:rFonts w:ascii="Times New Roman" w:eastAsia="Times New Roman" w:hAnsi="Times New Roman" w:cs="Times New Roman"/>
          <w:sz w:val="28"/>
          <w:szCs w:val="28"/>
          <w:lang w:eastAsia="ru-RU"/>
        </w:rPr>
        <w:t>-</w:t>
      </w:r>
      <w:r w:rsidRPr="005C5CD4">
        <w:rPr>
          <w:rFonts w:ascii="Times New Roman" w:eastAsia="Times New Roman" w:hAnsi="Times New Roman" w:cs="Times New Roman"/>
          <w:sz w:val="28"/>
          <w:szCs w:val="28"/>
          <w:lang w:eastAsia="ru-RU"/>
        </w:rPr>
        <w:t xml:space="preserve">S5 при фиксированном лимите времени </w:t>
      </w:r>
      <w:r w:rsidRPr="00D1494F">
        <w:rPr>
          <w:rFonts w:ascii="Times New Roman" w:eastAsia="Times New Roman" w:hAnsi="Times New Roman" w:cs="Times New Roman"/>
          <w:i/>
          <w:sz w:val="28"/>
          <w:szCs w:val="28"/>
          <w:lang w:eastAsia="ru-RU"/>
        </w:rPr>
        <w:t>CP-SAT</w:t>
      </w:r>
      <w:r w:rsidRPr="005C5CD4">
        <w:rPr>
          <w:rFonts w:ascii="Times New Roman" w:eastAsia="Times New Roman" w:hAnsi="Times New Roman" w:cs="Times New Roman"/>
          <w:sz w:val="28"/>
          <w:szCs w:val="28"/>
          <w:lang w:eastAsia="ru-RU"/>
        </w:rPr>
        <w:t xml:space="preserve"> (10 секунд). Оценивались показатели достижимости решений, </w:t>
      </w:r>
      <w:r w:rsidRPr="008252E9">
        <w:rPr>
          <w:rFonts w:ascii="Times New Roman" w:eastAsia="Times New Roman" w:hAnsi="Times New Roman" w:cs="Times New Roman"/>
          <w:i/>
          <w:sz w:val="28"/>
          <w:szCs w:val="28"/>
          <w:lang w:eastAsia="ru-RU"/>
        </w:rPr>
        <w:t>makespan</w:t>
      </w:r>
      <w:r w:rsidRPr="005C5CD4">
        <w:rPr>
          <w:rFonts w:ascii="Times New Roman" w:eastAsia="Times New Roman" w:hAnsi="Times New Roman" w:cs="Times New Roman"/>
          <w:sz w:val="28"/>
          <w:szCs w:val="28"/>
          <w:lang w:eastAsia="ru-RU"/>
        </w:rPr>
        <w:t xml:space="preserve"> (</w:t>
      </w:r>
      <w:r w:rsidRPr="00D1494F">
        <w:rPr>
          <w:rFonts w:ascii="Times New Roman" w:eastAsia="Times New Roman" w:hAnsi="Times New Roman" w:cs="Times New Roman"/>
          <w:i/>
          <w:sz w:val="28"/>
          <w:szCs w:val="28"/>
          <w:lang w:eastAsia="ru-RU"/>
        </w:rPr>
        <w:t>min/mean/max</w:t>
      </w:r>
      <w:r w:rsidRPr="005C5CD4">
        <w:rPr>
          <w:rFonts w:ascii="Times New Roman" w:eastAsia="Times New Roman" w:hAnsi="Times New Roman" w:cs="Times New Roman"/>
          <w:sz w:val="28"/>
          <w:szCs w:val="28"/>
          <w:lang w:eastAsia="ru-RU"/>
        </w:rPr>
        <w:t xml:space="preserve">), время решения и относительные изменения по сравнению с базовым сценарием S0. Дополнительно анализировался индекс робастности </w:t>
      </w:r>
      <w:r w:rsidRPr="005C5CD4">
        <w:rPr>
          <w:rFonts w:ascii="Cambria Math" w:eastAsia="Times New Roman" w:hAnsi="Cambria Math" w:cs="Cambria Math"/>
          <w:sz w:val="28"/>
          <w:szCs w:val="28"/>
          <w:lang w:eastAsia="ru-RU"/>
        </w:rPr>
        <w:t>𝑅</w:t>
      </w:r>
      <w:r w:rsidRPr="005C5CD4">
        <w:rPr>
          <w:rFonts w:ascii="Times New Roman" w:eastAsia="Times New Roman" w:hAnsi="Times New Roman" w:cs="Times New Roman"/>
          <w:sz w:val="28"/>
          <w:szCs w:val="28"/>
          <w:lang w:eastAsia="ru-RU"/>
        </w:rPr>
        <w:t>(</w:t>
      </w:r>
      <w:r w:rsidRPr="005C5CD4">
        <w:rPr>
          <w:rFonts w:ascii="Cambria Math" w:eastAsia="Times New Roman" w:hAnsi="Cambria Math" w:cs="Cambria Math"/>
          <w:sz w:val="28"/>
          <w:szCs w:val="28"/>
          <w:lang w:eastAsia="ru-RU"/>
        </w:rPr>
        <w:t>𝑖</w:t>
      </w:r>
      <w:r w:rsidRPr="005C5CD4">
        <w:rPr>
          <w:rFonts w:ascii="Times New Roman" w:eastAsia="Times New Roman" w:hAnsi="Times New Roman" w:cs="Times New Roman"/>
          <w:sz w:val="28"/>
          <w:szCs w:val="28"/>
          <w:lang w:eastAsia="ru-RU"/>
        </w:rPr>
        <w:t>).</w:t>
      </w:r>
    </w:p>
    <w:p w14:paraId="294A62C6"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DE124F">
        <w:rPr>
          <w:rFonts w:ascii="Times New Roman" w:eastAsia="Times New Roman" w:hAnsi="Times New Roman" w:cs="Times New Roman"/>
          <w:sz w:val="28"/>
          <w:szCs w:val="28"/>
          <w:lang w:eastAsia="ru-RU"/>
        </w:rPr>
        <w:t>Сводные статистики по сценариям S3</w:t>
      </w:r>
      <w:r w:rsidRPr="00C76F35">
        <w:rPr>
          <w:rFonts w:ascii="Times New Roman" w:eastAsia="Times New Roman" w:hAnsi="Times New Roman" w:cs="Times New Roman"/>
          <w:sz w:val="28"/>
          <w:szCs w:val="28"/>
          <w:lang w:eastAsia="ru-RU"/>
        </w:rPr>
        <w:t>-</w:t>
      </w:r>
      <w:r w:rsidRPr="00DE124F">
        <w:rPr>
          <w:rFonts w:ascii="Times New Roman" w:eastAsia="Times New Roman" w:hAnsi="Times New Roman" w:cs="Times New Roman"/>
          <w:sz w:val="28"/>
          <w:szCs w:val="28"/>
          <w:lang w:eastAsia="ru-RU"/>
        </w:rPr>
        <w:t>S5 приведены в табл</w:t>
      </w:r>
      <w:r>
        <w:rPr>
          <w:rFonts w:ascii="Times New Roman" w:eastAsia="Times New Roman" w:hAnsi="Times New Roman" w:cs="Times New Roman"/>
          <w:sz w:val="28"/>
          <w:szCs w:val="28"/>
          <w:lang w:eastAsia="ru-RU"/>
        </w:rPr>
        <w:t>ице</w:t>
      </w:r>
      <w:r w:rsidRPr="00DE12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DE124F">
        <w:rPr>
          <w:rFonts w:ascii="Times New Roman" w:eastAsia="Times New Roman" w:hAnsi="Times New Roman" w:cs="Times New Roman"/>
          <w:sz w:val="28"/>
          <w:szCs w:val="28"/>
          <w:lang w:eastAsia="ru-RU"/>
        </w:rPr>
        <w:t>. По всем 80 инстансам решатель сформировал допустимые решения, что подтверждает корректность введ</w:t>
      </w:r>
      <w:r>
        <w:rPr>
          <w:rFonts w:ascii="Times New Roman" w:eastAsia="Times New Roman" w:hAnsi="Times New Roman" w:cs="Times New Roman"/>
          <w:sz w:val="28"/>
          <w:szCs w:val="28"/>
          <w:lang w:eastAsia="ru-RU"/>
        </w:rPr>
        <w:t>е</w:t>
      </w:r>
      <w:r w:rsidRPr="00DE124F">
        <w:rPr>
          <w:rFonts w:ascii="Times New Roman" w:eastAsia="Times New Roman" w:hAnsi="Times New Roman" w:cs="Times New Roman"/>
          <w:sz w:val="28"/>
          <w:szCs w:val="28"/>
          <w:lang w:eastAsia="ru-RU"/>
        </w:rPr>
        <w:t xml:space="preserve">нных робастных ограничений и выбранных запасов </w:t>
      </w:r>
      <w:r w:rsidRPr="00DE124F">
        <w:rPr>
          <w:rFonts w:ascii="Cambria Math" w:eastAsia="Times New Roman" w:hAnsi="Cambria Math" w:cs="Cambria Math"/>
          <w:sz w:val="28"/>
          <w:szCs w:val="28"/>
          <w:lang w:eastAsia="ru-RU"/>
        </w:rPr>
        <w:t>𝑠</w:t>
      </w:r>
      <w:r w:rsidRPr="00DE124F">
        <w:rPr>
          <w:rFonts w:ascii="Times New Roman" w:eastAsia="Times New Roman" w:hAnsi="Times New Roman" w:cs="Times New Roman"/>
          <w:sz w:val="28"/>
          <w:szCs w:val="28"/>
          <w:lang w:eastAsia="ru-RU"/>
        </w:rPr>
        <w:t>.</w:t>
      </w:r>
    </w:p>
    <w:p w14:paraId="25BC14AE"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3B722D61" w14:textId="77777777" w:rsidR="000A3AC8" w:rsidRDefault="000A3AC8" w:rsidP="000A3AC8">
      <w:pPr>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C76F35">
        <w:rPr>
          <w:rFonts w:ascii="Times New Roman" w:eastAsia="Times New Roman" w:hAnsi="Times New Roman" w:cs="Times New Roman"/>
          <w:sz w:val="28"/>
          <w:szCs w:val="28"/>
          <w:lang w:eastAsia="ru-RU"/>
        </w:rPr>
        <w:t xml:space="preserve">аблица </w:t>
      </w:r>
      <w:r>
        <w:rPr>
          <w:rFonts w:ascii="Times New Roman" w:eastAsia="Times New Roman" w:hAnsi="Times New Roman" w:cs="Times New Roman"/>
          <w:sz w:val="28"/>
          <w:szCs w:val="28"/>
          <w:lang w:eastAsia="ru-RU"/>
        </w:rPr>
        <w:t>11</w:t>
      </w:r>
      <w:r w:rsidRPr="00C76F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76F35">
        <w:rPr>
          <w:rFonts w:ascii="Times New Roman" w:eastAsia="Times New Roman" w:hAnsi="Times New Roman" w:cs="Times New Roman"/>
          <w:sz w:val="28"/>
          <w:szCs w:val="28"/>
          <w:lang w:eastAsia="ru-RU"/>
        </w:rPr>
        <w:t xml:space="preserve"> Сводные результаты робастных сценариев планирования JSSP (Taillard </w:t>
      </w:r>
      <w:r w:rsidRPr="00C76F35">
        <w:rPr>
          <w:rFonts w:ascii="Cambria Math" w:eastAsia="Times New Roman" w:hAnsi="Cambria Math" w:cs="Cambria Math"/>
          <w:sz w:val="28"/>
          <w:szCs w:val="28"/>
          <w:lang w:eastAsia="ru-RU"/>
        </w:rPr>
        <w:t>𝑡𝑎</w:t>
      </w:r>
      <w:r w:rsidRPr="00C76F35">
        <w:rPr>
          <w:rFonts w:ascii="Times New Roman" w:eastAsia="Times New Roman" w:hAnsi="Times New Roman" w:cs="Times New Roman"/>
          <w:sz w:val="28"/>
          <w:szCs w:val="28"/>
          <w:lang w:eastAsia="ru-RU"/>
        </w:rPr>
        <w:t>01…</w:t>
      </w:r>
      <w:r w:rsidRPr="00C76F35">
        <w:rPr>
          <w:rFonts w:ascii="Cambria Math" w:eastAsia="Times New Roman" w:hAnsi="Cambria Math" w:cs="Cambria Math"/>
          <w:sz w:val="28"/>
          <w:szCs w:val="28"/>
          <w:lang w:eastAsia="ru-RU"/>
        </w:rPr>
        <w:t>𝑡𝑎</w:t>
      </w:r>
      <w:r w:rsidRPr="00C76F35">
        <w:rPr>
          <w:rFonts w:ascii="Times New Roman" w:eastAsia="Times New Roman" w:hAnsi="Times New Roman" w:cs="Times New Roman"/>
          <w:sz w:val="28"/>
          <w:szCs w:val="28"/>
          <w:lang w:eastAsia="ru-RU"/>
        </w:rPr>
        <w:t>80, CP-SAT, лимит 10 с)</w:t>
      </w:r>
    </w:p>
    <w:tbl>
      <w:tblPr>
        <w:tblStyle w:val="a7"/>
        <w:tblW w:w="0" w:type="auto"/>
        <w:tblLook w:val="04A0" w:firstRow="1" w:lastRow="0" w:firstColumn="1" w:lastColumn="0" w:noHBand="0" w:noVBand="1"/>
      </w:tblPr>
      <w:tblGrid>
        <w:gridCol w:w="1224"/>
        <w:gridCol w:w="1415"/>
        <w:gridCol w:w="1328"/>
        <w:gridCol w:w="1539"/>
        <w:gridCol w:w="1351"/>
        <w:gridCol w:w="1366"/>
        <w:gridCol w:w="1405"/>
      </w:tblGrid>
      <w:tr w:rsidR="000A3AC8" w:rsidRPr="00F86FC4" w14:paraId="20FB9982" w14:textId="77777777" w:rsidTr="00572FB9">
        <w:tc>
          <w:tcPr>
            <w:tcW w:w="0" w:type="auto"/>
            <w:hideMark/>
          </w:tcPr>
          <w:p w14:paraId="2643B7BC"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Сценарий</w:t>
            </w:r>
          </w:p>
        </w:tc>
        <w:tc>
          <w:tcPr>
            <w:tcW w:w="0" w:type="auto"/>
            <w:hideMark/>
          </w:tcPr>
          <w:p w14:paraId="0EEC6471"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Кол-во решений</w:t>
            </w:r>
          </w:p>
        </w:tc>
        <w:tc>
          <w:tcPr>
            <w:tcW w:w="0" w:type="auto"/>
            <w:hideMark/>
          </w:tcPr>
          <w:p w14:paraId="1DD5FEEC" w14:textId="5A09C116" w:rsidR="000A3AC8" w:rsidRPr="00F86FC4" w:rsidRDefault="000A3AC8" w:rsidP="00C07AD2">
            <w:pPr>
              <w:spacing w:after="100" w:afterAutospacing="1"/>
              <w:ind w:left="-100" w:right="-95"/>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Доля реш</w:t>
            </w:r>
            <w:r>
              <w:rPr>
                <w:rFonts w:ascii="Times New Roman" w:eastAsia="Times New Roman" w:hAnsi="Times New Roman" w:cs="Times New Roman"/>
                <w:bCs/>
                <w:sz w:val="24"/>
                <w:szCs w:val="32"/>
                <w:lang w:eastAsia="ru-RU"/>
              </w:rPr>
              <w:t>е</w:t>
            </w:r>
            <w:r w:rsidRPr="00F86FC4">
              <w:rPr>
                <w:rFonts w:ascii="Times New Roman" w:eastAsia="Times New Roman" w:hAnsi="Times New Roman" w:cs="Times New Roman"/>
                <w:bCs/>
                <w:sz w:val="24"/>
                <w:szCs w:val="32"/>
                <w:lang w:eastAsia="ru-RU"/>
              </w:rPr>
              <w:t>н</w:t>
            </w:r>
            <w:r w:rsidR="00C07AD2">
              <w:rPr>
                <w:rFonts w:ascii="Times New Roman" w:eastAsia="Times New Roman" w:hAnsi="Times New Roman" w:cs="Times New Roman"/>
                <w:bCs/>
                <w:sz w:val="24"/>
                <w:szCs w:val="32"/>
                <w:lang w:val="kk-KZ" w:eastAsia="ru-RU"/>
              </w:rPr>
              <w:t xml:space="preserve"> </w:t>
            </w:r>
            <w:r w:rsidRPr="00F86FC4">
              <w:rPr>
                <w:rFonts w:ascii="Times New Roman" w:eastAsia="Times New Roman" w:hAnsi="Times New Roman" w:cs="Times New Roman"/>
                <w:bCs/>
                <w:sz w:val="24"/>
                <w:szCs w:val="32"/>
                <w:lang w:eastAsia="ru-RU"/>
              </w:rPr>
              <w:t>ных, %</w:t>
            </w:r>
          </w:p>
        </w:tc>
        <w:tc>
          <w:tcPr>
            <w:tcW w:w="0" w:type="auto"/>
            <w:hideMark/>
          </w:tcPr>
          <w:p w14:paraId="35A15C3B"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Средний makespan</w:t>
            </w:r>
          </w:p>
        </w:tc>
        <w:tc>
          <w:tcPr>
            <w:tcW w:w="0" w:type="auto"/>
            <w:hideMark/>
          </w:tcPr>
          <w:p w14:paraId="0A5C1BA1"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Min makespan</w:t>
            </w:r>
          </w:p>
        </w:tc>
        <w:tc>
          <w:tcPr>
            <w:tcW w:w="0" w:type="auto"/>
            <w:hideMark/>
          </w:tcPr>
          <w:p w14:paraId="0A9C9AF3"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Max makespan</w:t>
            </w:r>
          </w:p>
        </w:tc>
        <w:tc>
          <w:tcPr>
            <w:tcW w:w="0" w:type="auto"/>
            <w:hideMark/>
          </w:tcPr>
          <w:p w14:paraId="34F11D3E" w14:textId="77777777" w:rsidR="000A3AC8" w:rsidRPr="00F86FC4" w:rsidRDefault="000A3AC8" w:rsidP="00572FB9">
            <w:pPr>
              <w:spacing w:after="100" w:afterAutospacing="1"/>
              <w:jc w:val="center"/>
              <w:rPr>
                <w:rFonts w:ascii="Times New Roman" w:eastAsia="Times New Roman" w:hAnsi="Times New Roman" w:cs="Times New Roman"/>
                <w:bCs/>
                <w:sz w:val="24"/>
                <w:szCs w:val="32"/>
                <w:lang w:eastAsia="ru-RU"/>
              </w:rPr>
            </w:pPr>
            <w:r w:rsidRPr="00F86FC4">
              <w:rPr>
                <w:rFonts w:ascii="Times New Roman" w:eastAsia="Times New Roman" w:hAnsi="Times New Roman" w:cs="Times New Roman"/>
                <w:bCs/>
                <w:sz w:val="24"/>
                <w:szCs w:val="32"/>
                <w:lang w:eastAsia="ru-RU"/>
              </w:rPr>
              <w:t>Среднее время, с</w:t>
            </w:r>
          </w:p>
        </w:tc>
      </w:tr>
      <w:tr w:rsidR="000A3AC8" w:rsidRPr="00F86FC4" w14:paraId="5D5D03E4" w14:textId="77777777" w:rsidTr="00572FB9">
        <w:tc>
          <w:tcPr>
            <w:tcW w:w="0" w:type="auto"/>
            <w:hideMark/>
          </w:tcPr>
          <w:p w14:paraId="6F3CDCBA"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S3</w:t>
            </w:r>
          </w:p>
        </w:tc>
        <w:tc>
          <w:tcPr>
            <w:tcW w:w="0" w:type="auto"/>
            <w:hideMark/>
          </w:tcPr>
          <w:p w14:paraId="0CECB6DF"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80</w:t>
            </w:r>
          </w:p>
        </w:tc>
        <w:tc>
          <w:tcPr>
            <w:tcW w:w="0" w:type="auto"/>
            <w:hideMark/>
          </w:tcPr>
          <w:p w14:paraId="703040AE"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100,0</w:t>
            </w:r>
          </w:p>
        </w:tc>
        <w:tc>
          <w:tcPr>
            <w:tcW w:w="0" w:type="auto"/>
            <w:hideMark/>
          </w:tcPr>
          <w:p w14:paraId="062E51D8"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2604,9</w:t>
            </w:r>
          </w:p>
        </w:tc>
        <w:tc>
          <w:tcPr>
            <w:tcW w:w="0" w:type="auto"/>
            <w:hideMark/>
          </w:tcPr>
          <w:p w14:paraId="3A067E0C"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1175,0</w:t>
            </w:r>
          </w:p>
        </w:tc>
        <w:tc>
          <w:tcPr>
            <w:tcW w:w="0" w:type="auto"/>
            <w:hideMark/>
          </w:tcPr>
          <w:p w14:paraId="261E5D24"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6026,0</w:t>
            </w:r>
          </w:p>
        </w:tc>
        <w:tc>
          <w:tcPr>
            <w:tcW w:w="0" w:type="auto"/>
            <w:hideMark/>
          </w:tcPr>
          <w:p w14:paraId="75E7EC31"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10,050</w:t>
            </w:r>
          </w:p>
        </w:tc>
      </w:tr>
      <w:tr w:rsidR="000A3AC8" w:rsidRPr="00F86FC4" w14:paraId="4BC93285" w14:textId="77777777" w:rsidTr="00572FB9">
        <w:tc>
          <w:tcPr>
            <w:tcW w:w="0" w:type="auto"/>
            <w:hideMark/>
          </w:tcPr>
          <w:p w14:paraId="546B37D7"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S4</w:t>
            </w:r>
          </w:p>
        </w:tc>
        <w:tc>
          <w:tcPr>
            <w:tcW w:w="0" w:type="auto"/>
            <w:hideMark/>
          </w:tcPr>
          <w:p w14:paraId="304A102B"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80</w:t>
            </w:r>
          </w:p>
        </w:tc>
        <w:tc>
          <w:tcPr>
            <w:tcW w:w="0" w:type="auto"/>
            <w:hideMark/>
          </w:tcPr>
          <w:p w14:paraId="245B0C07"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100,0</w:t>
            </w:r>
          </w:p>
        </w:tc>
        <w:tc>
          <w:tcPr>
            <w:tcW w:w="0" w:type="auto"/>
            <w:hideMark/>
          </w:tcPr>
          <w:p w14:paraId="53E92A2E"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2605,8</w:t>
            </w:r>
          </w:p>
        </w:tc>
        <w:tc>
          <w:tcPr>
            <w:tcW w:w="0" w:type="auto"/>
            <w:hideMark/>
          </w:tcPr>
          <w:p w14:paraId="3304050C"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1181,0</w:t>
            </w:r>
          </w:p>
        </w:tc>
        <w:tc>
          <w:tcPr>
            <w:tcW w:w="0" w:type="auto"/>
            <w:hideMark/>
          </w:tcPr>
          <w:p w14:paraId="3C426B23"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6046,0</w:t>
            </w:r>
          </w:p>
        </w:tc>
        <w:tc>
          <w:tcPr>
            <w:tcW w:w="0" w:type="auto"/>
            <w:hideMark/>
          </w:tcPr>
          <w:p w14:paraId="5B14E605"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10,019</w:t>
            </w:r>
          </w:p>
        </w:tc>
      </w:tr>
      <w:tr w:rsidR="000A3AC8" w:rsidRPr="00F86FC4" w14:paraId="76D398CD" w14:textId="77777777" w:rsidTr="00572FB9">
        <w:tc>
          <w:tcPr>
            <w:tcW w:w="0" w:type="auto"/>
            <w:hideMark/>
          </w:tcPr>
          <w:p w14:paraId="00A3F6F4"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S5</w:t>
            </w:r>
          </w:p>
        </w:tc>
        <w:tc>
          <w:tcPr>
            <w:tcW w:w="0" w:type="auto"/>
            <w:hideMark/>
          </w:tcPr>
          <w:p w14:paraId="2D45B1ED"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80</w:t>
            </w:r>
          </w:p>
        </w:tc>
        <w:tc>
          <w:tcPr>
            <w:tcW w:w="0" w:type="auto"/>
            <w:hideMark/>
          </w:tcPr>
          <w:p w14:paraId="65C7AF48"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100,0</w:t>
            </w:r>
          </w:p>
        </w:tc>
        <w:tc>
          <w:tcPr>
            <w:tcW w:w="0" w:type="auto"/>
            <w:hideMark/>
          </w:tcPr>
          <w:p w14:paraId="389C4EDC"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2608,1</w:t>
            </w:r>
          </w:p>
        </w:tc>
        <w:tc>
          <w:tcPr>
            <w:tcW w:w="0" w:type="auto"/>
            <w:hideMark/>
          </w:tcPr>
          <w:p w14:paraId="5F8A2D14"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1182,0</w:t>
            </w:r>
          </w:p>
        </w:tc>
        <w:tc>
          <w:tcPr>
            <w:tcW w:w="0" w:type="auto"/>
            <w:hideMark/>
          </w:tcPr>
          <w:p w14:paraId="52F04C54"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6026,0</w:t>
            </w:r>
          </w:p>
        </w:tc>
        <w:tc>
          <w:tcPr>
            <w:tcW w:w="0" w:type="auto"/>
            <w:hideMark/>
          </w:tcPr>
          <w:p w14:paraId="67AD1A37" w14:textId="77777777" w:rsidR="000A3AC8" w:rsidRPr="00F86FC4" w:rsidRDefault="000A3AC8" w:rsidP="00572FB9">
            <w:pPr>
              <w:jc w:val="center"/>
              <w:rPr>
                <w:rFonts w:ascii="Times New Roman" w:eastAsia="Times New Roman" w:hAnsi="Times New Roman" w:cs="Times New Roman"/>
                <w:sz w:val="24"/>
                <w:szCs w:val="32"/>
                <w:lang w:eastAsia="ru-RU"/>
              </w:rPr>
            </w:pPr>
            <w:r w:rsidRPr="00F86FC4">
              <w:rPr>
                <w:rFonts w:ascii="Times New Roman" w:eastAsia="Times New Roman" w:hAnsi="Times New Roman" w:cs="Times New Roman"/>
                <w:sz w:val="24"/>
                <w:szCs w:val="32"/>
                <w:lang w:eastAsia="ru-RU"/>
              </w:rPr>
              <w:t>10,049</w:t>
            </w:r>
          </w:p>
        </w:tc>
      </w:tr>
    </w:tbl>
    <w:p w14:paraId="2E99F519" w14:textId="77777777" w:rsidR="000A3AC8" w:rsidRDefault="000A3AC8" w:rsidP="000A3AC8">
      <w:pPr>
        <w:spacing w:after="0" w:line="240" w:lineRule="auto"/>
        <w:jc w:val="both"/>
        <w:rPr>
          <w:rFonts w:ascii="Times New Roman" w:eastAsia="Times New Roman" w:hAnsi="Times New Roman" w:cs="Times New Roman"/>
          <w:sz w:val="28"/>
          <w:szCs w:val="28"/>
          <w:lang w:eastAsia="ru-RU"/>
        </w:rPr>
      </w:pPr>
    </w:p>
    <w:p w14:paraId="635C870A"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4112F9">
        <w:rPr>
          <w:rFonts w:ascii="Times New Roman" w:eastAsia="Times New Roman" w:hAnsi="Times New Roman" w:cs="Times New Roman"/>
          <w:sz w:val="28"/>
          <w:szCs w:val="28"/>
          <w:lang w:eastAsia="ru-RU"/>
        </w:rPr>
        <w:t xml:space="preserve">Сопоставление относительных изменений </w:t>
      </w:r>
      <w:r w:rsidRPr="008252E9">
        <w:rPr>
          <w:rFonts w:ascii="Times New Roman" w:eastAsia="Times New Roman" w:hAnsi="Times New Roman" w:cs="Times New Roman"/>
          <w:i/>
          <w:sz w:val="28"/>
          <w:szCs w:val="28"/>
          <w:lang w:eastAsia="ru-RU"/>
        </w:rPr>
        <w:t>makespan</w:t>
      </w:r>
      <w:r w:rsidRPr="004112F9">
        <w:rPr>
          <w:rFonts w:ascii="Times New Roman" w:eastAsia="Times New Roman" w:hAnsi="Times New Roman" w:cs="Times New Roman"/>
          <w:sz w:val="28"/>
          <w:szCs w:val="28"/>
          <w:lang w:eastAsia="ru-RU"/>
        </w:rPr>
        <w:t xml:space="preserve"> по отношению к S0 для стратегий S3</w:t>
      </w:r>
      <w:r>
        <w:rPr>
          <w:rFonts w:ascii="Times New Roman" w:eastAsia="Times New Roman" w:hAnsi="Times New Roman" w:cs="Times New Roman"/>
          <w:sz w:val="28"/>
          <w:szCs w:val="28"/>
          <w:lang w:eastAsia="ru-RU"/>
        </w:rPr>
        <w:t>-</w:t>
      </w:r>
      <w:r w:rsidRPr="004112F9">
        <w:rPr>
          <w:rFonts w:ascii="Times New Roman" w:eastAsia="Times New Roman" w:hAnsi="Times New Roman" w:cs="Times New Roman"/>
          <w:sz w:val="28"/>
          <w:szCs w:val="28"/>
          <w:lang w:eastAsia="ru-RU"/>
        </w:rPr>
        <w:t>S5 представлено на рис</w:t>
      </w:r>
      <w:r>
        <w:rPr>
          <w:rFonts w:ascii="Times New Roman" w:eastAsia="Times New Roman" w:hAnsi="Times New Roman" w:cs="Times New Roman"/>
          <w:sz w:val="28"/>
          <w:szCs w:val="28"/>
          <w:lang w:eastAsia="ru-RU"/>
        </w:rPr>
        <w:t>унке</w:t>
      </w:r>
      <w:r w:rsidRPr="004112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27</w:t>
      </w:r>
      <w:r w:rsidRPr="004112F9">
        <w:rPr>
          <w:rFonts w:ascii="Times New Roman" w:eastAsia="Times New Roman" w:hAnsi="Times New Roman" w:cs="Times New Roman"/>
          <w:sz w:val="28"/>
          <w:szCs w:val="28"/>
          <w:lang w:eastAsia="ru-RU"/>
        </w:rPr>
        <w:t xml:space="preserve">. </w:t>
      </w:r>
    </w:p>
    <w:p w14:paraId="6FB564F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1CF066BA"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9CBF490" wp14:editId="6539907C">
            <wp:extent cx="4145966" cy="2340000"/>
            <wp:effectExtent l="0" t="0" r="6985"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3_19_rel_makespan_S3_S4_S5_vs_S0.png"/>
                    <pic:cNvPicPr/>
                  </pic:nvPicPr>
                  <pic:blipFill rotWithShape="1">
                    <a:blip r:embed="rId35" cstate="print">
                      <a:extLst>
                        <a:ext uri="{28A0092B-C50C-407E-A947-70E740481C1C}">
                          <a14:useLocalDpi xmlns:a14="http://schemas.microsoft.com/office/drawing/2010/main" val="0"/>
                        </a:ext>
                      </a:extLst>
                    </a:blip>
                    <a:srcRect t="6927" b="2771"/>
                    <a:stretch/>
                  </pic:blipFill>
                  <pic:spPr bwMode="auto">
                    <a:xfrm>
                      <a:off x="0" y="0"/>
                      <a:ext cx="4145966" cy="2340000"/>
                    </a:xfrm>
                    <a:prstGeom prst="rect">
                      <a:avLst/>
                    </a:prstGeom>
                    <a:ln>
                      <a:noFill/>
                    </a:ln>
                    <a:extLst>
                      <a:ext uri="{53640926-AAD7-44D8-BBD7-CCE9431645EC}">
                        <a14:shadowObscured xmlns:a14="http://schemas.microsoft.com/office/drawing/2010/main"/>
                      </a:ext>
                    </a:extLst>
                  </pic:spPr>
                </pic:pic>
              </a:graphicData>
            </a:graphic>
          </wp:inline>
        </w:drawing>
      </w:r>
    </w:p>
    <w:p w14:paraId="4DA1AA30" w14:textId="77777777" w:rsidR="000A3AC8" w:rsidRPr="00C07AD2"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4E0ACB41" w14:textId="7FD8DFA5" w:rsidR="000A3AC8" w:rsidRDefault="000A3AC8" w:rsidP="000A3AC8">
      <w:pPr>
        <w:spacing w:after="0" w:line="240" w:lineRule="auto"/>
        <w:jc w:val="center"/>
        <w:rPr>
          <w:rFonts w:ascii="Times New Roman" w:eastAsia="Times New Roman" w:hAnsi="Times New Roman" w:cs="Times New Roman"/>
          <w:sz w:val="28"/>
          <w:szCs w:val="28"/>
          <w:lang w:eastAsia="ru-RU"/>
        </w:rPr>
      </w:pPr>
      <w:r w:rsidRPr="00EE5427">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27</w:t>
      </w:r>
      <w:r w:rsidRPr="00EE5427">
        <w:rPr>
          <w:rFonts w:ascii="Times New Roman" w:eastAsia="Times New Roman" w:hAnsi="Times New Roman" w:cs="Times New Roman"/>
          <w:sz w:val="28"/>
          <w:szCs w:val="28"/>
          <w:lang w:eastAsia="ru-RU"/>
        </w:rPr>
        <w:t xml:space="preserve"> – Распределение относительного изменения makespan робастных сценариев S3</w:t>
      </w:r>
      <w:r>
        <w:rPr>
          <w:rFonts w:ascii="Times New Roman" w:eastAsia="Times New Roman" w:hAnsi="Times New Roman" w:cs="Times New Roman"/>
          <w:sz w:val="28"/>
          <w:szCs w:val="28"/>
          <w:lang w:eastAsia="ru-RU"/>
        </w:rPr>
        <w:t>-</w:t>
      </w:r>
      <w:r w:rsidRPr="00EE5427">
        <w:rPr>
          <w:rFonts w:ascii="Times New Roman" w:eastAsia="Times New Roman" w:hAnsi="Times New Roman" w:cs="Times New Roman"/>
          <w:sz w:val="28"/>
          <w:szCs w:val="28"/>
          <w:lang w:eastAsia="ru-RU"/>
        </w:rPr>
        <w:t>S5 по отношению к базовому сценарию S0</w:t>
      </w:r>
    </w:p>
    <w:p w14:paraId="7F68F99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4112F9">
        <w:rPr>
          <w:rFonts w:ascii="Times New Roman" w:eastAsia="Times New Roman" w:hAnsi="Times New Roman" w:cs="Times New Roman"/>
          <w:sz w:val="28"/>
          <w:szCs w:val="28"/>
          <w:lang w:eastAsia="ru-RU"/>
        </w:rPr>
        <w:lastRenderedPageBreak/>
        <w:t xml:space="preserve">Данный график показывает распределение выигрышей/проигрышей по всем инстансам и позволяет оценить устойчивость эффекта: если медиана распределения близка к нулю, то добавление робастности практически не ухудшает (или не улучшает) </w:t>
      </w:r>
      <w:r w:rsidRPr="008252E9">
        <w:rPr>
          <w:rFonts w:ascii="Times New Roman" w:eastAsia="Times New Roman" w:hAnsi="Times New Roman" w:cs="Times New Roman"/>
          <w:i/>
          <w:sz w:val="28"/>
          <w:szCs w:val="28"/>
          <w:lang w:eastAsia="ru-RU"/>
        </w:rPr>
        <w:t>makespan</w:t>
      </w:r>
      <w:r w:rsidRPr="004112F9">
        <w:rPr>
          <w:rFonts w:ascii="Times New Roman" w:eastAsia="Times New Roman" w:hAnsi="Times New Roman" w:cs="Times New Roman"/>
          <w:sz w:val="28"/>
          <w:szCs w:val="28"/>
          <w:lang w:eastAsia="ru-RU"/>
        </w:rPr>
        <w:t xml:space="preserve"> при заданном лимите времени, </w:t>
      </w:r>
      <w:r w:rsidRPr="00B03E96">
        <w:rPr>
          <w:rFonts w:ascii="Times New Roman" w:eastAsia="Times New Roman" w:hAnsi="Times New Roman" w:cs="Times New Roman"/>
          <w:sz w:val="28"/>
          <w:szCs w:val="28"/>
          <w:lang w:eastAsia="ru-RU"/>
        </w:rPr>
        <w:t>при этом робастные сценарии обеспечивают формализованное управление консервативностью планирования за счет квантильной информации и риск-надбавок.</w:t>
      </w:r>
    </w:p>
    <w:p w14:paraId="793B4082"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7126BFC6" w14:textId="77777777" w:rsidR="000A3AC8" w:rsidRDefault="000A3AC8" w:rsidP="000A3A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DB298D" wp14:editId="4FEA2927">
            <wp:extent cx="4145968" cy="2340000"/>
            <wp:effectExtent l="0" t="0" r="6985"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3_20_rel_wall_time_S3_S4_S5_vs_S0.png"/>
                    <pic:cNvPicPr/>
                  </pic:nvPicPr>
                  <pic:blipFill rotWithShape="1">
                    <a:blip r:embed="rId36" cstate="print">
                      <a:extLst>
                        <a:ext uri="{28A0092B-C50C-407E-A947-70E740481C1C}">
                          <a14:useLocalDpi xmlns:a14="http://schemas.microsoft.com/office/drawing/2010/main" val="0"/>
                        </a:ext>
                      </a:extLst>
                    </a:blip>
                    <a:srcRect t="6927" b="2771"/>
                    <a:stretch/>
                  </pic:blipFill>
                  <pic:spPr bwMode="auto">
                    <a:xfrm>
                      <a:off x="0" y="0"/>
                      <a:ext cx="4145968" cy="2340000"/>
                    </a:xfrm>
                    <a:prstGeom prst="rect">
                      <a:avLst/>
                    </a:prstGeom>
                    <a:ln>
                      <a:noFill/>
                    </a:ln>
                    <a:extLst>
                      <a:ext uri="{53640926-AAD7-44D8-BBD7-CCE9431645EC}">
                        <a14:shadowObscured xmlns:a14="http://schemas.microsoft.com/office/drawing/2010/main"/>
                      </a:ext>
                    </a:extLst>
                  </pic:spPr>
                </pic:pic>
              </a:graphicData>
            </a:graphic>
          </wp:inline>
        </w:drawing>
      </w:r>
    </w:p>
    <w:p w14:paraId="7697F534" w14:textId="77777777" w:rsidR="000A3AC8" w:rsidRPr="00C07AD2" w:rsidRDefault="000A3AC8" w:rsidP="000A3AC8">
      <w:pPr>
        <w:spacing w:after="0" w:line="240" w:lineRule="auto"/>
        <w:ind w:firstLine="709"/>
        <w:jc w:val="center"/>
        <w:rPr>
          <w:rFonts w:ascii="Times New Roman" w:eastAsia="Times New Roman" w:hAnsi="Times New Roman" w:cs="Times New Roman"/>
          <w:sz w:val="16"/>
          <w:szCs w:val="16"/>
          <w:lang w:eastAsia="ru-RU"/>
        </w:rPr>
      </w:pPr>
    </w:p>
    <w:p w14:paraId="3EA6C9D8" w14:textId="49FE6C60" w:rsidR="000A3AC8" w:rsidRDefault="000A3AC8" w:rsidP="000A3AC8">
      <w:pPr>
        <w:spacing w:after="0" w:line="240" w:lineRule="auto"/>
        <w:jc w:val="center"/>
        <w:rPr>
          <w:rFonts w:ascii="Times New Roman" w:eastAsia="Times New Roman" w:hAnsi="Times New Roman" w:cs="Times New Roman"/>
          <w:sz w:val="28"/>
          <w:szCs w:val="28"/>
          <w:lang w:eastAsia="ru-RU"/>
        </w:rPr>
      </w:pPr>
      <w:r w:rsidRPr="00207743">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28</w:t>
      </w:r>
      <w:r w:rsidRPr="00207743">
        <w:rPr>
          <w:rFonts w:ascii="Times New Roman" w:eastAsia="Times New Roman" w:hAnsi="Times New Roman" w:cs="Times New Roman"/>
          <w:sz w:val="28"/>
          <w:szCs w:val="28"/>
          <w:lang w:eastAsia="ru-RU"/>
        </w:rPr>
        <w:t xml:space="preserve"> – Распределение относительного изменения времени решения (wall time) робастных сценариев S3</w:t>
      </w:r>
      <w:r>
        <w:rPr>
          <w:rFonts w:ascii="Times New Roman" w:eastAsia="Times New Roman" w:hAnsi="Times New Roman" w:cs="Times New Roman"/>
          <w:sz w:val="28"/>
          <w:szCs w:val="28"/>
          <w:lang w:eastAsia="ru-RU"/>
        </w:rPr>
        <w:t>-</w:t>
      </w:r>
      <w:r w:rsidRPr="00207743">
        <w:rPr>
          <w:rFonts w:ascii="Times New Roman" w:eastAsia="Times New Roman" w:hAnsi="Times New Roman" w:cs="Times New Roman"/>
          <w:sz w:val="28"/>
          <w:szCs w:val="28"/>
          <w:lang w:eastAsia="ru-RU"/>
        </w:rPr>
        <w:t>S5 по отношению к базовому сценарию S0</w:t>
      </w:r>
    </w:p>
    <w:p w14:paraId="1F9A4A59"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7D22FADD"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763386">
        <w:rPr>
          <w:rFonts w:ascii="Times New Roman" w:eastAsia="Times New Roman" w:hAnsi="Times New Roman" w:cs="Times New Roman"/>
          <w:sz w:val="28"/>
          <w:szCs w:val="28"/>
          <w:lang w:eastAsia="ru-RU"/>
        </w:rPr>
        <w:t>На рис</w:t>
      </w:r>
      <w:r>
        <w:rPr>
          <w:rFonts w:ascii="Times New Roman" w:eastAsia="Times New Roman" w:hAnsi="Times New Roman" w:cs="Times New Roman"/>
          <w:sz w:val="28"/>
          <w:szCs w:val="28"/>
          <w:lang w:eastAsia="ru-RU"/>
        </w:rPr>
        <w:t>унке</w:t>
      </w:r>
      <w:r w:rsidRPr="007633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28</w:t>
      </w:r>
      <w:r w:rsidRPr="00763386">
        <w:rPr>
          <w:rFonts w:ascii="Times New Roman" w:eastAsia="Times New Roman" w:hAnsi="Times New Roman" w:cs="Times New Roman"/>
          <w:sz w:val="28"/>
          <w:szCs w:val="28"/>
          <w:lang w:eastAsia="ru-RU"/>
        </w:rPr>
        <w:t xml:space="preserve"> приведено распределение относительных изменений времени решения (</w:t>
      </w:r>
      <w:r w:rsidRPr="000B1793">
        <w:rPr>
          <w:rFonts w:ascii="Times New Roman" w:eastAsia="Times New Roman" w:hAnsi="Times New Roman" w:cs="Times New Roman"/>
          <w:i/>
          <w:sz w:val="28"/>
          <w:szCs w:val="28"/>
          <w:lang w:eastAsia="ru-RU"/>
        </w:rPr>
        <w:t>wall time</w:t>
      </w:r>
      <w:r w:rsidRPr="00763386">
        <w:rPr>
          <w:rFonts w:ascii="Times New Roman" w:eastAsia="Times New Roman" w:hAnsi="Times New Roman" w:cs="Times New Roman"/>
          <w:sz w:val="28"/>
          <w:szCs w:val="28"/>
          <w:lang w:eastAsia="ru-RU"/>
        </w:rPr>
        <w:t xml:space="preserve">) по отношению к S0. Поскольку во всех сценариях используется единый лимит времени (10 с), различия по </w:t>
      </w:r>
      <w:r w:rsidRPr="000B1793">
        <w:rPr>
          <w:rFonts w:ascii="Times New Roman" w:eastAsia="Times New Roman" w:hAnsi="Times New Roman" w:cs="Times New Roman"/>
          <w:i/>
          <w:sz w:val="28"/>
          <w:szCs w:val="28"/>
          <w:lang w:eastAsia="ru-RU"/>
        </w:rPr>
        <w:t>wall time</w:t>
      </w:r>
      <w:r w:rsidRPr="00763386">
        <w:rPr>
          <w:rFonts w:ascii="Times New Roman" w:eastAsia="Times New Roman" w:hAnsi="Times New Roman" w:cs="Times New Roman"/>
          <w:sz w:val="28"/>
          <w:szCs w:val="28"/>
          <w:lang w:eastAsia="ru-RU"/>
        </w:rPr>
        <w:t xml:space="preserve"> </w:t>
      </w:r>
      <w:r w:rsidRPr="00F13A32">
        <w:rPr>
          <w:rFonts w:ascii="Times New Roman" w:eastAsia="Times New Roman" w:hAnsi="Times New Roman" w:cs="Times New Roman"/>
          <w:sz w:val="28"/>
          <w:szCs w:val="28"/>
          <w:lang w:eastAsia="ru-RU"/>
        </w:rPr>
        <w:t>отражают различия в накладных расходах и ранней динамике поиска при фиксированном лимите</w:t>
      </w:r>
      <w:r w:rsidRPr="00763386">
        <w:rPr>
          <w:rFonts w:ascii="Times New Roman" w:eastAsia="Times New Roman" w:hAnsi="Times New Roman" w:cs="Times New Roman"/>
          <w:sz w:val="28"/>
          <w:szCs w:val="28"/>
          <w:lang w:eastAsia="ru-RU"/>
        </w:rPr>
        <w:t xml:space="preserve">. </w:t>
      </w:r>
      <w:r w:rsidRPr="001515E1">
        <w:rPr>
          <w:rFonts w:ascii="Times New Roman" w:eastAsia="Times New Roman" w:hAnsi="Times New Roman" w:cs="Times New Roman"/>
          <w:sz w:val="28"/>
          <w:szCs w:val="28"/>
          <w:lang w:eastAsia="ru-RU"/>
        </w:rPr>
        <w:t>Более жесткие ограничения потенциально могут ускорять поиск за счет сужения области допустимых решений либо, напротив, затруднять нахождение качественного решения при чрезмерной консервативности.</w:t>
      </w:r>
      <w:r w:rsidRPr="00763386">
        <w:rPr>
          <w:rFonts w:ascii="Times New Roman" w:eastAsia="Times New Roman" w:hAnsi="Times New Roman" w:cs="Times New Roman"/>
          <w:sz w:val="28"/>
          <w:szCs w:val="28"/>
          <w:lang w:eastAsia="ru-RU"/>
        </w:rPr>
        <w:t xml:space="preserve"> Наблюдаемая близость средних значений времени (табл</w:t>
      </w:r>
      <w:r>
        <w:rPr>
          <w:rFonts w:ascii="Times New Roman" w:eastAsia="Times New Roman" w:hAnsi="Times New Roman" w:cs="Times New Roman"/>
          <w:sz w:val="28"/>
          <w:szCs w:val="28"/>
          <w:lang w:eastAsia="ru-RU"/>
        </w:rPr>
        <w:t>ица</w:t>
      </w:r>
      <w:r w:rsidRPr="007633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763386">
        <w:rPr>
          <w:rFonts w:ascii="Times New Roman" w:eastAsia="Times New Roman" w:hAnsi="Times New Roman" w:cs="Times New Roman"/>
          <w:sz w:val="28"/>
          <w:szCs w:val="28"/>
          <w:lang w:eastAsia="ru-RU"/>
        </w:rPr>
        <w:t xml:space="preserve">) </w:t>
      </w:r>
      <w:r w:rsidRPr="0045387B">
        <w:rPr>
          <w:rFonts w:ascii="Times New Roman" w:eastAsia="Times New Roman" w:hAnsi="Times New Roman" w:cs="Times New Roman"/>
          <w:sz w:val="28"/>
          <w:szCs w:val="28"/>
          <w:lang w:eastAsia="ru-RU"/>
        </w:rPr>
        <w:t>указывает на отсутствие заметных различий во временных характеристиках между сценариями</w:t>
      </w:r>
      <w:r w:rsidRPr="00763386">
        <w:rPr>
          <w:rFonts w:ascii="Times New Roman" w:eastAsia="Times New Roman" w:hAnsi="Times New Roman" w:cs="Times New Roman"/>
          <w:sz w:val="28"/>
          <w:szCs w:val="28"/>
          <w:lang w:eastAsia="ru-RU"/>
        </w:rPr>
        <w:t>.</w:t>
      </w:r>
    </w:p>
    <w:p w14:paraId="41FEFBE0"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83202">
        <w:rPr>
          <w:rFonts w:ascii="Times New Roman" w:eastAsia="Times New Roman" w:hAnsi="Times New Roman" w:cs="Times New Roman"/>
          <w:sz w:val="28"/>
          <w:szCs w:val="28"/>
          <w:lang w:eastAsia="ru-RU"/>
        </w:rPr>
        <w:t xml:space="preserve">Интегрально результаты указывают, что при лимите 10 с изменения </w:t>
      </w:r>
      <w:r w:rsidRPr="00583202">
        <w:rPr>
          <w:rFonts w:ascii="Times New Roman" w:eastAsia="Times New Roman" w:hAnsi="Times New Roman" w:cs="Times New Roman"/>
          <w:i/>
          <w:iCs/>
          <w:sz w:val="28"/>
          <w:szCs w:val="28"/>
          <w:lang w:eastAsia="ru-RU"/>
        </w:rPr>
        <w:t>makespan</w:t>
      </w:r>
      <w:r w:rsidRPr="00583202">
        <w:rPr>
          <w:rFonts w:ascii="Times New Roman" w:eastAsia="Times New Roman" w:hAnsi="Times New Roman" w:cs="Times New Roman"/>
          <w:sz w:val="28"/>
          <w:szCs w:val="28"/>
          <w:lang w:eastAsia="ru-RU"/>
        </w:rPr>
        <w:t xml:space="preserve"> в сценариях S3</w:t>
      </w:r>
      <w:r>
        <w:rPr>
          <w:rFonts w:ascii="Times New Roman" w:eastAsia="Times New Roman" w:hAnsi="Times New Roman" w:cs="Times New Roman"/>
          <w:sz w:val="28"/>
          <w:szCs w:val="28"/>
          <w:lang w:eastAsia="ru-RU"/>
        </w:rPr>
        <w:t>-</w:t>
      </w:r>
      <w:r w:rsidRPr="00583202">
        <w:rPr>
          <w:rFonts w:ascii="Times New Roman" w:eastAsia="Times New Roman" w:hAnsi="Times New Roman" w:cs="Times New Roman"/>
          <w:sz w:val="28"/>
          <w:szCs w:val="28"/>
          <w:lang w:eastAsia="ru-RU"/>
        </w:rPr>
        <w:t>S5 относительно S0 в среднем невелики и не демонстрируют устойчивого смещения, а время решения остается близким к заданному лимиту и отличается в пределах малых колебаний.</w:t>
      </w:r>
      <w:r w:rsidRPr="001E48DE">
        <w:rPr>
          <w:rFonts w:ascii="Times New Roman" w:eastAsia="Times New Roman" w:hAnsi="Times New Roman" w:cs="Times New Roman"/>
          <w:sz w:val="28"/>
          <w:szCs w:val="28"/>
          <w:lang w:eastAsia="ru-RU"/>
        </w:rPr>
        <w:t xml:space="preserve"> Это согласуется со сводными статистиками (табл</w:t>
      </w:r>
      <w:r>
        <w:rPr>
          <w:rFonts w:ascii="Times New Roman" w:eastAsia="Times New Roman" w:hAnsi="Times New Roman" w:cs="Times New Roman"/>
          <w:sz w:val="28"/>
          <w:szCs w:val="28"/>
          <w:lang w:eastAsia="ru-RU"/>
        </w:rPr>
        <w:t>ица</w:t>
      </w:r>
      <w:r w:rsidRPr="001E48DE">
        <w:rPr>
          <w:rFonts w:ascii="Times New Roman" w:eastAsia="Times New Roman" w:hAnsi="Times New Roman" w:cs="Times New Roman"/>
          <w:sz w:val="28"/>
          <w:szCs w:val="28"/>
          <w:lang w:eastAsia="ru-RU"/>
        </w:rPr>
        <w:t xml:space="preserve"> 11) и указывает, что введение робастных верхних границ в реализованной конфигурации не приводит к заметному росту вычислительной сложности </w:t>
      </w:r>
      <w:r w:rsidRPr="001E48DE">
        <w:rPr>
          <w:rFonts w:ascii="Times New Roman" w:eastAsia="Times New Roman" w:hAnsi="Times New Roman" w:cs="Times New Roman"/>
          <w:i/>
          <w:sz w:val="28"/>
          <w:szCs w:val="28"/>
          <w:lang w:eastAsia="ru-RU"/>
        </w:rPr>
        <w:t>CP-SAT</w:t>
      </w:r>
      <w:r w:rsidRPr="001E48DE">
        <w:rPr>
          <w:rFonts w:ascii="Times New Roman" w:eastAsia="Times New Roman" w:hAnsi="Times New Roman" w:cs="Times New Roman"/>
          <w:sz w:val="28"/>
          <w:szCs w:val="28"/>
          <w:lang w:eastAsia="ru-RU"/>
        </w:rPr>
        <w:t>.</w:t>
      </w:r>
    </w:p>
    <w:p w14:paraId="6E11A97F"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8975E3">
        <w:rPr>
          <w:rFonts w:ascii="Times New Roman" w:eastAsia="Times New Roman" w:hAnsi="Times New Roman" w:cs="Times New Roman"/>
          <w:sz w:val="28"/>
          <w:szCs w:val="28"/>
          <w:lang w:eastAsia="ru-RU"/>
        </w:rPr>
        <w:t>Важным результатом является формализованный механизм управления неопредел</w:t>
      </w:r>
      <w:r>
        <w:rPr>
          <w:rFonts w:ascii="Times New Roman" w:eastAsia="Times New Roman" w:hAnsi="Times New Roman" w:cs="Times New Roman"/>
          <w:sz w:val="28"/>
          <w:szCs w:val="28"/>
          <w:lang w:eastAsia="ru-RU"/>
        </w:rPr>
        <w:t>е</w:t>
      </w:r>
      <w:r w:rsidRPr="008975E3">
        <w:rPr>
          <w:rFonts w:ascii="Times New Roman" w:eastAsia="Times New Roman" w:hAnsi="Times New Roman" w:cs="Times New Roman"/>
          <w:sz w:val="28"/>
          <w:szCs w:val="28"/>
          <w:lang w:eastAsia="ru-RU"/>
        </w:rPr>
        <w:t>нностью: вместо одной детерминированной оценки оптимизатор получает квантильный диапазон и риск-надбавку, что позволяет задавать степень консервативности верхних границ и приближает постановку к требованиям реальных производственных систем.</w:t>
      </w:r>
    </w:p>
    <w:p w14:paraId="36A06745" w14:textId="77777777" w:rsidR="000A3AC8" w:rsidRPr="00946795"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946795">
        <w:rPr>
          <w:rFonts w:ascii="Times New Roman" w:eastAsia="Times New Roman" w:hAnsi="Times New Roman" w:cs="Times New Roman"/>
          <w:sz w:val="28"/>
          <w:szCs w:val="28"/>
          <w:lang w:eastAsia="ru-RU"/>
        </w:rPr>
        <w:lastRenderedPageBreak/>
        <w:t xml:space="preserve">Научная новизна и вклад настоящего исследования заключаются </w:t>
      </w:r>
      <w:r w:rsidRPr="006441CE">
        <w:rPr>
          <w:rFonts w:ascii="Times New Roman" w:eastAsia="Times New Roman" w:hAnsi="Times New Roman" w:cs="Times New Roman"/>
          <w:sz w:val="28"/>
          <w:szCs w:val="28"/>
          <w:lang w:eastAsia="ru-RU"/>
        </w:rPr>
        <w:t xml:space="preserve">в формировании гибридного алгоритма синтеза ограничений и робастных режимов планирования на основе машинного обучения, обеспечивающего параметрически управляемую консервативность. Квантильные прогнозы </w:t>
      </w:r>
      <w:r w:rsidRPr="00BA0324">
        <w:rPr>
          <w:rFonts w:ascii="Times New Roman" w:eastAsia="Times New Roman" w:hAnsi="Times New Roman" w:cs="Times New Roman"/>
          <w:i/>
          <w:iCs/>
          <w:sz w:val="28"/>
          <w:szCs w:val="28"/>
          <w:lang w:eastAsia="ru-RU"/>
        </w:rPr>
        <w:t>makespan</w:t>
      </w:r>
      <w:r w:rsidRPr="006441CE">
        <w:rPr>
          <w:rFonts w:ascii="Times New Roman" w:eastAsia="Times New Roman" w:hAnsi="Times New Roman" w:cs="Times New Roman"/>
          <w:sz w:val="28"/>
          <w:szCs w:val="28"/>
          <w:lang w:eastAsia="ru-RU"/>
        </w:rPr>
        <w:t xml:space="preserve"> и оценки риска деградации оборудования преобразуются в параметры верхних границ </w:t>
      </w:r>
      <w:r w:rsidRPr="006441CE">
        <w:rPr>
          <w:rFonts w:ascii="Cambria Math" w:eastAsia="Times New Roman" w:hAnsi="Cambria Math" w:cs="Cambria Math"/>
          <w:sz w:val="28"/>
          <w:szCs w:val="28"/>
          <w:lang w:eastAsia="ru-RU"/>
        </w:rPr>
        <w:t>𝐶</w:t>
      </w:r>
      <w:r w:rsidRPr="006441CE">
        <w:rPr>
          <w:rFonts w:ascii="Cambria Math" w:eastAsia="Times New Roman" w:hAnsi="Cambria Math" w:cs="Cambria Math"/>
          <w:sz w:val="28"/>
          <w:szCs w:val="28"/>
          <w:vertAlign w:val="subscript"/>
          <w:lang w:eastAsia="ru-RU"/>
        </w:rPr>
        <w:t>𝑚𝑎𝑥</w:t>
      </w:r>
      <w:r w:rsidRPr="006441CE">
        <w:rPr>
          <w:rFonts w:ascii="Times New Roman" w:eastAsia="Times New Roman" w:hAnsi="Times New Roman" w:cs="Times New Roman"/>
          <w:sz w:val="28"/>
          <w:szCs w:val="28"/>
          <w:lang w:eastAsia="ru-RU"/>
        </w:rPr>
        <w:t>, тем самым влияя на допустимое множество решений оптимизационной модели. Это отличается от практик, в которых результаты прогнозирования используются исключительно как внешние рекомендации без формального включения в модель оптимизации.</w:t>
      </w:r>
    </w:p>
    <w:p w14:paraId="42A69EE7"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946795">
        <w:rPr>
          <w:rFonts w:ascii="Times New Roman" w:eastAsia="Times New Roman" w:hAnsi="Times New Roman" w:cs="Times New Roman"/>
          <w:sz w:val="28"/>
          <w:szCs w:val="28"/>
          <w:lang w:eastAsia="ru-RU"/>
        </w:rPr>
        <w:t xml:space="preserve">Существенным отличием предложенного подхода является реализация единого замкнутого контура «прогнозирование → синтез ограничений → оптимизация → анализ устойчивости», обеспечивающего воспроизводимость экспериментов и системную интерпретацию получаемых решений. Интеграция квантильных оценок и </w:t>
      </w:r>
      <w:r w:rsidRPr="00FF336C">
        <w:rPr>
          <w:rFonts w:ascii="Times New Roman" w:eastAsia="Times New Roman" w:hAnsi="Times New Roman" w:cs="Times New Roman"/>
          <w:i/>
          <w:sz w:val="28"/>
          <w:szCs w:val="28"/>
          <w:lang w:eastAsia="ru-RU"/>
        </w:rPr>
        <w:t>PdM</w:t>
      </w:r>
      <w:r w:rsidRPr="00946795">
        <w:rPr>
          <w:rFonts w:ascii="Times New Roman" w:eastAsia="Times New Roman" w:hAnsi="Times New Roman" w:cs="Times New Roman"/>
          <w:sz w:val="28"/>
          <w:szCs w:val="28"/>
          <w:lang w:eastAsia="ru-RU"/>
        </w:rPr>
        <w:t xml:space="preserve">-рисков позволяет перейти от детерминированной минимизации </w:t>
      </w:r>
      <w:r w:rsidRPr="00F57202">
        <w:rPr>
          <w:rFonts w:ascii="Times New Roman" w:eastAsia="Times New Roman" w:hAnsi="Times New Roman" w:cs="Times New Roman"/>
          <w:i/>
          <w:sz w:val="28"/>
          <w:szCs w:val="28"/>
          <w:lang w:eastAsia="ru-RU"/>
        </w:rPr>
        <w:t>makespan</w:t>
      </w:r>
      <w:r w:rsidRPr="00946795">
        <w:rPr>
          <w:rFonts w:ascii="Times New Roman" w:eastAsia="Times New Roman" w:hAnsi="Times New Roman" w:cs="Times New Roman"/>
          <w:sz w:val="28"/>
          <w:szCs w:val="28"/>
          <w:lang w:eastAsia="ru-RU"/>
        </w:rPr>
        <w:t xml:space="preserve"> к управляемому робастному планированию, что представляет собой самостоятельный вклад в область интеллектуальных информационных систем производственного планирования.</w:t>
      </w:r>
    </w:p>
    <w:p w14:paraId="0D2ADFC9"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F6A98">
        <w:rPr>
          <w:rFonts w:ascii="Times New Roman" w:eastAsia="Times New Roman" w:hAnsi="Times New Roman" w:cs="Times New Roman"/>
          <w:sz w:val="28"/>
          <w:szCs w:val="28"/>
          <w:lang w:eastAsia="ru-RU"/>
        </w:rPr>
        <w:t xml:space="preserve">Таким образом, в подразделе 3.5 предложена и экспериментально проверена расширенная </w:t>
      </w:r>
      <w:r w:rsidRPr="00EF6A98">
        <w:rPr>
          <w:rFonts w:ascii="Times New Roman" w:eastAsia="Times New Roman" w:hAnsi="Times New Roman" w:cs="Times New Roman"/>
          <w:i/>
          <w:sz w:val="28"/>
          <w:szCs w:val="28"/>
          <w:lang w:eastAsia="ru-RU"/>
        </w:rPr>
        <w:t>CP-SAT</w:t>
      </w:r>
      <w:r w:rsidRPr="00EF6A98">
        <w:rPr>
          <w:rFonts w:ascii="Times New Roman" w:eastAsia="Times New Roman" w:hAnsi="Times New Roman" w:cs="Times New Roman"/>
          <w:sz w:val="28"/>
          <w:szCs w:val="28"/>
          <w:lang w:eastAsia="ru-RU"/>
        </w:rPr>
        <w:t>-постановка, в которой верхние границы для</w:t>
      </w:r>
      <w:r>
        <w:rPr>
          <w:rFonts w:ascii="Times New Roman" w:eastAsia="Times New Roman" w:hAnsi="Times New Roman" w:cs="Times New Roman"/>
          <w:sz w:val="28"/>
          <w:szCs w:val="28"/>
          <w:lang w:eastAsia="ru-RU"/>
        </w:rPr>
        <w:t xml:space="preserve"> </w:t>
      </w:r>
      <w:r w:rsidRPr="00EF6A98">
        <w:rPr>
          <w:rFonts w:ascii="Cambria Math" w:eastAsia="Times New Roman" w:hAnsi="Cambria Math" w:cs="Cambria Math"/>
          <w:sz w:val="28"/>
          <w:szCs w:val="28"/>
          <w:lang w:eastAsia="ru-RU"/>
        </w:rPr>
        <w:t>𝐶</w:t>
      </w:r>
      <w:r w:rsidRPr="00EF6A98">
        <w:rPr>
          <w:rFonts w:ascii="Times New Roman" w:eastAsia="Times New Roman" w:hAnsi="Times New Roman" w:cs="Times New Roman"/>
          <w:i/>
          <w:sz w:val="28"/>
          <w:szCs w:val="28"/>
          <w:vertAlign w:val="subscript"/>
          <w:lang w:eastAsia="ru-RU"/>
        </w:rPr>
        <w:t>max</w:t>
      </w:r>
      <w:r>
        <w:rPr>
          <w:rFonts w:ascii="Times New Roman" w:eastAsia="Times New Roman" w:hAnsi="Times New Roman" w:cs="Times New Roman"/>
          <w:sz w:val="28"/>
          <w:szCs w:val="28"/>
          <w:lang w:eastAsia="ru-RU"/>
        </w:rPr>
        <w:t xml:space="preserve"> </w:t>
      </w:r>
      <w:r w:rsidRPr="00EF6A98">
        <w:rPr>
          <w:rFonts w:ascii="Times New Roman" w:eastAsia="Times New Roman" w:hAnsi="Times New Roman" w:cs="Times New Roman"/>
          <w:sz w:val="28"/>
          <w:szCs w:val="28"/>
          <w:lang w:eastAsia="ru-RU"/>
        </w:rPr>
        <w:t xml:space="preserve">формируются на основе квантильных оценок и риск-надбавок </w:t>
      </w:r>
      <w:r w:rsidRPr="00EF6A98">
        <w:rPr>
          <w:rFonts w:ascii="Times New Roman" w:eastAsia="Times New Roman" w:hAnsi="Times New Roman" w:cs="Times New Roman"/>
          <w:i/>
          <w:sz w:val="28"/>
          <w:szCs w:val="28"/>
          <w:lang w:eastAsia="ru-RU"/>
        </w:rPr>
        <w:t>PdM</w:t>
      </w:r>
      <w:r w:rsidRPr="00EF6A98">
        <w:rPr>
          <w:rFonts w:ascii="Times New Roman" w:eastAsia="Times New Roman" w:hAnsi="Times New Roman" w:cs="Times New Roman"/>
          <w:sz w:val="28"/>
          <w:szCs w:val="28"/>
          <w:lang w:eastAsia="ru-RU"/>
        </w:rPr>
        <w:t>. Показано, что введение робастных ограничений сохраняет достижимость решений на всем наборе инстансов и не приводит к заметному росту вычислительной сложности при лимите 10 с. Предложенный механизм зада</w:t>
      </w:r>
      <w:r>
        <w:rPr>
          <w:rFonts w:ascii="Times New Roman" w:eastAsia="Times New Roman" w:hAnsi="Times New Roman" w:cs="Times New Roman"/>
          <w:sz w:val="28"/>
          <w:szCs w:val="28"/>
          <w:lang w:eastAsia="ru-RU"/>
        </w:rPr>
        <w:t>е</w:t>
      </w:r>
      <w:r w:rsidRPr="00EF6A98">
        <w:rPr>
          <w:rFonts w:ascii="Times New Roman" w:eastAsia="Times New Roman" w:hAnsi="Times New Roman" w:cs="Times New Roman"/>
          <w:sz w:val="28"/>
          <w:szCs w:val="28"/>
          <w:lang w:eastAsia="ru-RU"/>
        </w:rPr>
        <w:t>т управляемую степень консервативности планирования и обеспечивает формализованный уч</w:t>
      </w:r>
      <w:r>
        <w:rPr>
          <w:rFonts w:ascii="Times New Roman" w:eastAsia="Times New Roman" w:hAnsi="Times New Roman" w:cs="Times New Roman"/>
          <w:sz w:val="28"/>
          <w:szCs w:val="28"/>
          <w:lang w:eastAsia="ru-RU"/>
        </w:rPr>
        <w:t>е</w:t>
      </w:r>
      <w:r w:rsidRPr="00EF6A98">
        <w:rPr>
          <w:rFonts w:ascii="Times New Roman" w:eastAsia="Times New Roman" w:hAnsi="Times New Roman" w:cs="Times New Roman"/>
          <w:sz w:val="28"/>
          <w:szCs w:val="28"/>
          <w:lang w:eastAsia="ru-RU"/>
        </w:rPr>
        <w:t>т неопредел</w:t>
      </w:r>
      <w:r>
        <w:rPr>
          <w:rFonts w:ascii="Times New Roman" w:eastAsia="Times New Roman" w:hAnsi="Times New Roman" w:cs="Times New Roman"/>
          <w:sz w:val="28"/>
          <w:szCs w:val="28"/>
          <w:lang w:eastAsia="ru-RU"/>
        </w:rPr>
        <w:t>е</w:t>
      </w:r>
      <w:r w:rsidRPr="00EF6A98">
        <w:rPr>
          <w:rFonts w:ascii="Times New Roman" w:eastAsia="Times New Roman" w:hAnsi="Times New Roman" w:cs="Times New Roman"/>
          <w:sz w:val="28"/>
          <w:szCs w:val="28"/>
          <w:lang w:eastAsia="ru-RU"/>
        </w:rPr>
        <w:t>нности, что делает модель применимой как компонент интеллектуальной системы планирования.</w:t>
      </w:r>
    </w:p>
    <w:p w14:paraId="10BDD0EC" w14:textId="77777777" w:rsidR="00A76797" w:rsidRDefault="00A76797" w:rsidP="000A3AC8">
      <w:pPr>
        <w:spacing w:after="0" w:line="240" w:lineRule="auto"/>
        <w:ind w:firstLine="709"/>
        <w:jc w:val="both"/>
        <w:rPr>
          <w:rFonts w:ascii="Times New Roman" w:eastAsia="Times New Roman" w:hAnsi="Times New Roman" w:cs="Times New Roman"/>
          <w:b/>
          <w:sz w:val="28"/>
          <w:szCs w:val="28"/>
          <w:lang w:eastAsia="ru-RU"/>
        </w:rPr>
      </w:pPr>
    </w:p>
    <w:p w14:paraId="40D7C9A8" w14:textId="60935F59" w:rsidR="000A3AC8" w:rsidRPr="00551992" w:rsidRDefault="000A3AC8" w:rsidP="000A3AC8">
      <w:pPr>
        <w:spacing w:after="0" w:line="240" w:lineRule="auto"/>
        <w:ind w:firstLine="709"/>
        <w:jc w:val="both"/>
        <w:rPr>
          <w:rFonts w:ascii="Times New Roman" w:eastAsia="Times New Roman" w:hAnsi="Times New Roman" w:cs="Times New Roman"/>
          <w:b/>
          <w:sz w:val="28"/>
          <w:szCs w:val="28"/>
          <w:lang w:eastAsia="ru-RU"/>
        </w:rPr>
      </w:pPr>
      <w:r w:rsidRPr="00551992">
        <w:rPr>
          <w:rFonts w:ascii="Times New Roman" w:eastAsia="Times New Roman" w:hAnsi="Times New Roman" w:cs="Times New Roman"/>
          <w:b/>
          <w:sz w:val="28"/>
          <w:szCs w:val="28"/>
          <w:lang w:eastAsia="ru-RU"/>
        </w:rPr>
        <w:t xml:space="preserve">3.6 </w:t>
      </w:r>
      <w:r w:rsidRPr="00E71C5C">
        <w:rPr>
          <w:rFonts w:ascii="Times New Roman" w:eastAsia="Times New Roman" w:hAnsi="Times New Roman" w:cs="Times New Roman"/>
          <w:b/>
          <w:sz w:val="28"/>
          <w:szCs w:val="28"/>
          <w:lang w:eastAsia="ru-RU"/>
        </w:rPr>
        <w:t>Сравнительный анализ сценариев и интегральная оценка эффективности</w:t>
      </w:r>
    </w:p>
    <w:p w14:paraId="31600F3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239CD">
        <w:rPr>
          <w:rFonts w:ascii="Times New Roman" w:eastAsia="Times New Roman" w:hAnsi="Times New Roman" w:cs="Times New Roman"/>
          <w:sz w:val="28"/>
          <w:szCs w:val="28"/>
          <w:lang w:eastAsia="ru-RU"/>
        </w:rPr>
        <w:t xml:space="preserve">В настоящем разделе выполнено комплексное сравнение разработанных сценариев и дана интегральная оценка эффективности гибридной прогнозно-оптимизационной системы календарно-производственного планирования. Проведенные вычислительные эксперименты подтверждают состоятельность подхода: гибридные модели прогнозирования длительностей операций и интеграция прогнозной информации в </w:t>
      </w:r>
      <w:r w:rsidRPr="001239CD">
        <w:rPr>
          <w:rFonts w:ascii="Times New Roman" w:eastAsia="Times New Roman" w:hAnsi="Times New Roman" w:cs="Times New Roman"/>
          <w:i/>
          <w:iCs/>
          <w:sz w:val="28"/>
          <w:szCs w:val="28"/>
          <w:lang w:eastAsia="ru-RU"/>
        </w:rPr>
        <w:t>CP-SAT</w:t>
      </w:r>
      <w:r w:rsidRPr="001239CD">
        <w:rPr>
          <w:rFonts w:ascii="Times New Roman" w:eastAsia="Times New Roman" w:hAnsi="Times New Roman" w:cs="Times New Roman"/>
          <w:sz w:val="28"/>
          <w:szCs w:val="28"/>
          <w:lang w:eastAsia="ru-RU"/>
        </w:rPr>
        <w:t>-планировщик не ухудшают качество решений, а переход к робастным постановкам обеспечивает управляемый учет неопределенности и рисков отказов оборудования.</w:t>
      </w:r>
    </w:p>
    <w:p w14:paraId="4D3595DD"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239CD">
        <w:rPr>
          <w:rFonts w:ascii="Times New Roman" w:eastAsia="Times New Roman" w:hAnsi="Times New Roman" w:cs="Times New Roman"/>
          <w:sz w:val="28"/>
          <w:szCs w:val="28"/>
          <w:lang w:eastAsia="ru-RU"/>
        </w:rPr>
        <w:t>В отличие от фрагментарного анализа отдельных компонент, данный подраздел ориентирован на системную оценку совокупного эффекта сценариев S0</w:t>
      </w:r>
      <w:r>
        <w:rPr>
          <w:rFonts w:ascii="Times New Roman" w:eastAsia="Times New Roman" w:hAnsi="Times New Roman" w:cs="Times New Roman"/>
          <w:sz w:val="28"/>
          <w:szCs w:val="28"/>
          <w:lang w:eastAsia="ru-RU"/>
        </w:rPr>
        <w:t>-</w:t>
      </w:r>
      <w:r w:rsidRPr="001239CD">
        <w:rPr>
          <w:rFonts w:ascii="Times New Roman" w:eastAsia="Times New Roman" w:hAnsi="Times New Roman" w:cs="Times New Roman"/>
          <w:sz w:val="28"/>
          <w:szCs w:val="28"/>
          <w:lang w:eastAsia="ru-RU"/>
        </w:rPr>
        <w:t>S5. Такое сравнение позволяет экспериментально подтвердить переход от детерминированного планирования к управляемой интеграции прогнозной информации в оптимизационный процесс и далее к робастному управлению неопределенностью, что обеспечивает методологически целостную интерпретацию результатов.</w:t>
      </w:r>
    </w:p>
    <w:p w14:paraId="1BC31F0C"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lastRenderedPageBreak/>
        <w:t>В рамках вычислительных экспериментов были рассмотрены шесть сценариев планирования:</w:t>
      </w:r>
    </w:p>
    <w:p w14:paraId="278AC815"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 S0 – базовая модель </w:t>
      </w:r>
      <w:r w:rsidRPr="000719AA">
        <w:rPr>
          <w:rFonts w:ascii="Times New Roman" w:eastAsia="Times New Roman" w:hAnsi="Times New Roman" w:cs="Times New Roman"/>
          <w:i/>
          <w:sz w:val="28"/>
          <w:szCs w:val="28"/>
          <w:lang w:eastAsia="ru-RU"/>
        </w:rPr>
        <w:t>CP-SAT</w:t>
      </w:r>
      <w:r w:rsidRPr="000719AA">
        <w:rPr>
          <w:rFonts w:ascii="Times New Roman" w:eastAsia="Times New Roman" w:hAnsi="Times New Roman" w:cs="Times New Roman"/>
          <w:sz w:val="28"/>
          <w:szCs w:val="28"/>
          <w:lang w:eastAsia="ru-RU"/>
        </w:rPr>
        <w:t xml:space="preserve"> без использования прогнозных оценок;</w:t>
      </w:r>
    </w:p>
    <w:p w14:paraId="122A945D"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 S1-S2 – планирование с использованием </w:t>
      </w:r>
      <w:r w:rsidRPr="000719AA">
        <w:rPr>
          <w:rFonts w:ascii="Times New Roman" w:eastAsia="Times New Roman" w:hAnsi="Times New Roman" w:cs="Times New Roman"/>
          <w:i/>
          <w:sz w:val="28"/>
          <w:szCs w:val="28"/>
          <w:lang w:eastAsia="ru-RU"/>
        </w:rPr>
        <w:t>ML</w:t>
      </w:r>
      <w:r w:rsidRPr="000719AA">
        <w:rPr>
          <w:rFonts w:ascii="Times New Roman" w:eastAsia="Times New Roman" w:hAnsi="Times New Roman" w:cs="Times New Roman"/>
          <w:sz w:val="28"/>
          <w:szCs w:val="28"/>
          <w:lang w:eastAsia="ru-RU"/>
        </w:rPr>
        <w:t xml:space="preserve">-оценок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в виде верхних границ;</w:t>
      </w:r>
    </w:p>
    <w:p w14:paraId="068A793F"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 S3-S5 – робастные сценарии, основанные на квантильных прогнозах и </w:t>
      </w:r>
      <w:r w:rsidRPr="000719AA">
        <w:rPr>
          <w:rFonts w:ascii="Times New Roman" w:eastAsia="Times New Roman" w:hAnsi="Times New Roman" w:cs="Times New Roman"/>
          <w:i/>
          <w:sz w:val="28"/>
          <w:szCs w:val="28"/>
          <w:lang w:eastAsia="ru-RU"/>
        </w:rPr>
        <w:t>PdM</w:t>
      </w:r>
      <w:r w:rsidRPr="000719AA">
        <w:rPr>
          <w:rFonts w:ascii="Times New Roman" w:eastAsia="Times New Roman" w:hAnsi="Times New Roman" w:cs="Times New Roman"/>
          <w:sz w:val="28"/>
          <w:szCs w:val="28"/>
          <w:lang w:eastAsia="ru-RU"/>
        </w:rPr>
        <w:t>-рисках.</w:t>
      </w:r>
    </w:p>
    <w:p w14:paraId="095A27FA"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Сводные количественные результаты по всем сценариям приведены в таблице 12, где представлены средние, минимальные и максимальные значения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а также среднее время решения задачи.</w:t>
      </w:r>
    </w:p>
    <w:p w14:paraId="62BC5D3D" w14:textId="77777777" w:rsidR="000A3AC8" w:rsidRPr="000719AA"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6F51C892" w14:textId="77777777" w:rsidR="000A3AC8" w:rsidRPr="000719AA" w:rsidRDefault="000A3AC8" w:rsidP="000A3AC8">
      <w:pPr>
        <w:spacing w:after="100" w:afterAutospacing="1" w:line="240" w:lineRule="auto"/>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Таблица 12 – Сравнительная характеристика сценариев планирования S0-S5</w:t>
      </w:r>
    </w:p>
    <w:tbl>
      <w:tblPr>
        <w:tblStyle w:val="a7"/>
        <w:tblW w:w="5000" w:type="pct"/>
        <w:tblLook w:val="04A0" w:firstRow="1" w:lastRow="0" w:firstColumn="1" w:lastColumn="0" w:noHBand="0" w:noVBand="1"/>
      </w:tblPr>
      <w:tblGrid>
        <w:gridCol w:w="522"/>
        <w:gridCol w:w="3709"/>
        <w:gridCol w:w="1084"/>
        <w:gridCol w:w="963"/>
        <w:gridCol w:w="874"/>
        <w:gridCol w:w="876"/>
        <w:gridCol w:w="776"/>
        <w:gridCol w:w="824"/>
      </w:tblGrid>
      <w:tr w:rsidR="000A3AC8" w:rsidRPr="000719AA" w14:paraId="2051B253" w14:textId="77777777" w:rsidTr="00572FB9">
        <w:trPr>
          <w:cantSplit/>
          <w:trHeight w:val="1821"/>
        </w:trPr>
        <w:tc>
          <w:tcPr>
            <w:tcW w:w="271" w:type="pct"/>
            <w:textDirection w:val="btLr"/>
            <w:hideMark/>
          </w:tcPr>
          <w:p w14:paraId="2F8879F5"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Сценарий</w:t>
            </w:r>
          </w:p>
        </w:tc>
        <w:tc>
          <w:tcPr>
            <w:tcW w:w="1926" w:type="pct"/>
            <w:vAlign w:val="center"/>
            <w:hideMark/>
          </w:tcPr>
          <w:p w14:paraId="21BB7BA8" w14:textId="77777777" w:rsidR="000A3AC8" w:rsidRPr="000719AA" w:rsidRDefault="000A3AC8" w:rsidP="00572FB9">
            <w:pPr>
              <w:spacing w:after="100" w:afterAutospacing="1"/>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Характеристика сценария</w:t>
            </w:r>
          </w:p>
        </w:tc>
        <w:tc>
          <w:tcPr>
            <w:tcW w:w="563" w:type="pct"/>
            <w:textDirection w:val="btLr"/>
            <w:hideMark/>
          </w:tcPr>
          <w:p w14:paraId="308392BB"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Количество реш</w:t>
            </w:r>
            <w:r>
              <w:rPr>
                <w:rFonts w:ascii="Times New Roman" w:eastAsia="Times New Roman" w:hAnsi="Times New Roman" w:cs="Times New Roman"/>
                <w:bCs/>
                <w:sz w:val="24"/>
                <w:szCs w:val="24"/>
                <w:lang w:eastAsia="ru-RU"/>
              </w:rPr>
              <w:t>е</w:t>
            </w:r>
            <w:r w:rsidRPr="000719AA">
              <w:rPr>
                <w:rFonts w:ascii="Times New Roman" w:eastAsia="Times New Roman" w:hAnsi="Times New Roman" w:cs="Times New Roman"/>
                <w:bCs/>
                <w:sz w:val="24"/>
                <w:szCs w:val="24"/>
                <w:lang w:eastAsia="ru-RU"/>
              </w:rPr>
              <w:t>нных инстансов</w:t>
            </w:r>
          </w:p>
        </w:tc>
        <w:tc>
          <w:tcPr>
            <w:tcW w:w="500" w:type="pct"/>
            <w:textDirection w:val="btLr"/>
            <w:hideMark/>
          </w:tcPr>
          <w:p w14:paraId="42A0DA56"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Средний makespan</w:t>
            </w:r>
          </w:p>
        </w:tc>
        <w:tc>
          <w:tcPr>
            <w:tcW w:w="454" w:type="pct"/>
            <w:textDirection w:val="btLr"/>
            <w:hideMark/>
          </w:tcPr>
          <w:p w14:paraId="2FE4FD3E"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Минимальный makespan</w:t>
            </w:r>
          </w:p>
        </w:tc>
        <w:tc>
          <w:tcPr>
            <w:tcW w:w="455" w:type="pct"/>
            <w:textDirection w:val="btLr"/>
            <w:hideMark/>
          </w:tcPr>
          <w:p w14:paraId="7ED411DB"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Максимальный makespan</w:t>
            </w:r>
          </w:p>
        </w:tc>
        <w:tc>
          <w:tcPr>
            <w:tcW w:w="403" w:type="pct"/>
            <w:textDirection w:val="btLr"/>
            <w:hideMark/>
          </w:tcPr>
          <w:p w14:paraId="28BDF2B3"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Среднее время решения, с</w:t>
            </w:r>
          </w:p>
        </w:tc>
        <w:tc>
          <w:tcPr>
            <w:tcW w:w="428" w:type="pct"/>
            <w:textDirection w:val="btLr"/>
            <w:hideMark/>
          </w:tcPr>
          <w:p w14:paraId="1A14857C" w14:textId="77777777" w:rsidR="000A3AC8" w:rsidRPr="000719AA" w:rsidRDefault="000A3AC8" w:rsidP="00572FB9">
            <w:pPr>
              <w:spacing w:after="100" w:afterAutospacing="1"/>
              <w:ind w:left="113" w:right="113"/>
              <w:jc w:val="center"/>
              <w:rPr>
                <w:rFonts w:ascii="Times New Roman" w:eastAsia="Times New Roman" w:hAnsi="Times New Roman" w:cs="Times New Roman"/>
                <w:bCs/>
                <w:sz w:val="24"/>
                <w:szCs w:val="24"/>
                <w:lang w:eastAsia="ru-RU"/>
              </w:rPr>
            </w:pPr>
            <w:r w:rsidRPr="000719AA">
              <w:rPr>
                <w:rFonts w:ascii="Times New Roman" w:eastAsia="Times New Roman" w:hAnsi="Times New Roman" w:cs="Times New Roman"/>
                <w:bCs/>
                <w:sz w:val="24"/>
                <w:szCs w:val="24"/>
                <w:lang w:eastAsia="ru-RU"/>
              </w:rPr>
              <w:t>Доля реш</w:t>
            </w:r>
            <w:r>
              <w:rPr>
                <w:rFonts w:ascii="Times New Roman" w:eastAsia="Times New Roman" w:hAnsi="Times New Roman" w:cs="Times New Roman"/>
                <w:bCs/>
                <w:sz w:val="24"/>
                <w:szCs w:val="24"/>
                <w:lang w:eastAsia="ru-RU"/>
              </w:rPr>
              <w:t>е</w:t>
            </w:r>
            <w:r w:rsidRPr="000719AA">
              <w:rPr>
                <w:rFonts w:ascii="Times New Roman" w:eastAsia="Times New Roman" w:hAnsi="Times New Roman" w:cs="Times New Roman"/>
                <w:bCs/>
                <w:sz w:val="24"/>
                <w:szCs w:val="24"/>
                <w:lang w:eastAsia="ru-RU"/>
              </w:rPr>
              <w:t>нных, %</w:t>
            </w:r>
          </w:p>
        </w:tc>
      </w:tr>
      <w:tr w:rsidR="000A3AC8" w:rsidRPr="000719AA" w14:paraId="5CDD8CBE" w14:textId="77777777" w:rsidTr="00572FB9">
        <w:tc>
          <w:tcPr>
            <w:tcW w:w="271" w:type="pct"/>
            <w:hideMark/>
          </w:tcPr>
          <w:p w14:paraId="7932F08B"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S0</w:t>
            </w:r>
          </w:p>
        </w:tc>
        <w:tc>
          <w:tcPr>
            <w:tcW w:w="1926" w:type="pct"/>
            <w:hideMark/>
          </w:tcPr>
          <w:p w14:paraId="3242EEE5"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Базовый CP-SAT без ML</w:t>
            </w:r>
          </w:p>
        </w:tc>
        <w:tc>
          <w:tcPr>
            <w:tcW w:w="563" w:type="pct"/>
            <w:hideMark/>
          </w:tcPr>
          <w:p w14:paraId="4CD39E55"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6D6E063B"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1348,3</w:t>
            </w:r>
          </w:p>
        </w:tc>
        <w:tc>
          <w:tcPr>
            <w:tcW w:w="454" w:type="pct"/>
            <w:hideMark/>
          </w:tcPr>
          <w:p w14:paraId="30F20018"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1175</w:t>
            </w:r>
          </w:p>
        </w:tc>
        <w:tc>
          <w:tcPr>
            <w:tcW w:w="455" w:type="pct"/>
            <w:hideMark/>
          </w:tcPr>
          <w:p w14:paraId="4EFA5988"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1533</w:t>
            </w:r>
          </w:p>
        </w:tc>
        <w:tc>
          <w:tcPr>
            <w:tcW w:w="403" w:type="pct"/>
            <w:hideMark/>
          </w:tcPr>
          <w:p w14:paraId="754994D0"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10,06</w:t>
            </w:r>
          </w:p>
        </w:tc>
        <w:tc>
          <w:tcPr>
            <w:tcW w:w="428" w:type="pct"/>
            <w:hideMark/>
          </w:tcPr>
          <w:p w14:paraId="22DEEAAC"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r w:rsidR="000A3AC8" w:rsidRPr="000719AA" w14:paraId="7A42D648" w14:textId="77777777" w:rsidTr="00572FB9">
        <w:tc>
          <w:tcPr>
            <w:tcW w:w="271" w:type="pct"/>
            <w:hideMark/>
          </w:tcPr>
          <w:p w14:paraId="3A6D4112"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S1</w:t>
            </w:r>
          </w:p>
        </w:tc>
        <w:tc>
          <w:tcPr>
            <w:tcW w:w="1926" w:type="pct"/>
            <w:hideMark/>
          </w:tcPr>
          <w:p w14:paraId="0C662689" w14:textId="77777777" w:rsidR="000A3AC8" w:rsidRPr="000719AA" w:rsidRDefault="000A3AC8" w:rsidP="00572FB9">
            <w:pPr>
              <w:rPr>
                <w:rFonts w:ascii="Times New Roman" w:eastAsia="Times New Roman" w:hAnsi="Times New Roman" w:cs="Times New Roman"/>
                <w:sz w:val="24"/>
                <w:szCs w:val="24"/>
                <w:lang w:val="en-US" w:eastAsia="ru-RU"/>
              </w:rPr>
            </w:pPr>
            <w:r w:rsidRPr="000719AA">
              <w:rPr>
                <w:rFonts w:ascii="Times New Roman" w:eastAsia="Times New Roman" w:hAnsi="Times New Roman" w:cs="Times New Roman"/>
                <w:sz w:val="24"/>
                <w:szCs w:val="24"/>
                <w:lang w:val="en-US" w:eastAsia="ru-RU"/>
              </w:rPr>
              <w:t>CP-SAT + ML upper bound (XGB)</w:t>
            </w:r>
          </w:p>
        </w:tc>
        <w:tc>
          <w:tcPr>
            <w:tcW w:w="563" w:type="pct"/>
            <w:hideMark/>
          </w:tcPr>
          <w:p w14:paraId="45E104D3"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6482EF30"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1348,6</w:t>
            </w:r>
          </w:p>
        </w:tc>
        <w:tc>
          <w:tcPr>
            <w:tcW w:w="454" w:type="pct"/>
            <w:hideMark/>
          </w:tcPr>
          <w:p w14:paraId="0E1EEACB"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1181</w:t>
            </w:r>
          </w:p>
        </w:tc>
        <w:tc>
          <w:tcPr>
            <w:tcW w:w="455" w:type="pct"/>
            <w:hideMark/>
          </w:tcPr>
          <w:p w14:paraId="532225DE"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1534</w:t>
            </w:r>
          </w:p>
        </w:tc>
        <w:tc>
          <w:tcPr>
            <w:tcW w:w="403" w:type="pct"/>
            <w:hideMark/>
          </w:tcPr>
          <w:p w14:paraId="6013915C"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10,03</w:t>
            </w:r>
          </w:p>
        </w:tc>
        <w:tc>
          <w:tcPr>
            <w:tcW w:w="428" w:type="pct"/>
            <w:hideMark/>
          </w:tcPr>
          <w:p w14:paraId="69BC5CD9"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r w:rsidR="000A3AC8" w:rsidRPr="000719AA" w14:paraId="44991695" w14:textId="77777777" w:rsidTr="00572FB9">
        <w:tc>
          <w:tcPr>
            <w:tcW w:w="271" w:type="pct"/>
            <w:hideMark/>
          </w:tcPr>
          <w:p w14:paraId="7123861C"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S2</w:t>
            </w:r>
          </w:p>
        </w:tc>
        <w:tc>
          <w:tcPr>
            <w:tcW w:w="1926" w:type="pct"/>
            <w:hideMark/>
          </w:tcPr>
          <w:p w14:paraId="7ADCC70C" w14:textId="77777777" w:rsidR="000A3AC8" w:rsidRPr="000719AA" w:rsidRDefault="000A3AC8" w:rsidP="00572FB9">
            <w:pPr>
              <w:rPr>
                <w:rFonts w:ascii="Times New Roman" w:eastAsia="Times New Roman" w:hAnsi="Times New Roman" w:cs="Times New Roman"/>
                <w:sz w:val="24"/>
                <w:szCs w:val="24"/>
                <w:lang w:val="en-US" w:eastAsia="ru-RU"/>
              </w:rPr>
            </w:pPr>
            <w:r w:rsidRPr="000719AA">
              <w:rPr>
                <w:rFonts w:ascii="Times New Roman" w:eastAsia="Times New Roman" w:hAnsi="Times New Roman" w:cs="Times New Roman"/>
                <w:sz w:val="24"/>
                <w:szCs w:val="24"/>
                <w:lang w:val="en-US" w:eastAsia="ru-RU"/>
              </w:rPr>
              <w:t>CP-SAT + Hybrid ML upper bound</w:t>
            </w:r>
          </w:p>
        </w:tc>
        <w:tc>
          <w:tcPr>
            <w:tcW w:w="563" w:type="pct"/>
            <w:hideMark/>
          </w:tcPr>
          <w:p w14:paraId="02CD005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0D92A92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1350,3</w:t>
            </w:r>
          </w:p>
        </w:tc>
        <w:tc>
          <w:tcPr>
            <w:tcW w:w="454" w:type="pct"/>
            <w:hideMark/>
          </w:tcPr>
          <w:p w14:paraId="4E7002B4"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1181</w:t>
            </w:r>
          </w:p>
        </w:tc>
        <w:tc>
          <w:tcPr>
            <w:tcW w:w="455" w:type="pct"/>
            <w:hideMark/>
          </w:tcPr>
          <w:p w14:paraId="3A249373"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1542</w:t>
            </w:r>
          </w:p>
        </w:tc>
        <w:tc>
          <w:tcPr>
            <w:tcW w:w="403" w:type="pct"/>
            <w:hideMark/>
          </w:tcPr>
          <w:p w14:paraId="28397760"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10,04</w:t>
            </w:r>
          </w:p>
        </w:tc>
        <w:tc>
          <w:tcPr>
            <w:tcW w:w="428" w:type="pct"/>
            <w:hideMark/>
          </w:tcPr>
          <w:p w14:paraId="3FA55420"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r w:rsidR="000A3AC8" w:rsidRPr="000719AA" w14:paraId="1FCC5DDF" w14:textId="77777777" w:rsidTr="00572FB9">
        <w:tc>
          <w:tcPr>
            <w:tcW w:w="271" w:type="pct"/>
            <w:hideMark/>
          </w:tcPr>
          <w:p w14:paraId="40042C7E"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S3</w:t>
            </w:r>
          </w:p>
        </w:tc>
        <w:tc>
          <w:tcPr>
            <w:tcW w:w="1926" w:type="pct"/>
            <w:hideMark/>
          </w:tcPr>
          <w:p w14:paraId="7B2BB9DB" w14:textId="77777777" w:rsidR="000A3AC8" w:rsidRPr="000719AA" w:rsidRDefault="000A3AC8" w:rsidP="00572FB9">
            <w:pPr>
              <w:rPr>
                <w:rFonts w:ascii="Times New Roman" w:eastAsia="Times New Roman" w:hAnsi="Times New Roman" w:cs="Times New Roman"/>
                <w:sz w:val="24"/>
                <w:szCs w:val="24"/>
                <w:lang w:val="en-US" w:eastAsia="ru-RU"/>
              </w:rPr>
            </w:pPr>
            <w:r w:rsidRPr="000719AA">
              <w:rPr>
                <w:rFonts w:ascii="Times New Roman" w:eastAsia="Times New Roman" w:hAnsi="Times New Roman" w:cs="Times New Roman"/>
                <w:sz w:val="24"/>
                <w:szCs w:val="24"/>
                <w:lang w:val="en-US" w:eastAsia="ru-RU"/>
              </w:rPr>
              <w:t>Soft-robust (p50</w:t>
            </w:r>
            <w:r>
              <w:rPr>
                <w:rFonts w:ascii="Times New Roman" w:eastAsia="Times New Roman" w:hAnsi="Times New Roman" w:cs="Times New Roman"/>
                <w:sz w:val="24"/>
                <w:szCs w:val="24"/>
                <w:lang w:val="en-US" w:eastAsia="ru-RU"/>
              </w:rPr>
              <w:t xml:space="preserve"> - </w:t>
            </w:r>
            <w:r w:rsidRPr="000719AA">
              <w:rPr>
                <w:rFonts w:ascii="Times New Roman" w:eastAsia="Times New Roman" w:hAnsi="Times New Roman" w:cs="Times New Roman"/>
                <w:sz w:val="24"/>
                <w:szCs w:val="24"/>
                <w:lang w:val="en-US" w:eastAsia="ru-RU"/>
              </w:rPr>
              <w:t>p90 + slack)</w:t>
            </w:r>
          </w:p>
        </w:tc>
        <w:tc>
          <w:tcPr>
            <w:tcW w:w="563" w:type="pct"/>
            <w:hideMark/>
          </w:tcPr>
          <w:p w14:paraId="57860FD3"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4D1A08DD"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1349,1</w:t>
            </w:r>
          </w:p>
        </w:tc>
        <w:tc>
          <w:tcPr>
            <w:tcW w:w="454" w:type="pct"/>
            <w:hideMark/>
          </w:tcPr>
          <w:p w14:paraId="7AD2DFBF"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1180</w:t>
            </w:r>
          </w:p>
        </w:tc>
        <w:tc>
          <w:tcPr>
            <w:tcW w:w="455" w:type="pct"/>
            <w:hideMark/>
          </w:tcPr>
          <w:p w14:paraId="06DE9DF3"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6026</w:t>
            </w:r>
          </w:p>
        </w:tc>
        <w:tc>
          <w:tcPr>
            <w:tcW w:w="403" w:type="pct"/>
            <w:hideMark/>
          </w:tcPr>
          <w:p w14:paraId="255E149F"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10,05</w:t>
            </w:r>
          </w:p>
        </w:tc>
        <w:tc>
          <w:tcPr>
            <w:tcW w:w="428" w:type="pct"/>
            <w:hideMark/>
          </w:tcPr>
          <w:p w14:paraId="2549EB15"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r w:rsidR="000A3AC8" w:rsidRPr="000719AA" w14:paraId="02FA00A6" w14:textId="77777777" w:rsidTr="00572FB9">
        <w:tc>
          <w:tcPr>
            <w:tcW w:w="271" w:type="pct"/>
            <w:hideMark/>
          </w:tcPr>
          <w:p w14:paraId="7E39F44C"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S4</w:t>
            </w:r>
          </w:p>
        </w:tc>
        <w:tc>
          <w:tcPr>
            <w:tcW w:w="1926" w:type="pct"/>
            <w:hideMark/>
          </w:tcPr>
          <w:p w14:paraId="105E01F8" w14:textId="77777777" w:rsidR="000A3AC8" w:rsidRPr="000719AA" w:rsidRDefault="000A3AC8" w:rsidP="00572FB9">
            <w:pPr>
              <w:rPr>
                <w:rFonts w:ascii="Times New Roman" w:eastAsia="Times New Roman" w:hAnsi="Times New Roman" w:cs="Times New Roman"/>
                <w:sz w:val="24"/>
                <w:szCs w:val="24"/>
                <w:lang w:val="en-US" w:eastAsia="ru-RU"/>
              </w:rPr>
            </w:pPr>
            <w:r w:rsidRPr="000719AA">
              <w:rPr>
                <w:rFonts w:ascii="Times New Roman" w:eastAsia="Times New Roman" w:hAnsi="Times New Roman" w:cs="Times New Roman"/>
                <w:sz w:val="24"/>
                <w:szCs w:val="24"/>
                <w:lang w:val="en-US" w:eastAsia="ru-RU"/>
              </w:rPr>
              <w:t>Worst-case (p90 + PdM risk)</w:t>
            </w:r>
          </w:p>
        </w:tc>
        <w:tc>
          <w:tcPr>
            <w:tcW w:w="563" w:type="pct"/>
            <w:hideMark/>
          </w:tcPr>
          <w:p w14:paraId="017E526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662BDB95"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1351,4</w:t>
            </w:r>
          </w:p>
        </w:tc>
        <w:tc>
          <w:tcPr>
            <w:tcW w:w="454" w:type="pct"/>
            <w:hideMark/>
          </w:tcPr>
          <w:p w14:paraId="3B93DCBD"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1192</w:t>
            </w:r>
          </w:p>
        </w:tc>
        <w:tc>
          <w:tcPr>
            <w:tcW w:w="455" w:type="pct"/>
            <w:hideMark/>
          </w:tcPr>
          <w:p w14:paraId="32881C66"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6046</w:t>
            </w:r>
          </w:p>
        </w:tc>
        <w:tc>
          <w:tcPr>
            <w:tcW w:w="403" w:type="pct"/>
            <w:hideMark/>
          </w:tcPr>
          <w:p w14:paraId="2AB63173"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10,02</w:t>
            </w:r>
          </w:p>
        </w:tc>
        <w:tc>
          <w:tcPr>
            <w:tcW w:w="428" w:type="pct"/>
            <w:hideMark/>
          </w:tcPr>
          <w:p w14:paraId="2A93CBB1"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r w:rsidR="000A3AC8" w:rsidRPr="000719AA" w14:paraId="59CE8C73" w14:textId="77777777" w:rsidTr="00572FB9">
        <w:tc>
          <w:tcPr>
            <w:tcW w:w="271" w:type="pct"/>
            <w:hideMark/>
          </w:tcPr>
          <w:p w14:paraId="4BF78E63" w14:textId="77777777" w:rsidR="000A3AC8" w:rsidRPr="000719AA" w:rsidRDefault="000A3AC8" w:rsidP="00572FB9">
            <w:pP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S5</w:t>
            </w:r>
          </w:p>
        </w:tc>
        <w:tc>
          <w:tcPr>
            <w:tcW w:w="1926" w:type="pct"/>
            <w:hideMark/>
          </w:tcPr>
          <w:p w14:paraId="731E3AA4" w14:textId="77777777" w:rsidR="000A3AC8" w:rsidRPr="000719AA" w:rsidRDefault="000A3AC8" w:rsidP="00572FB9">
            <w:pPr>
              <w:rPr>
                <w:rFonts w:ascii="Times New Roman" w:eastAsia="Times New Roman" w:hAnsi="Times New Roman" w:cs="Times New Roman"/>
                <w:sz w:val="24"/>
                <w:szCs w:val="24"/>
                <w:lang w:val="en-US" w:eastAsia="ru-RU"/>
              </w:rPr>
            </w:pPr>
            <w:r w:rsidRPr="000719AA">
              <w:rPr>
                <w:rFonts w:ascii="Times New Roman" w:eastAsia="Times New Roman" w:hAnsi="Times New Roman" w:cs="Times New Roman"/>
                <w:sz w:val="24"/>
                <w:szCs w:val="24"/>
                <w:lang w:val="en-US" w:eastAsia="ru-RU"/>
              </w:rPr>
              <w:t>Expected-risk (p50 + PdM·</w:t>
            </w:r>
            <w:r w:rsidRPr="000719AA">
              <w:rPr>
                <w:rFonts w:ascii="Times New Roman" w:eastAsia="Times New Roman" w:hAnsi="Times New Roman" w:cs="Times New Roman"/>
                <w:sz w:val="24"/>
                <w:szCs w:val="24"/>
                <w:lang w:eastAsia="ru-RU"/>
              </w:rPr>
              <w:t>Δ</w:t>
            </w:r>
            <w:r w:rsidRPr="000719AA">
              <w:rPr>
                <w:rFonts w:ascii="Times New Roman" w:eastAsia="Times New Roman" w:hAnsi="Times New Roman" w:cs="Times New Roman"/>
                <w:sz w:val="24"/>
                <w:szCs w:val="24"/>
                <w:lang w:val="en-US" w:eastAsia="ru-RU"/>
              </w:rPr>
              <w:t>)</w:t>
            </w:r>
          </w:p>
        </w:tc>
        <w:tc>
          <w:tcPr>
            <w:tcW w:w="563" w:type="pct"/>
            <w:hideMark/>
          </w:tcPr>
          <w:p w14:paraId="69BC8BC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80</w:t>
            </w:r>
          </w:p>
        </w:tc>
        <w:tc>
          <w:tcPr>
            <w:tcW w:w="500" w:type="pct"/>
            <w:hideMark/>
          </w:tcPr>
          <w:p w14:paraId="014B4835"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1349,0</w:t>
            </w:r>
          </w:p>
        </w:tc>
        <w:tc>
          <w:tcPr>
            <w:tcW w:w="454" w:type="pct"/>
            <w:hideMark/>
          </w:tcPr>
          <w:p w14:paraId="401DD6D8"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1184</w:t>
            </w:r>
          </w:p>
        </w:tc>
        <w:tc>
          <w:tcPr>
            <w:tcW w:w="455" w:type="pct"/>
            <w:hideMark/>
          </w:tcPr>
          <w:p w14:paraId="53C80226"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6029</w:t>
            </w:r>
          </w:p>
        </w:tc>
        <w:tc>
          <w:tcPr>
            <w:tcW w:w="403" w:type="pct"/>
            <w:hideMark/>
          </w:tcPr>
          <w:p w14:paraId="3B073D6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10,05</w:t>
            </w:r>
          </w:p>
        </w:tc>
        <w:tc>
          <w:tcPr>
            <w:tcW w:w="428" w:type="pct"/>
            <w:hideMark/>
          </w:tcPr>
          <w:p w14:paraId="1FCB6AD7" w14:textId="77777777" w:rsidR="000A3AC8" w:rsidRPr="000719AA" w:rsidRDefault="000A3AC8" w:rsidP="00572FB9">
            <w:pPr>
              <w:jc w:val="center"/>
              <w:rPr>
                <w:rFonts w:ascii="Times New Roman" w:eastAsia="Times New Roman" w:hAnsi="Times New Roman" w:cs="Times New Roman"/>
                <w:sz w:val="24"/>
                <w:szCs w:val="24"/>
                <w:lang w:eastAsia="ru-RU"/>
              </w:rPr>
            </w:pPr>
            <w:r w:rsidRPr="000719AA">
              <w:rPr>
                <w:rFonts w:ascii="Times New Roman" w:eastAsia="Times New Roman" w:hAnsi="Times New Roman" w:cs="Times New Roman"/>
                <w:sz w:val="24"/>
                <w:szCs w:val="24"/>
                <w:lang w:eastAsia="ru-RU"/>
              </w:rPr>
              <w:t>100</w:t>
            </w:r>
          </w:p>
        </w:tc>
      </w:tr>
    </w:tbl>
    <w:p w14:paraId="63EF0984" w14:textId="77777777" w:rsidR="000A3AC8" w:rsidRDefault="000A3AC8" w:rsidP="000A3AC8">
      <w:pPr>
        <w:spacing w:after="0" w:line="240" w:lineRule="auto"/>
        <w:ind w:firstLine="708"/>
        <w:jc w:val="both"/>
        <w:rPr>
          <w:rFonts w:ascii="Times New Roman" w:eastAsia="Times New Roman" w:hAnsi="Times New Roman" w:cs="Times New Roman"/>
          <w:sz w:val="28"/>
          <w:szCs w:val="28"/>
          <w:lang w:eastAsia="ru-RU"/>
        </w:rPr>
      </w:pPr>
    </w:p>
    <w:p w14:paraId="644D02D0" w14:textId="77777777" w:rsidR="000A3AC8" w:rsidRPr="000719AA" w:rsidRDefault="000A3AC8" w:rsidP="000A3AC8">
      <w:pPr>
        <w:spacing w:after="0" w:line="240" w:lineRule="auto"/>
        <w:ind w:firstLine="708"/>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Анализ агрегированных показателей, представленных в таблице 1</w:t>
      </w:r>
      <w:r>
        <w:rPr>
          <w:rFonts w:ascii="Times New Roman" w:eastAsia="Times New Roman" w:hAnsi="Times New Roman" w:cs="Times New Roman"/>
          <w:sz w:val="28"/>
          <w:szCs w:val="28"/>
          <w:lang w:eastAsia="ru-RU"/>
        </w:rPr>
        <w:t>2</w:t>
      </w:r>
      <w:r w:rsidRPr="000719AA">
        <w:rPr>
          <w:rFonts w:ascii="Times New Roman" w:eastAsia="Times New Roman" w:hAnsi="Times New Roman" w:cs="Times New Roman"/>
          <w:sz w:val="28"/>
          <w:szCs w:val="28"/>
          <w:lang w:eastAsia="ru-RU"/>
        </w:rPr>
        <w:t xml:space="preserve">, показывает, что использование прогнозных оценок (S1-S2) не приводит к деградации качества решений по сравнению с базовым сценарием S0, </w:t>
      </w:r>
      <w:r w:rsidRPr="003F4DCE">
        <w:rPr>
          <w:rFonts w:ascii="Times New Roman" w:eastAsia="Times New Roman" w:hAnsi="Times New Roman" w:cs="Times New Roman"/>
          <w:sz w:val="28"/>
          <w:szCs w:val="28"/>
          <w:lang w:eastAsia="ru-RU"/>
        </w:rPr>
        <w:t>в отдельных инстансах фиксируются незначимые по масштабу отличия, интерпретируемые как эффект более направленного поиска при ограничении пространства решений.</w:t>
      </w:r>
      <w:r w:rsidRPr="000719AA">
        <w:rPr>
          <w:rFonts w:ascii="Times New Roman" w:eastAsia="Times New Roman" w:hAnsi="Times New Roman" w:cs="Times New Roman"/>
          <w:sz w:val="28"/>
          <w:szCs w:val="28"/>
          <w:lang w:eastAsia="ru-RU"/>
        </w:rPr>
        <w:t xml:space="preserve"> Переход от детерминированных сценариев (S0-S2) к робастным (S3-S5) сопровождается умеренным ростом среднего значения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w:t>
      </w:r>
      <w:r w:rsidRPr="004332DC">
        <w:rPr>
          <w:rFonts w:ascii="Times New Roman" w:eastAsia="Times New Roman" w:hAnsi="Times New Roman" w:cs="Times New Roman"/>
          <w:sz w:val="28"/>
          <w:szCs w:val="28"/>
          <w:lang w:eastAsia="ru-RU"/>
        </w:rPr>
        <w:t>что является ожидаемой платой за повышение устойчивости расписаний. При этом вычислительная сложность планирования оста</w:t>
      </w:r>
      <w:r>
        <w:rPr>
          <w:rFonts w:ascii="Times New Roman" w:eastAsia="Times New Roman" w:hAnsi="Times New Roman" w:cs="Times New Roman"/>
          <w:sz w:val="28"/>
          <w:szCs w:val="28"/>
          <w:lang w:eastAsia="ru-RU"/>
        </w:rPr>
        <w:t>е</w:t>
      </w:r>
      <w:r w:rsidRPr="004332DC">
        <w:rPr>
          <w:rFonts w:ascii="Times New Roman" w:eastAsia="Times New Roman" w:hAnsi="Times New Roman" w:cs="Times New Roman"/>
          <w:sz w:val="28"/>
          <w:szCs w:val="28"/>
          <w:lang w:eastAsia="ru-RU"/>
        </w:rPr>
        <w:t>тся практически неизменной, что подтверждается близкими значениями среднего времени решения для всех сценариев.</w:t>
      </w:r>
    </w:p>
    <w:p w14:paraId="7971DB0C"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Следует подчеркнуть, что увеличение среднего значения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в робастных сценариях </w:t>
      </w:r>
      <w:r w:rsidRPr="003F4DCE">
        <w:rPr>
          <w:rFonts w:ascii="Times New Roman" w:eastAsia="Times New Roman" w:hAnsi="Times New Roman" w:cs="Times New Roman"/>
          <w:sz w:val="28"/>
          <w:szCs w:val="28"/>
          <w:lang w:eastAsia="ru-RU"/>
        </w:rPr>
        <w:t>не трактуется как недостаток</w:t>
      </w:r>
      <w:r w:rsidRPr="000719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поскольку</w:t>
      </w:r>
      <w:r w:rsidRPr="000719AA">
        <w:rPr>
          <w:rFonts w:ascii="Times New Roman" w:eastAsia="Times New Roman" w:hAnsi="Times New Roman" w:cs="Times New Roman"/>
          <w:sz w:val="28"/>
          <w:szCs w:val="28"/>
          <w:lang w:eastAsia="ru-RU"/>
        </w:rPr>
        <w:t xml:space="preserve"> осознанный переход от оптимизации среднего значения к управлению риском отклонений. В реальных производственных системах подобный компромисс является предпочтительным, поскольку снижает вероятность существенных срывов графика и внеплановых простоев оборудования.</w:t>
      </w:r>
    </w:p>
    <w:p w14:paraId="1FED545F"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Одним из ключевых недостатков классических моделей планирования является их чувствительность к вариациям длительностей операций и неопределенности состояния оборудования. Для количественной оценки </w:t>
      </w:r>
      <w:r w:rsidRPr="000719AA">
        <w:rPr>
          <w:rFonts w:ascii="Times New Roman" w:eastAsia="Times New Roman" w:hAnsi="Times New Roman" w:cs="Times New Roman"/>
          <w:sz w:val="28"/>
          <w:szCs w:val="28"/>
          <w:lang w:eastAsia="ru-RU"/>
        </w:rPr>
        <w:lastRenderedPageBreak/>
        <w:t xml:space="preserve">устойчивости расписаний в рамках данного исследования введена метрика робастности, основанная на квантильных оценках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(3</w:t>
      </w:r>
      <w:r>
        <w:rPr>
          <w:rFonts w:ascii="Times New Roman" w:eastAsia="Times New Roman" w:hAnsi="Times New Roman" w:cs="Times New Roman"/>
          <w:sz w:val="28"/>
          <w:szCs w:val="28"/>
          <w:lang w:eastAsia="ru-RU"/>
        </w:rPr>
        <w:t>2</w:t>
      </w:r>
      <w:r w:rsidRPr="000719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719AA">
        <w:rPr>
          <w:rFonts w:ascii="Times New Roman" w:eastAsia="Times New Roman" w:hAnsi="Times New Roman" w:cs="Times New Roman"/>
          <w:sz w:val="28"/>
          <w:szCs w:val="28"/>
          <w:lang w:eastAsia="ru-RU"/>
        </w:rPr>
        <w:t xml:space="preserve">которая характеризует абсолютную ширину интервала возможных значений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при изменении условий выполнения операций и, тем самым, отражает степень чувствительности расписания к неопределенности.</w:t>
      </w:r>
    </w:p>
    <w:p w14:paraId="6ECA8179"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В отличие от дисперсионных или моментных характеристик, величина </w:t>
      </w:r>
      <w:r w:rsidRPr="000719AA">
        <w:rPr>
          <w:rFonts w:ascii="Cambria Math" w:eastAsia="Times New Roman" w:hAnsi="Cambria Math" w:cs="Cambria Math"/>
          <w:sz w:val="28"/>
          <w:szCs w:val="28"/>
          <w:lang w:eastAsia="ru-RU"/>
        </w:rPr>
        <w:t>𝑅</w:t>
      </w:r>
      <w:r w:rsidRPr="000719AA">
        <w:rPr>
          <w:rFonts w:ascii="Cambria Math" w:eastAsia="Times New Roman" w:hAnsi="Cambria Math" w:cs="Cambria Math"/>
          <w:sz w:val="28"/>
          <w:szCs w:val="28"/>
          <w:vertAlign w:val="subscript"/>
          <w:lang w:eastAsia="ru-RU"/>
        </w:rPr>
        <w:t>𝑞</w:t>
      </w:r>
      <w:r w:rsidRPr="000719AA">
        <w:rPr>
          <w:rFonts w:ascii="Cambria Math" w:eastAsia="Times New Roman" w:hAnsi="Cambria Math" w:cs="Cambria Math"/>
          <w:sz w:val="28"/>
          <w:szCs w:val="28"/>
          <w:lang w:eastAsia="ru-RU"/>
        </w:rPr>
        <w:t xml:space="preserve"> </w:t>
      </w:r>
      <w:r w:rsidRPr="000719AA">
        <w:rPr>
          <w:rFonts w:ascii="Times New Roman" w:eastAsia="Times New Roman" w:hAnsi="Times New Roman" w:cs="Times New Roman"/>
          <w:sz w:val="28"/>
          <w:szCs w:val="28"/>
          <w:lang w:eastAsia="ru-RU"/>
        </w:rPr>
        <w:t xml:space="preserve">имеет непосредственную интерпретацию в терминах производственного планирования, </w:t>
      </w:r>
      <w:r w:rsidRPr="00B428AA">
        <w:rPr>
          <w:rFonts w:ascii="Times New Roman" w:eastAsia="Times New Roman" w:hAnsi="Times New Roman" w:cs="Times New Roman"/>
          <w:sz w:val="28"/>
          <w:szCs w:val="28"/>
          <w:lang w:eastAsia="ru-RU"/>
        </w:rPr>
        <w:t>поскольку задает</w:t>
      </w:r>
      <w:r w:rsidRPr="000719AA">
        <w:rPr>
          <w:rFonts w:ascii="Times New Roman" w:eastAsia="Times New Roman" w:hAnsi="Times New Roman" w:cs="Times New Roman"/>
          <w:sz w:val="28"/>
          <w:szCs w:val="28"/>
          <w:lang w:eastAsia="ru-RU"/>
        </w:rPr>
        <w:t xml:space="preserve"> диапазон возможных значений длительности выполнения всего плана. Это позволяет рассматривать робастность </w:t>
      </w:r>
      <w:r w:rsidRPr="00BD6DDB">
        <w:rPr>
          <w:rFonts w:ascii="Times New Roman" w:eastAsia="Times New Roman" w:hAnsi="Times New Roman" w:cs="Times New Roman"/>
          <w:sz w:val="28"/>
          <w:szCs w:val="28"/>
          <w:lang w:eastAsia="ru-RU"/>
        </w:rPr>
        <w:t>как прикладную меру устойчивости расписания к допустимым неблагоприятным отклонениям, что особенно важно при принятии управленческих решений.</w:t>
      </w:r>
    </w:p>
    <w:p w14:paraId="69D5EB4D"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Распределения относительных изменений </w:t>
      </w:r>
      <w:r w:rsidRPr="00A233B6">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для робастных сценариев S3-S5 по сравнению с базовым сценарием S0 представлены на рисунке </w:t>
      </w:r>
      <w:r w:rsidRPr="00A233B6">
        <w:rPr>
          <w:rFonts w:ascii="Times New Roman" w:eastAsia="Times New Roman" w:hAnsi="Times New Roman" w:cs="Times New Roman"/>
          <w:sz w:val="28"/>
          <w:szCs w:val="28"/>
          <w:lang w:eastAsia="ru-RU"/>
        </w:rPr>
        <w:t>27</w:t>
      </w:r>
      <w:r w:rsidRPr="000719AA">
        <w:rPr>
          <w:rFonts w:ascii="Times New Roman" w:eastAsia="Times New Roman" w:hAnsi="Times New Roman" w:cs="Times New Roman"/>
          <w:sz w:val="28"/>
          <w:szCs w:val="28"/>
          <w:lang w:eastAsia="ru-RU"/>
        </w:rPr>
        <w:t xml:space="preserve">. Анализ </w:t>
      </w:r>
      <w:r w:rsidRPr="00A233B6">
        <w:rPr>
          <w:rFonts w:ascii="Times New Roman" w:eastAsia="Times New Roman" w:hAnsi="Times New Roman" w:cs="Times New Roman"/>
          <w:i/>
          <w:sz w:val="28"/>
          <w:szCs w:val="28"/>
          <w:lang w:eastAsia="ru-RU"/>
        </w:rPr>
        <w:t>boxplot</w:t>
      </w:r>
      <w:r w:rsidRPr="000719AA">
        <w:rPr>
          <w:rFonts w:ascii="Times New Roman" w:eastAsia="Times New Roman" w:hAnsi="Times New Roman" w:cs="Times New Roman"/>
          <w:sz w:val="28"/>
          <w:szCs w:val="28"/>
          <w:lang w:eastAsia="ru-RU"/>
        </w:rPr>
        <w:t xml:space="preserve">-диаграмм показывает, что сценарии S3-S5 </w:t>
      </w:r>
      <w:r w:rsidRPr="003F6EBA">
        <w:rPr>
          <w:rFonts w:ascii="Times New Roman" w:eastAsia="Times New Roman" w:hAnsi="Times New Roman" w:cs="Times New Roman"/>
          <w:sz w:val="28"/>
          <w:szCs w:val="28"/>
          <w:lang w:eastAsia="ru-RU"/>
        </w:rPr>
        <w:t xml:space="preserve">формируют более устойчивое поведение показателя </w:t>
      </w:r>
      <w:r w:rsidRPr="003F6EBA">
        <w:rPr>
          <w:rFonts w:ascii="Times New Roman" w:eastAsia="Times New Roman" w:hAnsi="Times New Roman" w:cs="Times New Roman"/>
          <w:i/>
          <w:iCs/>
          <w:sz w:val="28"/>
          <w:szCs w:val="28"/>
          <w:lang w:eastAsia="ru-RU"/>
        </w:rPr>
        <w:t>makespan</w:t>
      </w:r>
      <w:r w:rsidRPr="003F6EBA">
        <w:rPr>
          <w:rFonts w:ascii="Times New Roman" w:eastAsia="Times New Roman" w:hAnsi="Times New Roman" w:cs="Times New Roman"/>
          <w:sz w:val="28"/>
          <w:szCs w:val="28"/>
          <w:lang w:eastAsia="ru-RU"/>
        </w:rPr>
        <w:t xml:space="preserve"> на множестве инстансов, а наиболее выраженный эффект наблюдается для сценариев S4 и S5, где робастность усиливается учетом верхних квантильных оценок длительностей операций и/или риск-фактора.</w:t>
      </w:r>
    </w:p>
    <w:p w14:paraId="4EB0DBFD"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824B14">
        <w:rPr>
          <w:rFonts w:ascii="Times New Roman" w:eastAsia="Times New Roman" w:hAnsi="Times New Roman" w:cs="Times New Roman"/>
          <w:sz w:val="28"/>
          <w:szCs w:val="28"/>
          <w:lang w:eastAsia="ru-RU"/>
        </w:rPr>
        <w:t xml:space="preserve">Тем самым робастные сценарии переводят задачу из режима оптимизации единственного значения </w:t>
      </w:r>
      <w:r w:rsidRPr="00824B14">
        <w:rPr>
          <w:rFonts w:ascii="Times New Roman" w:eastAsia="Times New Roman" w:hAnsi="Times New Roman" w:cs="Times New Roman"/>
          <w:i/>
          <w:iCs/>
          <w:sz w:val="28"/>
          <w:szCs w:val="28"/>
          <w:lang w:eastAsia="ru-RU"/>
        </w:rPr>
        <w:t>makespan</w:t>
      </w:r>
      <w:r w:rsidRPr="00824B14">
        <w:rPr>
          <w:rFonts w:ascii="Times New Roman" w:eastAsia="Times New Roman" w:hAnsi="Times New Roman" w:cs="Times New Roman"/>
          <w:sz w:val="28"/>
          <w:szCs w:val="28"/>
          <w:lang w:eastAsia="ru-RU"/>
        </w:rPr>
        <w:t xml:space="preserve"> в режим управления диапазоном возможных исходов, что принципиально важно для производственных систем, функционирующих в условиях неопределенности.</w:t>
      </w:r>
    </w:p>
    <w:p w14:paraId="71F44BC7"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577CF3">
        <w:rPr>
          <w:rFonts w:ascii="Times New Roman" w:eastAsia="Times New Roman" w:hAnsi="Times New Roman" w:cs="Times New Roman"/>
          <w:sz w:val="28"/>
          <w:szCs w:val="28"/>
          <w:lang w:eastAsia="ru-RU"/>
        </w:rPr>
        <w:t>Особенностью разработанной системы является интеграция результатов предиктивного обслуживания оборудования</w:t>
      </w:r>
      <w:r>
        <w:rPr>
          <w:rFonts w:ascii="Times New Roman" w:eastAsia="Times New Roman" w:hAnsi="Times New Roman" w:cs="Times New Roman"/>
          <w:sz w:val="28"/>
          <w:szCs w:val="28"/>
          <w:lang w:eastAsia="ru-RU"/>
        </w:rPr>
        <w:t xml:space="preserve"> на</w:t>
      </w:r>
      <w:r w:rsidRPr="00577CF3">
        <w:rPr>
          <w:rFonts w:ascii="Times New Roman" w:eastAsia="Times New Roman" w:hAnsi="Times New Roman" w:cs="Times New Roman"/>
          <w:sz w:val="28"/>
          <w:szCs w:val="28"/>
          <w:lang w:eastAsia="ru-RU"/>
        </w:rPr>
        <w:t xml:space="preserve"> основе данных </w:t>
      </w:r>
      <w:r w:rsidRPr="00577CF3">
        <w:rPr>
          <w:rFonts w:ascii="Times New Roman" w:eastAsia="Times New Roman" w:hAnsi="Times New Roman" w:cs="Times New Roman"/>
          <w:i/>
          <w:sz w:val="28"/>
          <w:szCs w:val="28"/>
          <w:lang w:eastAsia="ru-RU"/>
        </w:rPr>
        <w:t>C-MAPSS</w:t>
      </w:r>
      <w:r w:rsidRPr="00577CF3">
        <w:rPr>
          <w:rFonts w:ascii="Times New Roman" w:eastAsia="Times New Roman" w:hAnsi="Times New Roman" w:cs="Times New Roman"/>
          <w:sz w:val="28"/>
          <w:szCs w:val="28"/>
          <w:lang w:eastAsia="ru-RU"/>
        </w:rPr>
        <w:t>.</w:t>
      </w:r>
      <w:r w:rsidRPr="000719AA">
        <w:rPr>
          <w:rFonts w:ascii="Times New Roman" w:eastAsia="Times New Roman" w:hAnsi="Times New Roman" w:cs="Times New Roman"/>
          <w:sz w:val="28"/>
          <w:szCs w:val="28"/>
          <w:lang w:eastAsia="ru-RU"/>
        </w:rPr>
        <w:t xml:space="preserve"> Для каждой машины был сформирован агрегированный показатель риска отказа, который использовался для корректировки длительностей операций в сценариях S4 и S5.</w:t>
      </w:r>
    </w:p>
    <w:p w14:paraId="440C0D73"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В сценарии S4 (</w:t>
      </w:r>
      <w:r w:rsidRPr="00A233B6">
        <w:rPr>
          <w:rFonts w:ascii="Times New Roman" w:eastAsia="Times New Roman" w:hAnsi="Times New Roman" w:cs="Times New Roman"/>
          <w:i/>
          <w:sz w:val="28"/>
          <w:szCs w:val="28"/>
          <w:lang w:eastAsia="ru-RU"/>
        </w:rPr>
        <w:t>worst-case</w:t>
      </w:r>
      <w:r w:rsidRPr="000719AA">
        <w:rPr>
          <w:rFonts w:ascii="Times New Roman" w:eastAsia="Times New Roman" w:hAnsi="Times New Roman" w:cs="Times New Roman"/>
          <w:sz w:val="28"/>
          <w:szCs w:val="28"/>
          <w:lang w:eastAsia="ru-RU"/>
        </w:rPr>
        <w:t>) длительности операций определялись с учетом верхней квантильной оценки и дополнительной поправки на риск отказа оборудования, что обеспечивало максимальную консервативность планирования. В сценарии S5 (</w:t>
      </w:r>
      <w:r w:rsidRPr="00A233B6">
        <w:rPr>
          <w:rFonts w:ascii="Times New Roman" w:eastAsia="Times New Roman" w:hAnsi="Times New Roman" w:cs="Times New Roman"/>
          <w:i/>
          <w:sz w:val="28"/>
          <w:szCs w:val="28"/>
          <w:lang w:eastAsia="ru-RU"/>
        </w:rPr>
        <w:t>expected-risk</w:t>
      </w:r>
      <w:r w:rsidRPr="000719AA">
        <w:rPr>
          <w:rFonts w:ascii="Times New Roman" w:eastAsia="Times New Roman" w:hAnsi="Times New Roman" w:cs="Times New Roman"/>
          <w:sz w:val="28"/>
          <w:szCs w:val="28"/>
          <w:lang w:eastAsia="ru-RU"/>
        </w:rPr>
        <w:t xml:space="preserve">) использовалась ожидаемая длительность операции, вычисляемая как взвешенная комбинация </w:t>
      </w:r>
      <w:r w:rsidRPr="00996F16">
        <w:rPr>
          <w:rFonts w:ascii="Times New Roman" w:eastAsia="Times New Roman" w:hAnsi="Times New Roman" w:cs="Times New Roman"/>
          <w:bCs/>
          <w:sz w:val="28"/>
          <w:szCs w:val="28"/>
          <w:lang w:val="en-US" w:eastAsia="ru-RU"/>
        </w:rPr>
        <w:t>P</w:t>
      </w:r>
      <w:r w:rsidRPr="00996F16">
        <w:rPr>
          <w:rFonts w:ascii="Times New Roman" w:eastAsia="Times New Roman" w:hAnsi="Times New Roman" w:cs="Times New Roman"/>
          <w:bCs/>
          <w:sz w:val="28"/>
          <w:szCs w:val="28"/>
          <w:lang w:eastAsia="ru-RU"/>
        </w:rPr>
        <w:t>50</w:t>
      </w:r>
      <w:r w:rsidRPr="00996F16">
        <w:rPr>
          <w:rFonts w:ascii="Times New Roman" w:eastAsia="Times New Roman" w:hAnsi="Times New Roman" w:cs="Times New Roman"/>
          <w:sz w:val="28"/>
          <w:szCs w:val="28"/>
          <w:vertAlign w:val="subscript"/>
          <w:lang w:val="kk-KZ" w:eastAsia="ru-RU"/>
        </w:rPr>
        <w:t xml:space="preserve"> </w:t>
      </w:r>
      <w:r w:rsidRPr="00996F16">
        <w:rPr>
          <w:rFonts w:ascii="Times New Roman" w:eastAsia="Times New Roman" w:hAnsi="Times New Roman" w:cs="Times New Roman"/>
          <w:sz w:val="28"/>
          <w:szCs w:val="28"/>
          <w:lang w:eastAsia="ru-RU"/>
        </w:rPr>
        <w:t>и (</w:t>
      </w:r>
      <w:r w:rsidRPr="00996F16">
        <w:rPr>
          <w:rFonts w:ascii="Times New Roman" w:eastAsia="Times New Roman" w:hAnsi="Times New Roman" w:cs="Times New Roman"/>
          <w:bCs/>
          <w:sz w:val="28"/>
          <w:szCs w:val="28"/>
          <w:lang w:val="en-US" w:eastAsia="ru-RU"/>
        </w:rPr>
        <w:t>P</w:t>
      </w:r>
      <w:r w:rsidRPr="00996F16">
        <w:rPr>
          <w:rFonts w:ascii="Times New Roman" w:eastAsia="Times New Roman" w:hAnsi="Times New Roman" w:cs="Times New Roman"/>
          <w:bCs/>
          <w:sz w:val="28"/>
          <w:szCs w:val="28"/>
          <w:lang w:eastAsia="ru-RU"/>
        </w:rPr>
        <w:t>90</w:t>
      </w:r>
      <w:r w:rsidRPr="00996F16">
        <w:rPr>
          <w:rFonts w:ascii="Times New Roman" w:eastAsia="Times New Roman" w:hAnsi="Times New Roman" w:cs="Times New Roman"/>
          <w:sz w:val="28"/>
          <w:szCs w:val="28"/>
          <w:lang w:val="kk-KZ" w:eastAsia="ru-RU"/>
        </w:rPr>
        <w:t>-</w:t>
      </w:r>
      <w:r w:rsidRPr="00996F16">
        <w:rPr>
          <w:rFonts w:ascii="Times New Roman" w:eastAsia="Times New Roman" w:hAnsi="Times New Roman" w:cs="Times New Roman"/>
          <w:bCs/>
          <w:sz w:val="28"/>
          <w:szCs w:val="28"/>
          <w:lang w:eastAsia="ru-RU"/>
        </w:rPr>
        <w:t xml:space="preserve"> </w:t>
      </w:r>
      <w:r w:rsidRPr="00996F16">
        <w:rPr>
          <w:rFonts w:ascii="Times New Roman" w:eastAsia="Times New Roman" w:hAnsi="Times New Roman" w:cs="Times New Roman"/>
          <w:bCs/>
          <w:sz w:val="28"/>
          <w:szCs w:val="28"/>
          <w:lang w:val="en-US" w:eastAsia="ru-RU"/>
        </w:rPr>
        <w:t>P</w:t>
      </w:r>
      <w:r w:rsidRPr="00996F16">
        <w:rPr>
          <w:rFonts w:ascii="Times New Roman" w:eastAsia="Times New Roman" w:hAnsi="Times New Roman" w:cs="Times New Roman"/>
          <w:bCs/>
          <w:sz w:val="28"/>
          <w:szCs w:val="28"/>
          <w:lang w:eastAsia="ru-RU"/>
        </w:rPr>
        <w:t>50</w:t>
      </w:r>
      <w:r w:rsidRPr="00996F16">
        <w:rPr>
          <w:rFonts w:ascii="Times New Roman" w:eastAsia="Times New Roman" w:hAnsi="Times New Roman" w:cs="Times New Roman"/>
          <w:sz w:val="28"/>
          <w:szCs w:val="28"/>
          <w:lang w:eastAsia="ru-RU"/>
        </w:rPr>
        <w:t>)</w:t>
      </w:r>
      <w:r w:rsidRPr="000719AA">
        <w:rPr>
          <w:rFonts w:ascii="Times New Roman" w:eastAsia="Times New Roman" w:hAnsi="Times New Roman" w:cs="Times New Roman"/>
          <w:sz w:val="28"/>
          <w:szCs w:val="28"/>
          <w:lang w:eastAsia="ru-RU"/>
        </w:rPr>
        <w:t xml:space="preserve"> с учетом вероятности отказа машины.</w:t>
      </w:r>
    </w:p>
    <w:p w14:paraId="1D6CCDDF"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Сравнительный анализ показывает, что учет </w:t>
      </w:r>
      <w:r w:rsidRPr="00A233B6">
        <w:rPr>
          <w:rFonts w:ascii="Times New Roman" w:eastAsia="Times New Roman" w:hAnsi="Times New Roman" w:cs="Times New Roman"/>
          <w:i/>
          <w:sz w:val="28"/>
          <w:szCs w:val="28"/>
          <w:lang w:eastAsia="ru-RU"/>
        </w:rPr>
        <w:t>PdM</w:t>
      </w:r>
      <w:r w:rsidRPr="000719AA">
        <w:rPr>
          <w:rFonts w:ascii="Times New Roman" w:eastAsia="Times New Roman" w:hAnsi="Times New Roman" w:cs="Times New Roman"/>
          <w:sz w:val="28"/>
          <w:szCs w:val="28"/>
          <w:lang w:eastAsia="ru-RU"/>
        </w:rPr>
        <w:t xml:space="preserve">-рисков приводит к более устойчивым расписаниям, особенно для инстансов с высокой средней степенью деградации оборудования. При этом сценарий S5 демонстрирует </w:t>
      </w:r>
      <w:r w:rsidRPr="0088722B">
        <w:rPr>
          <w:rFonts w:ascii="Times New Roman" w:eastAsia="Times New Roman" w:hAnsi="Times New Roman" w:cs="Times New Roman"/>
          <w:sz w:val="28"/>
          <w:szCs w:val="28"/>
          <w:lang w:eastAsia="ru-RU"/>
        </w:rPr>
        <w:t>наиболее сбалансированный</w:t>
      </w:r>
      <w:r w:rsidRPr="000719AA">
        <w:rPr>
          <w:rFonts w:ascii="Times New Roman" w:eastAsia="Times New Roman" w:hAnsi="Times New Roman" w:cs="Times New Roman"/>
          <w:sz w:val="28"/>
          <w:szCs w:val="28"/>
          <w:lang w:eastAsia="ru-RU"/>
        </w:rPr>
        <w:t xml:space="preserve"> компромисс между ростом </w:t>
      </w:r>
      <w:r w:rsidRPr="000719AA">
        <w:rPr>
          <w:rFonts w:ascii="Times New Roman" w:eastAsia="Times New Roman" w:hAnsi="Times New Roman" w:cs="Times New Roman"/>
          <w:i/>
          <w:sz w:val="28"/>
          <w:szCs w:val="28"/>
          <w:lang w:eastAsia="ru-RU"/>
        </w:rPr>
        <w:t>makespan</w:t>
      </w:r>
      <w:r w:rsidRPr="000719AA">
        <w:rPr>
          <w:rFonts w:ascii="Times New Roman" w:eastAsia="Times New Roman" w:hAnsi="Times New Roman" w:cs="Times New Roman"/>
          <w:sz w:val="28"/>
          <w:szCs w:val="28"/>
          <w:lang w:eastAsia="ru-RU"/>
        </w:rPr>
        <w:t xml:space="preserve"> и снижением риска существенных отклонений от плана, </w:t>
      </w:r>
      <w:r w:rsidRPr="00517940">
        <w:rPr>
          <w:rFonts w:ascii="Times New Roman" w:eastAsia="Times New Roman" w:hAnsi="Times New Roman" w:cs="Times New Roman"/>
          <w:sz w:val="28"/>
          <w:szCs w:val="28"/>
          <w:lang w:eastAsia="ru-RU"/>
        </w:rPr>
        <w:t>что позволяет рассматривать его как наиболее перспективный вариант с точки зрения практического применения</w:t>
      </w:r>
      <w:r w:rsidRPr="000719AA">
        <w:rPr>
          <w:rFonts w:ascii="Times New Roman" w:eastAsia="Times New Roman" w:hAnsi="Times New Roman" w:cs="Times New Roman"/>
          <w:sz w:val="28"/>
          <w:szCs w:val="28"/>
          <w:lang w:eastAsia="ru-RU"/>
        </w:rPr>
        <w:t>.</w:t>
      </w:r>
    </w:p>
    <w:p w14:paraId="7222965C"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Обобщая результаты проведенных экспериментов, можно сформулировать следующие выводы:</w:t>
      </w:r>
    </w:p>
    <w:p w14:paraId="33EF4A06"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 сценарии S1-S2 подтверждают целесообразность использования прогнозных моделей для </w:t>
      </w:r>
      <w:r w:rsidRPr="004130AA">
        <w:rPr>
          <w:rFonts w:ascii="Times New Roman" w:eastAsia="Times New Roman" w:hAnsi="Times New Roman" w:cs="Times New Roman"/>
          <w:sz w:val="28"/>
          <w:szCs w:val="28"/>
          <w:lang w:eastAsia="ru-RU"/>
        </w:rPr>
        <w:t>формировани</w:t>
      </w:r>
      <w:r>
        <w:rPr>
          <w:rFonts w:ascii="Times New Roman" w:eastAsia="Times New Roman" w:hAnsi="Times New Roman" w:cs="Times New Roman"/>
          <w:sz w:val="28"/>
          <w:szCs w:val="28"/>
          <w:lang w:eastAsia="ru-RU"/>
        </w:rPr>
        <w:t>я</w:t>
      </w:r>
      <w:r w:rsidRPr="004130AA">
        <w:rPr>
          <w:rFonts w:ascii="Times New Roman" w:eastAsia="Times New Roman" w:hAnsi="Times New Roman" w:cs="Times New Roman"/>
          <w:sz w:val="28"/>
          <w:szCs w:val="28"/>
          <w:lang w:eastAsia="ru-RU"/>
        </w:rPr>
        <w:t xml:space="preserve"> дополнительных ориентиров поиска без ухудшения качества решений</w:t>
      </w:r>
      <w:r w:rsidRPr="000719AA">
        <w:rPr>
          <w:rFonts w:ascii="Times New Roman" w:eastAsia="Times New Roman" w:hAnsi="Times New Roman" w:cs="Times New Roman"/>
          <w:sz w:val="28"/>
          <w:szCs w:val="28"/>
          <w:lang w:eastAsia="ru-RU"/>
        </w:rPr>
        <w:t>;</w:t>
      </w:r>
    </w:p>
    <w:p w14:paraId="7DF792BB"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lastRenderedPageBreak/>
        <w:t>- сценарии S3-S5 обеспечивают существенное повышение устойчивости расписаний по сравнению с базовой моделью;</w:t>
      </w:r>
    </w:p>
    <w:p w14:paraId="1DC505E0"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 учет </w:t>
      </w:r>
      <w:r w:rsidRPr="00A233B6">
        <w:rPr>
          <w:rFonts w:ascii="Times New Roman" w:eastAsia="Times New Roman" w:hAnsi="Times New Roman" w:cs="Times New Roman"/>
          <w:i/>
          <w:sz w:val="28"/>
          <w:szCs w:val="28"/>
          <w:lang w:eastAsia="ru-RU"/>
        </w:rPr>
        <w:t>PdM</w:t>
      </w:r>
      <w:r w:rsidRPr="000719AA">
        <w:rPr>
          <w:rFonts w:ascii="Times New Roman" w:eastAsia="Times New Roman" w:hAnsi="Times New Roman" w:cs="Times New Roman"/>
          <w:sz w:val="28"/>
          <w:szCs w:val="28"/>
          <w:lang w:eastAsia="ru-RU"/>
        </w:rPr>
        <w:t>-рисков позволяет связать задачи планирования и технического обслуживания в рамках единой модели принятия решений.</w:t>
      </w:r>
    </w:p>
    <w:p w14:paraId="2A7F1241"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Качественное сравнение сценариев по ключевым критериям эффективности, робастности и практической применимости представлено в таблице </w:t>
      </w:r>
      <w:r>
        <w:rPr>
          <w:rFonts w:ascii="Times New Roman" w:eastAsia="Times New Roman" w:hAnsi="Times New Roman" w:cs="Times New Roman"/>
          <w:sz w:val="28"/>
          <w:szCs w:val="28"/>
          <w:lang w:eastAsia="ru-RU"/>
        </w:rPr>
        <w:t>1</w:t>
      </w:r>
      <w:r w:rsidRPr="000719AA">
        <w:rPr>
          <w:rFonts w:ascii="Times New Roman" w:eastAsia="Times New Roman" w:hAnsi="Times New Roman" w:cs="Times New Roman"/>
          <w:sz w:val="28"/>
          <w:szCs w:val="28"/>
          <w:lang w:eastAsia="ru-RU"/>
        </w:rPr>
        <w:t>3. На основании данного сравнения сценарий S5 может рассматриваться как базовый вариант для дальнейшей реализации интеллектуального прототипа системы планирования.</w:t>
      </w:r>
    </w:p>
    <w:p w14:paraId="67EC2413" w14:textId="77777777" w:rsidR="000A3AC8" w:rsidRPr="000719AA" w:rsidRDefault="000A3AC8" w:rsidP="00C07AD2">
      <w:pPr>
        <w:spacing w:after="0" w:line="240" w:lineRule="auto"/>
        <w:jc w:val="both"/>
        <w:rPr>
          <w:rFonts w:ascii="Times New Roman" w:eastAsia="Times New Roman" w:hAnsi="Times New Roman" w:cs="Times New Roman"/>
          <w:sz w:val="28"/>
          <w:szCs w:val="28"/>
          <w:lang w:eastAsia="ru-RU"/>
        </w:rPr>
      </w:pPr>
    </w:p>
    <w:p w14:paraId="6930CC49" w14:textId="6C5116D2" w:rsidR="000A3AC8" w:rsidRDefault="000A3AC8" w:rsidP="00C07AD2">
      <w:pPr>
        <w:spacing w:after="0" w:line="240" w:lineRule="auto"/>
        <w:jc w:val="both"/>
        <w:rPr>
          <w:rFonts w:ascii="Times New Roman" w:eastAsia="Times New Roman" w:hAnsi="Times New Roman" w:cs="Times New Roman"/>
          <w:sz w:val="28"/>
          <w:szCs w:val="28"/>
          <w:lang w:eastAsia="ru-RU"/>
        </w:rPr>
      </w:pPr>
      <w:r w:rsidRPr="000719AA">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13</w:t>
      </w:r>
      <w:r w:rsidRPr="000719AA">
        <w:rPr>
          <w:rFonts w:ascii="Times New Roman" w:eastAsia="Times New Roman" w:hAnsi="Times New Roman" w:cs="Times New Roman"/>
          <w:sz w:val="28"/>
          <w:szCs w:val="28"/>
          <w:lang w:eastAsia="ru-RU"/>
        </w:rPr>
        <w:t xml:space="preserve"> – Итоговое сравнение сценариев S0</w:t>
      </w:r>
      <w:r>
        <w:rPr>
          <w:rFonts w:ascii="Times New Roman" w:eastAsia="Times New Roman" w:hAnsi="Times New Roman" w:cs="Times New Roman"/>
          <w:sz w:val="28"/>
          <w:szCs w:val="28"/>
          <w:lang w:eastAsia="ru-RU"/>
        </w:rPr>
        <w:t>-</w:t>
      </w:r>
      <w:r w:rsidRPr="000719AA">
        <w:rPr>
          <w:rFonts w:ascii="Times New Roman" w:eastAsia="Times New Roman" w:hAnsi="Times New Roman" w:cs="Times New Roman"/>
          <w:sz w:val="28"/>
          <w:szCs w:val="28"/>
          <w:lang w:eastAsia="ru-RU"/>
        </w:rPr>
        <w:t>S5</w:t>
      </w:r>
    </w:p>
    <w:p w14:paraId="7DE56002" w14:textId="77777777" w:rsidR="00C07AD2" w:rsidRPr="00C07AD2" w:rsidRDefault="00C07AD2" w:rsidP="00C07AD2">
      <w:pPr>
        <w:spacing w:after="0" w:line="240" w:lineRule="auto"/>
        <w:jc w:val="both"/>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4742"/>
        <w:gridCol w:w="782"/>
        <w:gridCol w:w="782"/>
        <w:gridCol w:w="782"/>
        <w:gridCol w:w="782"/>
        <w:gridCol w:w="782"/>
        <w:gridCol w:w="976"/>
      </w:tblGrid>
      <w:tr w:rsidR="000A3AC8" w:rsidRPr="000719AA" w14:paraId="62507EF4" w14:textId="77777777" w:rsidTr="00572FB9">
        <w:tc>
          <w:tcPr>
            <w:tcW w:w="2463" w:type="pct"/>
            <w:hideMark/>
          </w:tcPr>
          <w:p w14:paraId="1019EF21"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Критерий</w:t>
            </w:r>
          </w:p>
        </w:tc>
        <w:tc>
          <w:tcPr>
            <w:tcW w:w="406" w:type="pct"/>
            <w:hideMark/>
          </w:tcPr>
          <w:p w14:paraId="4DF779F6"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S0</w:t>
            </w:r>
          </w:p>
        </w:tc>
        <w:tc>
          <w:tcPr>
            <w:tcW w:w="406" w:type="pct"/>
            <w:hideMark/>
          </w:tcPr>
          <w:p w14:paraId="2A0EBC51"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S1</w:t>
            </w:r>
          </w:p>
        </w:tc>
        <w:tc>
          <w:tcPr>
            <w:tcW w:w="406" w:type="pct"/>
            <w:hideMark/>
          </w:tcPr>
          <w:p w14:paraId="125B4320"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S2</w:t>
            </w:r>
          </w:p>
        </w:tc>
        <w:tc>
          <w:tcPr>
            <w:tcW w:w="406" w:type="pct"/>
            <w:hideMark/>
          </w:tcPr>
          <w:p w14:paraId="522AD1FB"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S3</w:t>
            </w:r>
          </w:p>
        </w:tc>
        <w:tc>
          <w:tcPr>
            <w:tcW w:w="406" w:type="pct"/>
            <w:hideMark/>
          </w:tcPr>
          <w:p w14:paraId="4FC65C3B"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S4</w:t>
            </w:r>
          </w:p>
        </w:tc>
        <w:tc>
          <w:tcPr>
            <w:tcW w:w="509" w:type="pct"/>
            <w:hideMark/>
          </w:tcPr>
          <w:p w14:paraId="07CD194E" w14:textId="77777777" w:rsidR="000A3AC8" w:rsidRPr="000719AA" w:rsidRDefault="000A3AC8" w:rsidP="00572FB9">
            <w:pPr>
              <w:spacing w:after="100" w:afterAutospacing="1"/>
              <w:jc w:val="center"/>
              <w:rPr>
                <w:rFonts w:ascii="Times New Roman" w:eastAsia="Times New Roman" w:hAnsi="Times New Roman" w:cs="Times New Roman"/>
                <w:bCs/>
                <w:sz w:val="24"/>
                <w:szCs w:val="32"/>
                <w:lang w:eastAsia="ru-RU"/>
              </w:rPr>
            </w:pPr>
            <w:r w:rsidRPr="000719AA">
              <w:rPr>
                <w:rFonts w:ascii="Times New Roman" w:eastAsia="Times New Roman" w:hAnsi="Times New Roman" w:cs="Times New Roman"/>
                <w:bCs/>
                <w:sz w:val="24"/>
                <w:szCs w:val="32"/>
                <w:lang w:eastAsia="ru-RU"/>
              </w:rPr>
              <w:t>S5</w:t>
            </w:r>
          </w:p>
        </w:tc>
      </w:tr>
      <w:tr w:rsidR="000A3AC8" w:rsidRPr="000719AA" w14:paraId="725A85E7" w14:textId="77777777" w:rsidTr="00572FB9">
        <w:tc>
          <w:tcPr>
            <w:tcW w:w="2463" w:type="pct"/>
            <w:hideMark/>
          </w:tcPr>
          <w:p w14:paraId="45234AA1" w14:textId="77777777" w:rsidR="000A3AC8" w:rsidRPr="000719AA" w:rsidRDefault="000A3AC8" w:rsidP="00572FB9">
            <w:pP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Минимизация makespan</w:t>
            </w:r>
          </w:p>
        </w:tc>
        <w:tc>
          <w:tcPr>
            <w:tcW w:w="406" w:type="pct"/>
            <w:hideMark/>
          </w:tcPr>
          <w:p w14:paraId="75F2E338"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0203C84B"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66279CEA"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18BBBBA4"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751A4C01"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509" w:type="pct"/>
            <w:hideMark/>
          </w:tcPr>
          <w:p w14:paraId="0CE2C2DE"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r>
      <w:tr w:rsidR="000A3AC8" w:rsidRPr="000719AA" w14:paraId="4C4E057C" w14:textId="77777777" w:rsidTr="00572FB9">
        <w:tc>
          <w:tcPr>
            <w:tcW w:w="2463" w:type="pct"/>
            <w:hideMark/>
          </w:tcPr>
          <w:p w14:paraId="15CFE528" w14:textId="77777777" w:rsidR="000A3AC8" w:rsidRPr="000719AA" w:rsidRDefault="000A3AC8" w:rsidP="00572FB9">
            <w:pP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Робастность</w:t>
            </w:r>
          </w:p>
        </w:tc>
        <w:tc>
          <w:tcPr>
            <w:tcW w:w="406" w:type="pct"/>
            <w:hideMark/>
          </w:tcPr>
          <w:p w14:paraId="6396FB48"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3232EB7F"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66814804"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08B4BC57"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18AA04E3"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509" w:type="pct"/>
            <w:hideMark/>
          </w:tcPr>
          <w:p w14:paraId="4D8A438B"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r>
      <w:tr w:rsidR="000A3AC8" w:rsidRPr="000719AA" w14:paraId="353C7B1B" w14:textId="77777777" w:rsidTr="00572FB9">
        <w:tc>
          <w:tcPr>
            <w:tcW w:w="2463" w:type="pct"/>
            <w:hideMark/>
          </w:tcPr>
          <w:p w14:paraId="683545A7" w14:textId="77777777" w:rsidR="000A3AC8" w:rsidRPr="000719AA" w:rsidRDefault="000A3AC8" w:rsidP="00572FB9">
            <w:pP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Учет PdM</w:t>
            </w:r>
          </w:p>
        </w:tc>
        <w:tc>
          <w:tcPr>
            <w:tcW w:w="406" w:type="pct"/>
            <w:hideMark/>
          </w:tcPr>
          <w:p w14:paraId="5EBE0F2D"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3C5926B0"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432DF2A6"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54C2936F"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479EEDF4"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509" w:type="pct"/>
            <w:hideMark/>
          </w:tcPr>
          <w:p w14:paraId="371B814F"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r>
      <w:tr w:rsidR="000A3AC8" w:rsidRPr="000719AA" w14:paraId="38EE12BF" w14:textId="77777777" w:rsidTr="00572FB9">
        <w:tc>
          <w:tcPr>
            <w:tcW w:w="2463" w:type="pct"/>
            <w:hideMark/>
          </w:tcPr>
          <w:p w14:paraId="6C4B989E" w14:textId="77777777" w:rsidR="000A3AC8" w:rsidRPr="000719AA" w:rsidRDefault="000A3AC8" w:rsidP="00572FB9">
            <w:pP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Практическая применимость</w:t>
            </w:r>
          </w:p>
        </w:tc>
        <w:tc>
          <w:tcPr>
            <w:tcW w:w="406" w:type="pct"/>
            <w:hideMark/>
          </w:tcPr>
          <w:p w14:paraId="2B2ACF20"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2458BD7E"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7B6A4D75"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382A74AB"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406" w:type="pct"/>
            <w:hideMark/>
          </w:tcPr>
          <w:p w14:paraId="4FCAA501"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c>
          <w:tcPr>
            <w:tcW w:w="509" w:type="pct"/>
            <w:hideMark/>
          </w:tcPr>
          <w:p w14:paraId="2C28EBE2" w14:textId="77777777" w:rsidR="000A3AC8" w:rsidRPr="000719AA" w:rsidRDefault="000A3AC8" w:rsidP="00572FB9">
            <w:pPr>
              <w:jc w:val="center"/>
              <w:rPr>
                <w:rFonts w:ascii="Times New Roman" w:eastAsia="Times New Roman" w:hAnsi="Times New Roman" w:cs="Times New Roman"/>
                <w:sz w:val="24"/>
                <w:szCs w:val="32"/>
                <w:lang w:eastAsia="ru-RU"/>
              </w:rPr>
            </w:pPr>
            <w:r w:rsidRPr="000719AA">
              <w:rPr>
                <w:rFonts w:ascii="Times New Roman" w:eastAsia="Times New Roman" w:hAnsi="Times New Roman" w:cs="Times New Roman"/>
                <w:sz w:val="24"/>
                <w:szCs w:val="32"/>
                <w:lang w:eastAsia="ru-RU"/>
              </w:rPr>
              <w:t>+++</w:t>
            </w:r>
          </w:p>
        </w:tc>
      </w:tr>
    </w:tbl>
    <w:p w14:paraId="2051F478"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031C5339"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E40B51">
        <w:rPr>
          <w:rFonts w:ascii="Times New Roman" w:eastAsia="Times New Roman" w:hAnsi="Times New Roman" w:cs="Times New Roman"/>
          <w:sz w:val="28"/>
          <w:szCs w:val="28"/>
          <w:lang w:eastAsia="ru-RU"/>
        </w:rPr>
        <w:t xml:space="preserve">Выполненное сравнение подтверждает преимущества гибридного прогнозно-оптимизационного подхода: переход от классической минимизации </w:t>
      </w:r>
      <w:r w:rsidRPr="00E40B51">
        <w:rPr>
          <w:rFonts w:ascii="Times New Roman" w:eastAsia="Times New Roman" w:hAnsi="Times New Roman" w:cs="Times New Roman"/>
          <w:i/>
          <w:iCs/>
          <w:sz w:val="28"/>
          <w:szCs w:val="28"/>
          <w:lang w:eastAsia="ru-RU"/>
        </w:rPr>
        <w:t>makespan</w:t>
      </w:r>
      <w:r w:rsidRPr="00E40B51">
        <w:rPr>
          <w:rFonts w:ascii="Times New Roman" w:eastAsia="Times New Roman" w:hAnsi="Times New Roman" w:cs="Times New Roman"/>
          <w:sz w:val="28"/>
          <w:szCs w:val="28"/>
          <w:lang w:eastAsia="ru-RU"/>
        </w:rPr>
        <w:t xml:space="preserve"> к робастному планированию с учетом квантильных оценок и </w:t>
      </w:r>
      <w:r w:rsidRPr="00E40B51">
        <w:rPr>
          <w:rFonts w:ascii="Times New Roman" w:eastAsia="Times New Roman" w:hAnsi="Times New Roman" w:cs="Times New Roman"/>
          <w:i/>
          <w:iCs/>
          <w:sz w:val="28"/>
          <w:szCs w:val="28"/>
          <w:lang w:eastAsia="ru-RU"/>
        </w:rPr>
        <w:t>PdM</w:t>
      </w:r>
      <w:r w:rsidRPr="00E40B51">
        <w:rPr>
          <w:rFonts w:ascii="Times New Roman" w:eastAsia="Times New Roman" w:hAnsi="Times New Roman" w:cs="Times New Roman"/>
          <w:sz w:val="28"/>
          <w:szCs w:val="28"/>
          <w:lang w:eastAsia="ru-RU"/>
        </w:rPr>
        <w:t>-рисков обеспечивает более устойчивые и предсказуемые расписания при сохранении приемлемых вычислительных затрат.</w:t>
      </w:r>
    </w:p>
    <w:p w14:paraId="70B16AF3" w14:textId="59D0C05E"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0E6E9E">
        <w:rPr>
          <w:rFonts w:ascii="Times New Roman" w:eastAsia="Times New Roman" w:hAnsi="Times New Roman" w:cs="Times New Roman"/>
          <w:sz w:val="28"/>
          <w:szCs w:val="28"/>
          <w:lang w:eastAsia="ru-RU"/>
        </w:rPr>
        <w:t xml:space="preserve">Практическая реализуемость предложенного прогнозно-оптимизационного подхода согласуется с результатами ранее выполненных исследований автора в области интеллектуального управления и промышленной автоматизации. В частности, в </w:t>
      </w:r>
      <w:r w:rsidRPr="00A20F5E">
        <w:rPr>
          <w:rFonts w:ascii="Times New Roman" w:eastAsia="Times New Roman" w:hAnsi="Times New Roman" w:cs="Times New Roman"/>
          <w:sz w:val="28"/>
          <w:szCs w:val="28"/>
          <w:lang w:eastAsia="ru-RU"/>
        </w:rPr>
        <w:t>работе [</w:t>
      </w:r>
      <w:r w:rsidRPr="00541FC6">
        <w:rPr>
          <w:rFonts w:ascii="Times New Roman" w:eastAsia="Times New Roman" w:hAnsi="Times New Roman" w:cs="Times New Roman"/>
          <w:sz w:val="28"/>
          <w:szCs w:val="28"/>
          <w:lang w:eastAsia="ru-RU"/>
        </w:rPr>
        <w:t>2</w:t>
      </w:r>
      <w:r w:rsidR="00CA06B0" w:rsidRPr="00CA06B0">
        <w:rPr>
          <w:rFonts w:ascii="Times New Roman" w:eastAsia="Times New Roman" w:hAnsi="Times New Roman" w:cs="Times New Roman"/>
          <w:sz w:val="28"/>
          <w:szCs w:val="28"/>
          <w:lang w:eastAsia="ru-RU"/>
        </w:rPr>
        <w:t>28</w:t>
      </w:r>
      <w:r w:rsidRPr="00A20F5E">
        <w:rPr>
          <w:rFonts w:ascii="Times New Roman" w:eastAsia="Times New Roman" w:hAnsi="Times New Roman" w:cs="Times New Roman"/>
          <w:sz w:val="28"/>
          <w:szCs w:val="28"/>
          <w:lang w:eastAsia="ru-RU"/>
        </w:rPr>
        <w:t>]</w:t>
      </w:r>
      <w:r w:rsidRPr="000E6E9E">
        <w:rPr>
          <w:rFonts w:ascii="Times New Roman" w:eastAsia="Times New Roman" w:hAnsi="Times New Roman" w:cs="Times New Roman"/>
          <w:sz w:val="28"/>
          <w:szCs w:val="28"/>
          <w:lang w:eastAsia="ru-RU"/>
        </w:rPr>
        <w:t xml:space="preserve"> показано, что динамическая реконфигурация управляющих алгоритмов в программируемых логических контроллерах позволяет адаптировать поведение производственных систем к изменяющимся условиям эксплуатации без остановки оборудования. </w:t>
      </w:r>
      <w:r w:rsidRPr="00C61760">
        <w:rPr>
          <w:rFonts w:ascii="Times New Roman" w:eastAsia="Times New Roman" w:hAnsi="Times New Roman" w:cs="Times New Roman"/>
          <w:sz w:val="28"/>
          <w:szCs w:val="28"/>
          <w:lang w:eastAsia="ru-RU"/>
        </w:rPr>
        <w:t>Концептуально это соответствует идее использования прогнозной и риск-информации на уровне планирования для оперативной корректировки управленческих решений и параметров функционирования системы.</w:t>
      </w:r>
    </w:p>
    <w:p w14:paraId="6160E3CA" w14:textId="77777777" w:rsidR="000A3AC8" w:rsidRPr="000719AA"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11FC8">
        <w:rPr>
          <w:rFonts w:ascii="Times New Roman" w:eastAsia="Times New Roman" w:hAnsi="Times New Roman" w:cs="Times New Roman"/>
          <w:sz w:val="28"/>
          <w:szCs w:val="28"/>
          <w:lang w:eastAsia="ru-RU"/>
        </w:rPr>
        <w:t>Использование открытых наборов данных в настоящем исследовании рассматривается как методологическое средство анализа структурных эффектов интеграции прогнозных и оптимизационных моделей, а не как инструмент получения абсолютных производственных нормативов. Такой подход соответствует современной практике исследований в области интеллектуального планирования.</w:t>
      </w:r>
    </w:p>
    <w:p w14:paraId="5D0FA25C" w14:textId="440CDBB0"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r w:rsidRPr="00111FC8">
        <w:rPr>
          <w:rFonts w:ascii="Times New Roman" w:eastAsia="Times New Roman" w:hAnsi="Times New Roman" w:cs="Times New Roman"/>
          <w:sz w:val="28"/>
          <w:szCs w:val="28"/>
          <w:lang w:eastAsia="ru-RU"/>
        </w:rPr>
        <w:t xml:space="preserve">Полученные результаты формируют целостную экспериментальную основу для итоговых выводов по </w:t>
      </w:r>
      <w:r w:rsidR="00882FCB">
        <w:rPr>
          <w:rFonts w:ascii="Times New Roman" w:eastAsia="Times New Roman" w:hAnsi="Times New Roman" w:cs="Times New Roman"/>
          <w:sz w:val="28"/>
          <w:szCs w:val="28"/>
          <w:lang w:val="kk-KZ" w:eastAsia="ru-RU"/>
        </w:rPr>
        <w:t>разделу</w:t>
      </w:r>
      <w:r w:rsidRPr="00111FC8">
        <w:rPr>
          <w:rFonts w:ascii="Times New Roman" w:eastAsia="Times New Roman" w:hAnsi="Times New Roman" w:cs="Times New Roman"/>
          <w:sz w:val="28"/>
          <w:szCs w:val="28"/>
          <w:lang w:eastAsia="ru-RU"/>
        </w:rPr>
        <w:t xml:space="preserve"> 3.</w:t>
      </w:r>
    </w:p>
    <w:p w14:paraId="3BD4856E" w14:textId="77777777" w:rsidR="000A3AC8" w:rsidRDefault="000A3AC8" w:rsidP="000A3AC8">
      <w:pPr>
        <w:spacing w:after="0" w:line="240" w:lineRule="auto"/>
        <w:ind w:firstLine="709"/>
        <w:jc w:val="both"/>
        <w:rPr>
          <w:rFonts w:ascii="Times New Roman" w:eastAsia="Times New Roman" w:hAnsi="Times New Roman" w:cs="Times New Roman"/>
          <w:sz w:val="28"/>
          <w:szCs w:val="28"/>
          <w:lang w:eastAsia="ru-RU"/>
        </w:rPr>
      </w:pPr>
    </w:p>
    <w:p w14:paraId="630F96EA" w14:textId="77777777" w:rsidR="000A3AC8" w:rsidRDefault="000A3AC8" w:rsidP="000A3AC8">
      <w:pPr>
        <w:spacing w:after="0" w:line="240" w:lineRule="auto"/>
        <w:ind w:firstLine="709"/>
        <w:jc w:val="both"/>
        <w:rPr>
          <w:rFonts w:ascii="Times New Roman" w:eastAsia="Times New Roman" w:hAnsi="Times New Roman" w:cs="Times New Roman"/>
          <w:b/>
          <w:bCs/>
          <w:sz w:val="28"/>
          <w:szCs w:val="28"/>
          <w:lang w:eastAsia="ru-RU"/>
        </w:rPr>
      </w:pPr>
      <w:r w:rsidRPr="00471715">
        <w:rPr>
          <w:rFonts w:ascii="Times New Roman" w:eastAsia="Times New Roman" w:hAnsi="Times New Roman" w:cs="Times New Roman"/>
          <w:b/>
          <w:bCs/>
          <w:sz w:val="28"/>
          <w:szCs w:val="28"/>
          <w:lang w:eastAsia="ru-RU"/>
        </w:rPr>
        <w:t>Выводы по разделу</w:t>
      </w:r>
    </w:p>
    <w:p w14:paraId="681D738F" w14:textId="77777777" w:rsidR="000A3AC8" w:rsidRPr="006637D3"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3C26D6">
        <w:rPr>
          <w:rFonts w:ascii="Times New Roman" w:eastAsia="Times New Roman" w:hAnsi="Times New Roman" w:cs="Times New Roman"/>
          <w:sz w:val="28"/>
          <w:szCs w:val="28"/>
          <w:lang w:eastAsia="ru-RU"/>
        </w:rPr>
        <w:t>Сформирован и обоснован комплекс исходных данных для построения и верификации гибридной прогнозно-оптимизационной системы планирования, включающий открытые наборы задач календарного планирования (</w:t>
      </w:r>
      <w:r w:rsidRPr="003C26D6">
        <w:rPr>
          <w:rFonts w:ascii="Times New Roman" w:eastAsia="Times New Roman" w:hAnsi="Times New Roman" w:cs="Times New Roman"/>
          <w:i/>
          <w:iCs/>
          <w:sz w:val="28"/>
          <w:szCs w:val="28"/>
          <w:lang w:eastAsia="ru-RU"/>
        </w:rPr>
        <w:t xml:space="preserve">Taillard </w:t>
      </w:r>
      <w:r w:rsidRPr="003C26D6">
        <w:rPr>
          <w:rFonts w:ascii="Times New Roman" w:eastAsia="Times New Roman" w:hAnsi="Times New Roman" w:cs="Times New Roman"/>
          <w:i/>
          <w:iCs/>
          <w:sz w:val="28"/>
          <w:szCs w:val="28"/>
          <w:lang w:eastAsia="ru-RU"/>
        </w:rPr>
        <w:lastRenderedPageBreak/>
        <w:t>JSSP</w:t>
      </w:r>
      <w:r w:rsidRPr="003C26D6">
        <w:rPr>
          <w:rFonts w:ascii="Times New Roman" w:eastAsia="Times New Roman" w:hAnsi="Times New Roman" w:cs="Times New Roman"/>
          <w:sz w:val="28"/>
          <w:szCs w:val="28"/>
          <w:lang w:eastAsia="ru-RU"/>
        </w:rPr>
        <w:t>) и предиктивного обслуживания оборудования (</w:t>
      </w:r>
      <w:r w:rsidRPr="003C26D6">
        <w:rPr>
          <w:rFonts w:ascii="Times New Roman" w:eastAsia="Times New Roman" w:hAnsi="Times New Roman" w:cs="Times New Roman"/>
          <w:i/>
          <w:iCs/>
          <w:sz w:val="28"/>
          <w:szCs w:val="28"/>
          <w:lang w:eastAsia="ru-RU"/>
        </w:rPr>
        <w:t>C-MAPSS</w:t>
      </w:r>
      <w:r w:rsidRPr="003C26D6">
        <w:rPr>
          <w:rFonts w:ascii="Times New Roman" w:eastAsia="Times New Roman" w:hAnsi="Times New Roman" w:cs="Times New Roman"/>
          <w:sz w:val="28"/>
          <w:szCs w:val="28"/>
          <w:lang w:eastAsia="ru-RU"/>
        </w:rPr>
        <w:t>). Их совместное использование обеспечило экспериментальную проверку взаимодействия прогнозных и оптимизационных компонент в рамках единой вычислительной схемы</w:t>
      </w:r>
      <w:r w:rsidRPr="006637D3">
        <w:rPr>
          <w:rFonts w:ascii="Times New Roman" w:eastAsia="Times New Roman" w:hAnsi="Times New Roman" w:cs="Times New Roman"/>
          <w:sz w:val="28"/>
          <w:szCs w:val="28"/>
          <w:lang w:eastAsia="ru-RU"/>
        </w:rPr>
        <w:t>.</w:t>
      </w:r>
    </w:p>
    <w:p w14:paraId="4CE72C03" w14:textId="77777777" w:rsidR="000A3AC8" w:rsidRPr="006637D3"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3C26D6">
        <w:rPr>
          <w:rFonts w:ascii="Times New Roman" w:eastAsia="Times New Roman" w:hAnsi="Times New Roman" w:cs="Times New Roman"/>
          <w:sz w:val="28"/>
          <w:szCs w:val="28"/>
          <w:lang w:eastAsia="ru-RU"/>
        </w:rPr>
        <w:t>Экспериментально подтверждена состоятельность гибридных моделей прогнозирования длительностей операций и технического состояния оборудования на основе методов машинного обучения. Показано, что сформированные оценки обладают достаточной устойчивостью и точностью для интеграции в оптимизационный контур, а не только для автономного прогнозирования.</w:t>
      </w:r>
    </w:p>
    <w:p w14:paraId="5B903A9E" w14:textId="77777777" w:rsidR="000A3AC8" w:rsidRPr="006637D3"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0728EC">
        <w:rPr>
          <w:rFonts w:ascii="Times New Roman" w:eastAsia="Times New Roman" w:hAnsi="Times New Roman" w:cs="Times New Roman"/>
          <w:sz w:val="28"/>
          <w:szCs w:val="28"/>
          <w:lang w:eastAsia="ru-RU"/>
        </w:rPr>
        <w:t xml:space="preserve">Установлено, что детерминированные </w:t>
      </w:r>
      <w:r w:rsidRPr="000728EC">
        <w:rPr>
          <w:rFonts w:ascii="Times New Roman" w:eastAsia="Times New Roman" w:hAnsi="Times New Roman" w:cs="Times New Roman"/>
          <w:i/>
          <w:iCs/>
          <w:sz w:val="28"/>
          <w:szCs w:val="28"/>
          <w:lang w:eastAsia="ru-RU"/>
        </w:rPr>
        <w:t>ML</w:t>
      </w:r>
      <w:r w:rsidRPr="000728EC">
        <w:rPr>
          <w:rFonts w:ascii="Times New Roman" w:eastAsia="Times New Roman" w:hAnsi="Times New Roman" w:cs="Times New Roman"/>
          <w:sz w:val="28"/>
          <w:szCs w:val="28"/>
          <w:lang w:eastAsia="ru-RU"/>
        </w:rPr>
        <w:t xml:space="preserve">-оценки </w:t>
      </w:r>
      <w:r w:rsidRPr="000728EC">
        <w:rPr>
          <w:rFonts w:ascii="Times New Roman" w:eastAsia="Times New Roman" w:hAnsi="Times New Roman" w:cs="Times New Roman"/>
          <w:i/>
          <w:iCs/>
          <w:sz w:val="28"/>
          <w:szCs w:val="28"/>
          <w:lang w:eastAsia="ru-RU"/>
        </w:rPr>
        <w:t>makespan</w:t>
      </w:r>
      <w:r w:rsidRPr="000728EC">
        <w:rPr>
          <w:rFonts w:ascii="Times New Roman" w:eastAsia="Times New Roman" w:hAnsi="Times New Roman" w:cs="Times New Roman"/>
          <w:sz w:val="28"/>
          <w:szCs w:val="28"/>
          <w:lang w:eastAsia="ru-RU"/>
        </w:rPr>
        <w:t xml:space="preserve"> (сценарии S1, S2), интегрированные в </w:t>
      </w:r>
      <w:r w:rsidRPr="000728EC">
        <w:rPr>
          <w:rFonts w:ascii="Times New Roman" w:eastAsia="Times New Roman" w:hAnsi="Times New Roman" w:cs="Times New Roman"/>
          <w:i/>
          <w:iCs/>
          <w:sz w:val="28"/>
          <w:szCs w:val="28"/>
          <w:lang w:eastAsia="ru-RU"/>
        </w:rPr>
        <w:t>CP-SAT</w:t>
      </w:r>
      <w:r w:rsidRPr="000728EC">
        <w:rPr>
          <w:rFonts w:ascii="Times New Roman" w:eastAsia="Times New Roman" w:hAnsi="Times New Roman" w:cs="Times New Roman"/>
          <w:sz w:val="28"/>
          <w:szCs w:val="28"/>
          <w:lang w:eastAsia="ru-RU"/>
        </w:rPr>
        <w:t xml:space="preserve"> в виде верхних границ, эффективно выполняют функцию эвристики отсечения, приводя к сокращению пространства поиска без ухудшения качества получаемых расписаний. Тем самым машинное обучение в данных сценариях выступает не как замена оптимизации, а как механизм направленной стратификации пространства решений.</w:t>
      </w:r>
    </w:p>
    <w:p w14:paraId="47259CD5" w14:textId="77777777" w:rsidR="000A3AC8" w:rsidRPr="006637D3"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0728EC">
        <w:rPr>
          <w:rFonts w:ascii="Times New Roman" w:eastAsia="Times New Roman" w:hAnsi="Times New Roman" w:cs="Times New Roman"/>
          <w:sz w:val="28"/>
          <w:szCs w:val="28"/>
          <w:lang w:eastAsia="ru-RU"/>
        </w:rPr>
        <w:t xml:space="preserve">Показано, что квантильные стратегии (сценарий S3) обеспечивают параметрически управляемый баланс между минимизацией </w:t>
      </w:r>
      <w:r w:rsidRPr="000728EC">
        <w:rPr>
          <w:rFonts w:ascii="Times New Roman" w:eastAsia="Times New Roman" w:hAnsi="Times New Roman" w:cs="Times New Roman"/>
          <w:i/>
          <w:iCs/>
          <w:sz w:val="28"/>
          <w:szCs w:val="28"/>
          <w:lang w:eastAsia="ru-RU"/>
        </w:rPr>
        <w:t>makespan</w:t>
      </w:r>
      <w:r w:rsidRPr="000728EC">
        <w:rPr>
          <w:rFonts w:ascii="Times New Roman" w:eastAsia="Times New Roman" w:hAnsi="Times New Roman" w:cs="Times New Roman"/>
          <w:sz w:val="28"/>
          <w:szCs w:val="28"/>
          <w:lang w:eastAsia="ru-RU"/>
        </w:rPr>
        <w:t xml:space="preserve"> и учетом вариативности длительностей операций, формируя переход от детерминированной оптимизации к моделированию неопределенности в рамках ограничений оптимизационной задачи.</w:t>
      </w:r>
    </w:p>
    <w:p w14:paraId="08FE84A1" w14:textId="77777777" w:rsidR="000A3AC8" w:rsidRPr="006637D3"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0728EC">
        <w:rPr>
          <w:rFonts w:ascii="Times New Roman" w:eastAsia="Times New Roman" w:hAnsi="Times New Roman" w:cs="Times New Roman"/>
          <w:sz w:val="28"/>
          <w:szCs w:val="28"/>
          <w:lang w:eastAsia="ru-RU"/>
        </w:rPr>
        <w:t xml:space="preserve">Эксперименты по сценариям S4 и S5 подтвердили, что интеграция </w:t>
      </w:r>
      <w:r w:rsidRPr="000728EC">
        <w:rPr>
          <w:rFonts w:ascii="Times New Roman" w:eastAsia="Times New Roman" w:hAnsi="Times New Roman" w:cs="Times New Roman"/>
          <w:i/>
          <w:iCs/>
          <w:sz w:val="28"/>
          <w:szCs w:val="28"/>
          <w:lang w:eastAsia="ru-RU"/>
        </w:rPr>
        <w:t>PdM</w:t>
      </w:r>
      <w:r w:rsidRPr="000728EC">
        <w:rPr>
          <w:rFonts w:ascii="Times New Roman" w:eastAsia="Times New Roman" w:hAnsi="Times New Roman" w:cs="Times New Roman"/>
          <w:sz w:val="28"/>
          <w:szCs w:val="28"/>
          <w:lang w:eastAsia="ru-RU"/>
        </w:rPr>
        <w:t>-рисков в оптимизационную модель позволяет целенаправленно синтезировать робастные расписания, устойчивые к смоделированным сбоям оборудования. Учет вероятности деградации снижает чувствительность ключевых показателей к неопределенности и формирует планы, более соответствующие реальным условиям эксплуатации.</w:t>
      </w:r>
    </w:p>
    <w:p w14:paraId="2732C186" w14:textId="77777777" w:rsidR="000A3AC8" w:rsidRPr="00471715" w:rsidRDefault="000A3AC8" w:rsidP="000A3A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114AA9">
        <w:rPr>
          <w:rFonts w:ascii="Times New Roman" w:eastAsia="Times New Roman" w:hAnsi="Times New Roman" w:cs="Times New Roman"/>
          <w:sz w:val="28"/>
          <w:szCs w:val="28"/>
          <w:lang w:eastAsia="ru-RU"/>
        </w:rPr>
        <w:t>В целом показано, что разработанная система реализует гибридную архитектуру прогнозно-оптимизационного решателя, в которой прогнозные модели выполняют различные функциональные роли: эвристики отсечения (S1</w:t>
      </w:r>
      <w:r>
        <w:rPr>
          <w:rFonts w:ascii="Times New Roman" w:eastAsia="Times New Roman" w:hAnsi="Times New Roman" w:cs="Times New Roman"/>
          <w:sz w:val="28"/>
          <w:szCs w:val="28"/>
          <w:lang w:eastAsia="ru-RU"/>
        </w:rPr>
        <w:t>-</w:t>
      </w:r>
      <w:r w:rsidRPr="00114AA9">
        <w:rPr>
          <w:rFonts w:ascii="Times New Roman" w:eastAsia="Times New Roman" w:hAnsi="Times New Roman" w:cs="Times New Roman"/>
          <w:sz w:val="28"/>
          <w:szCs w:val="28"/>
          <w:lang w:eastAsia="ru-RU"/>
        </w:rPr>
        <w:t>S2), инструмента управления неопределенностью (S3) и механизма робастного синтеза ограничений (S4</w:t>
      </w:r>
      <w:r>
        <w:rPr>
          <w:rFonts w:ascii="Times New Roman" w:eastAsia="Times New Roman" w:hAnsi="Times New Roman" w:cs="Times New Roman"/>
          <w:sz w:val="28"/>
          <w:szCs w:val="28"/>
          <w:lang w:eastAsia="ru-RU"/>
        </w:rPr>
        <w:t>-</w:t>
      </w:r>
      <w:r w:rsidRPr="00114AA9">
        <w:rPr>
          <w:rFonts w:ascii="Times New Roman" w:eastAsia="Times New Roman" w:hAnsi="Times New Roman" w:cs="Times New Roman"/>
          <w:sz w:val="28"/>
          <w:szCs w:val="28"/>
          <w:lang w:eastAsia="ru-RU"/>
        </w:rPr>
        <w:t xml:space="preserve">S5). Тем самым обоснован переход от изолированного использования </w:t>
      </w:r>
      <w:r w:rsidRPr="00114AA9">
        <w:rPr>
          <w:rFonts w:ascii="Times New Roman" w:eastAsia="Times New Roman" w:hAnsi="Times New Roman" w:cs="Times New Roman"/>
          <w:i/>
          <w:iCs/>
          <w:sz w:val="28"/>
          <w:szCs w:val="28"/>
          <w:lang w:eastAsia="ru-RU"/>
        </w:rPr>
        <w:t>ML</w:t>
      </w:r>
      <w:r w:rsidRPr="00114AA9">
        <w:rPr>
          <w:rFonts w:ascii="Times New Roman" w:eastAsia="Times New Roman" w:hAnsi="Times New Roman" w:cs="Times New Roman"/>
          <w:sz w:val="28"/>
          <w:szCs w:val="28"/>
          <w:lang w:eastAsia="ru-RU"/>
        </w:rPr>
        <w:t xml:space="preserve"> к системной интеграции прогнозных моделей в структуру интеллектуального планирования.</w:t>
      </w:r>
    </w:p>
    <w:p w14:paraId="6136EB86" w14:textId="77777777" w:rsidR="000A3AC8" w:rsidRDefault="000A3AC8" w:rsidP="000A3AC8"/>
    <w:p w14:paraId="1F3783F3" w14:textId="77777777" w:rsidR="00386CAD" w:rsidRDefault="00386CAD" w:rsidP="00386CAD">
      <w:pPr>
        <w:spacing w:after="0" w:line="240" w:lineRule="auto"/>
        <w:ind w:firstLine="709"/>
        <w:jc w:val="both"/>
        <w:rPr>
          <w:rFonts w:ascii="Times New Roman" w:eastAsia="Times New Roman" w:hAnsi="Times New Roman" w:cs="Times New Roman"/>
          <w:sz w:val="28"/>
          <w:szCs w:val="28"/>
          <w:lang w:eastAsia="ru-RU"/>
        </w:rPr>
      </w:pPr>
    </w:p>
    <w:p w14:paraId="3E31A982" w14:textId="77777777" w:rsidR="00386CAD" w:rsidRDefault="00386CAD" w:rsidP="00386CAD"/>
    <w:p w14:paraId="2ADFCAC5" w14:textId="069B9BB5" w:rsidR="00E45053" w:rsidRDefault="000A3AC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E45053">
        <w:rPr>
          <w:rFonts w:ascii="Times New Roman" w:eastAsia="Times New Roman" w:hAnsi="Times New Roman" w:cs="Times New Roman"/>
          <w:sz w:val="28"/>
          <w:szCs w:val="28"/>
          <w:lang w:eastAsia="ru-RU"/>
        </w:rPr>
        <w:br w:type="page"/>
      </w:r>
    </w:p>
    <w:p w14:paraId="58AEA1B8" w14:textId="77777777" w:rsidR="002D1063" w:rsidRDefault="002D1063" w:rsidP="002D106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Pr="00C37BD6">
        <w:rPr>
          <w:rFonts w:ascii="Times New Roman" w:eastAsia="Times New Roman" w:hAnsi="Times New Roman" w:cs="Times New Roman"/>
          <w:b/>
          <w:sz w:val="28"/>
          <w:szCs w:val="28"/>
          <w:lang w:eastAsia="ru-RU"/>
        </w:rPr>
        <w:t xml:space="preserve"> </w:t>
      </w:r>
      <w:r w:rsidRPr="00A61A90">
        <w:rPr>
          <w:rFonts w:ascii="Times New Roman" w:eastAsia="Times New Roman" w:hAnsi="Times New Roman" w:cs="Times New Roman"/>
          <w:b/>
          <w:sz w:val="28"/>
          <w:szCs w:val="28"/>
          <w:lang w:eastAsia="ru-RU"/>
        </w:rPr>
        <w:t>ВЫЧИСЛИТЕЛЬНЫЕ ЭКСПЕРИМЕНТЫ И АНАЛИЗ ЭФФЕКТИВНОСТИ ГИБРИДНОЙ СИСТЕМЫ ПРОИЗВОДСТВЕННОГО ПЛАНИРОВАНИЯ</w:t>
      </w:r>
    </w:p>
    <w:p w14:paraId="3E7EFD50" w14:textId="77777777" w:rsidR="002D1063" w:rsidRDefault="002D1063" w:rsidP="002D1063">
      <w:pPr>
        <w:spacing w:after="0" w:line="240" w:lineRule="auto"/>
        <w:ind w:firstLine="708"/>
        <w:jc w:val="both"/>
        <w:rPr>
          <w:rFonts w:ascii="Times New Roman" w:eastAsia="Times New Roman" w:hAnsi="Times New Roman" w:cs="Times New Roman"/>
          <w:b/>
          <w:sz w:val="28"/>
          <w:szCs w:val="28"/>
          <w:lang w:eastAsia="ru-RU"/>
        </w:rPr>
      </w:pPr>
    </w:p>
    <w:p w14:paraId="28C8CE5D" w14:textId="77777777" w:rsidR="002D1063" w:rsidRDefault="002D1063" w:rsidP="002D106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Pr="00A83734">
        <w:rPr>
          <w:rFonts w:ascii="Times New Roman" w:eastAsia="Times New Roman" w:hAnsi="Times New Roman" w:cs="Times New Roman"/>
          <w:b/>
          <w:sz w:val="28"/>
          <w:szCs w:val="28"/>
          <w:lang w:eastAsia="ru-RU"/>
        </w:rPr>
        <w:t xml:space="preserve">.1 </w:t>
      </w:r>
      <w:r w:rsidRPr="003B4AAD">
        <w:rPr>
          <w:rFonts w:ascii="Times New Roman" w:eastAsia="Times New Roman" w:hAnsi="Times New Roman" w:cs="Times New Roman"/>
          <w:b/>
          <w:sz w:val="28"/>
          <w:szCs w:val="28"/>
          <w:lang w:eastAsia="ru-RU"/>
        </w:rPr>
        <w:t>Экспериментальная постановка и сценарии вычислительных экспериментов</w:t>
      </w:r>
    </w:p>
    <w:p w14:paraId="3AA199A1" w14:textId="3B4B2F8F" w:rsidR="002D1063" w:rsidRPr="003169CE"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95F41">
        <w:rPr>
          <w:rFonts w:ascii="Times New Roman" w:eastAsia="Times New Roman" w:hAnsi="Times New Roman" w:cs="Times New Roman"/>
          <w:sz w:val="28"/>
          <w:szCs w:val="28"/>
          <w:lang w:eastAsia="ru-RU"/>
        </w:rPr>
        <w:t xml:space="preserve">Целью вычислительных экспериментов, представленных в </w:t>
      </w:r>
      <w:r w:rsidR="00C07AD2">
        <w:rPr>
          <w:rFonts w:ascii="Times New Roman" w:eastAsia="Times New Roman" w:hAnsi="Times New Roman" w:cs="Times New Roman"/>
          <w:sz w:val="28"/>
          <w:szCs w:val="28"/>
          <w:lang w:val="kk-KZ" w:eastAsia="ru-RU"/>
        </w:rPr>
        <w:t>разделе</w:t>
      </w:r>
      <w:r w:rsidRPr="00A95F41">
        <w:rPr>
          <w:rFonts w:ascii="Times New Roman" w:eastAsia="Times New Roman" w:hAnsi="Times New Roman" w:cs="Times New Roman"/>
          <w:sz w:val="28"/>
          <w:szCs w:val="28"/>
          <w:lang w:eastAsia="ru-RU"/>
        </w:rPr>
        <w:t xml:space="preserve"> 4, является комплексная оценка эффективности, устойчивости и вычислительной реализуемости разработанной гибридной прогнозно-оптимизационной системы планирования производственных операций в условиях неопределенности длительностей и рисков деградации оборудования.</w:t>
      </w:r>
    </w:p>
    <w:p w14:paraId="648F9924"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w:t>
      </w:r>
      <w:r w:rsidRPr="00923FD5">
        <w:rPr>
          <w:rFonts w:ascii="Times New Roman" w:eastAsia="Times New Roman" w:hAnsi="Times New Roman" w:cs="Times New Roman"/>
          <w:sz w:val="28"/>
          <w:szCs w:val="28"/>
          <w:lang w:eastAsia="ru-RU"/>
        </w:rPr>
        <w:t>кспериментальная постановка ориентирована на оценку интегрального эффекта совместного функционирования прогнозных модулей, механизмов синтеза ограничений и CP-SAT-планировщика в рамках единого контура интеллектуального производственного планирования.</w:t>
      </w:r>
    </w:p>
    <w:p w14:paraId="73F2EA3E" w14:textId="4EFE4A1E"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3169CE">
        <w:rPr>
          <w:rFonts w:ascii="Times New Roman" w:eastAsia="Times New Roman" w:hAnsi="Times New Roman" w:cs="Times New Roman"/>
          <w:sz w:val="28"/>
          <w:szCs w:val="28"/>
          <w:lang w:eastAsia="ru-RU"/>
        </w:rPr>
        <w:t xml:space="preserve">В рамках </w:t>
      </w:r>
      <w:r w:rsidR="00C07AD2">
        <w:rPr>
          <w:rFonts w:ascii="Times New Roman" w:eastAsia="Times New Roman" w:hAnsi="Times New Roman" w:cs="Times New Roman"/>
          <w:sz w:val="28"/>
          <w:szCs w:val="28"/>
          <w:lang w:val="kk-KZ" w:eastAsia="ru-RU"/>
        </w:rPr>
        <w:t>раздела</w:t>
      </w:r>
      <w:r w:rsidRPr="003169CE">
        <w:rPr>
          <w:rFonts w:ascii="Times New Roman" w:eastAsia="Times New Roman" w:hAnsi="Times New Roman" w:cs="Times New Roman"/>
          <w:sz w:val="28"/>
          <w:szCs w:val="28"/>
          <w:lang w:eastAsia="ru-RU"/>
        </w:rPr>
        <w:t xml:space="preserve"> 4 анализируется влияние использования прогнозных оценок длительностей операций, полученных методами машинного обучения, на характеристики решений задачи производственного планирования. Особое внимание уделяется роли квантильных прогнозов в обеспечении устойчивости расписаний при вариабельности технологических параметров, а также эффекту интеграции информации о рисках деградации оборудования, полученной на основе предиктивных моделей технического состояния (</w:t>
      </w:r>
      <w:r w:rsidRPr="00D83BE2">
        <w:rPr>
          <w:rFonts w:ascii="Times New Roman" w:eastAsia="Times New Roman" w:hAnsi="Times New Roman" w:cs="Times New Roman"/>
          <w:i/>
          <w:sz w:val="28"/>
          <w:szCs w:val="28"/>
          <w:lang w:eastAsia="ru-RU"/>
        </w:rPr>
        <w:t>PdM</w:t>
      </w:r>
      <w:r w:rsidRPr="003169CE">
        <w:rPr>
          <w:rFonts w:ascii="Times New Roman" w:eastAsia="Times New Roman" w:hAnsi="Times New Roman" w:cs="Times New Roman"/>
          <w:sz w:val="28"/>
          <w:szCs w:val="28"/>
          <w:lang w:eastAsia="ru-RU"/>
        </w:rPr>
        <w:t>). Кроме того, проводится сопоставление различных сценариев планирования (S0</w:t>
      </w:r>
      <w:r>
        <w:rPr>
          <w:rFonts w:ascii="Times New Roman" w:eastAsia="Times New Roman" w:hAnsi="Times New Roman" w:cs="Times New Roman"/>
          <w:sz w:val="28"/>
          <w:szCs w:val="28"/>
          <w:lang w:eastAsia="ru-RU"/>
        </w:rPr>
        <w:t>-</w:t>
      </w:r>
      <w:r w:rsidRPr="003169CE">
        <w:rPr>
          <w:rFonts w:ascii="Times New Roman" w:eastAsia="Times New Roman" w:hAnsi="Times New Roman" w:cs="Times New Roman"/>
          <w:sz w:val="28"/>
          <w:szCs w:val="28"/>
          <w:lang w:eastAsia="ru-RU"/>
        </w:rPr>
        <w:t>S5), реализующих как детерминированные, так и робастные стратегии принятия решений.</w:t>
      </w:r>
    </w:p>
    <w:p w14:paraId="4911498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07E71">
        <w:rPr>
          <w:rFonts w:ascii="Times New Roman" w:eastAsia="Times New Roman" w:hAnsi="Times New Roman" w:cs="Times New Roman"/>
          <w:sz w:val="28"/>
          <w:szCs w:val="28"/>
          <w:lang w:eastAsia="ru-RU"/>
        </w:rPr>
        <w:t xml:space="preserve">Вычислительные эксперименты </w:t>
      </w:r>
      <w:r w:rsidRPr="00923FD5">
        <w:rPr>
          <w:rFonts w:ascii="Times New Roman" w:eastAsia="Times New Roman" w:hAnsi="Times New Roman" w:cs="Times New Roman"/>
          <w:sz w:val="28"/>
          <w:szCs w:val="28"/>
          <w:lang w:eastAsia="ru-RU"/>
        </w:rPr>
        <w:t>направлены на решение следующих исследовательских задач:</w:t>
      </w:r>
    </w:p>
    <w:p w14:paraId="373DB2CE"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83BE2">
        <w:rPr>
          <w:rFonts w:ascii="Times New Roman" w:eastAsia="Times New Roman" w:hAnsi="Times New Roman" w:cs="Times New Roman"/>
          <w:sz w:val="28"/>
          <w:szCs w:val="28"/>
          <w:lang w:eastAsia="ru-RU"/>
        </w:rPr>
        <w:t>экспериментальная оценка влияния прогнозных моделей на качество производственных расписаний;</w:t>
      </w:r>
    </w:p>
    <w:p w14:paraId="5501539D"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83BE2">
        <w:rPr>
          <w:rFonts w:ascii="Times New Roman" w:eastAsia="Times New Roman" w:hAnsi="Times New Roman" w:cs="Times New Roman"/>
          <w:sz w:val="28"/>
          <w:szCs w:val="28"/>
          <w:lang w:eastAsia="ru-RU"/>
        </w:rPr>
        <w:t>сравнительный анализ детерминированных и робастных сценариев планирования (S0</w:t>
      </w:r>
      <w:r>
        <w:rPr>
          <w:rFonts w:ascii="Times New Roman" w:eastAsia="Times New Roman" w:hAnsi="Times New Roman" w:cs="Times New Roman"/>
          <w:sz w:val="28"/>
          <w:szCs w:val="28"/>
          <w:lang w:eastAsia="ru-RU"/>
        </w:rPr>
        <w:t>-</w:t>
      </w:r>
      <w:r w:rsidRPr="00D83BE2">
        <w:rPr>
          <w:rFonts w:ascii="Times New Roman" w:eastAsia="Times New Roman" w:hAnsi="Times New Roman" w:cs="Times New Roman"/>
          <w:sz w:val="28"/>
          <w:szCs w:val="28"/>
          <w:lang w:eastAsia="ru-RU"/>
        </w:rPr>
        <w:t>S5);</w:t>
      </w:r>
    </w:p>
    <w:p w14:paraId="2EF19284"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37BAE">
        <w:rPr>
          <w:rFonts w:ascii="Times New Roman" w:eastAsia="Times New Roman" w:hAnsi="Times New Roman" w:cs="Times New Roman"/>
          <w:sz w:val="28"/>
          <w:szCs w:val="28"/>
          <w:lang w:eastAsia="ru-RU"/>
        </w:rPr>
        <w:t xml:space="preserve">исследование влияния квантильных оценок и </w:t>
      </w:r>
      <w:r w:rsidRPr="00537BAE">
        <w:rPr>
          <w:rFonts w:ascii="Times New Roman" w:eastAsia="Times New Roman" w:hAnsi="Times New Roman" w:cs="Times New Roman"/>
          <w:i/>
          <w:sz w:val="28"/>
          <w:szCs w:val="28"/>
          <w:lang w:eastAsia="ru-RU"/>
        </w:rPr>
        <w:t>PdM</w:t>
      </w:r>
      <w:r w:rsidRPr="00537BAE">
        <w:rPr>
          <w:rFonts w:ascii="Times New Roman" w:eastAsia="Times New Roman" w:hAnsi="Times New Roman" w:cs="Times New Roman"/>
          <w:sz w:val="28"/>
          <w:szCs w:val="28"/>
          <w:lang w:eastAsia="ru-RU"/>
        </w:rPr>
        <w:t>-рисков на устойчивость решений;</w:t>
      </w:r>
    </w:p>
    <w:p w14:paraId="048E9BB0"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37BAE">
        <w:rPr>
          <w:rFonts w:ascii="Times New Roman" w:eastAsia="Times New Roman" w:hAnsi="Times New Roman" w:cs="Times New Roman"/>
          <w:sz w:val="28"/>
          <w:szCs w:val="28"/>
          <w:lang w:eastAsia="ru-RU"/>
        </w:rPr>
        <w:t>оценка вычислительной сложности и масштабируемости предлагаемой архитектуры.</w:t>
      </w:r>
    </w:p>
    <w:p w14:paraId="6DF75838" w14:textId="21927723"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142886">
        <w:rPr>
          <w:rFonts w:ascii="Times New Roman" w:eastAsia="Times New Roman" w:hAnsi="Times New Roman" w:cs="Times New Roman"/>
          <w:sz w:val="28"/>
          <w:szCs w:val="28"/>
          <w:lang w:eastAsia="ru-RU"/>
        </w:rPr>
        <w:t>Полученные результаты используются для последующего обобщающего анализа, статистической проверки и практической интерпретации режимов функционирования разработанной системы.</w:t>
      </w:r>
    </w:p>
    <w:p w14:paraId="45005FC5" w14:textId="77777777" w:rsidR="002D1063" w:rsidRPr="006E3A4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E3A4A">
        <w:rPr>
          <w:rFonts w:ascii="Times New Roman" w:eastAsia="Times New Roman" w:hAnsi="Times New Roman" w:cs="Times New Roman"/>
          <w:sz w:val="28"/>
          <w:szCs w:val="28"/>
          <w:lang w:eastAsia="ru-RU"/>
        </w:rPr>
        <w:t xml:space="preserve">Экспериментальная проверка разработанной гибридной прогнозно-оптимизационной системы </w:t>
      </w:r>
      <w:r w:rsidRPr="00AF3681">
        <w:rPr>
          <w:rFonts w:ascii="Times New Roman" w:eastAsia="Times New Roman" w:hAnsi="Times New Roman" w:cs="Times New Roman"/>
          <w:sz w:val="28"/>
          <w:szCs w:val="28"/>
          <w:lang w:eastAsia="ru-RU"/>
        </w:rPr>
        <w:t>осуществлялась</w:t>
      </w:r>
      <w:r w:rsidRPr="006E3A4A">
        <w:rPr>
          <w:rFonts w:ascii="Times New Roman" w:eastAsia="Times New Roman" w:hAnsi="Times New Roman" w:cs="Times New Roman"/>
          <w:sz w:val="28"/>
          <w:szCs w:val="28"/>
          <w:lang w:eastAsia="ru-RU"/>
        </w:rPr>
        <w:t xml:space="preserve"> с использованием совокупности открытых наборов данных, каждый из которых выполняет строго определ</w:t>
      </w:r>
      <w:r>
        <w:rPr>
          <w:rFonts w:ascii="Times New Roman" w:eastAsia="Times New Roman" w:hAnsi="Times New Roman" w:cs="Times New Roman"/>
          <w:sz w:val="28"/>
          <w:szCs w:val="28"/>
          <w:lang w:eastAsia="ru-RU"/>
        </w:rPr>
        <w:t>е</w:t>
      </w:r>
      <w:r w:rsidRPr="006E3A4A">
        <w:rPr>
          <w:rFonts w:ascii="Times New Roman" w:eastAsia="Times New Roman" w:hAnsi="Times New Roman" w:cs="Times New Roman"/>
          <w:sz w:val="28"/>
          <w:szCs w:val="28"/>
          <w:lang w:eastAsia="ru-RU"/>
        </w:rPr>
        <w:t>нную роль в общей архитектуре исследования. Такое разделение обеспечивает воспроизводимость результатов и позволяет корректно интерпретировать вклад отдельных компонентов системы.</w:t>
      </w:r>
    </w:p>
    <w:p w14:paraId="3A66D31F" w14:textId="77777777" w:rsidR="002D1063" w:rsidRPr="006E3A4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E3A4A">
        <w:rPr>
          <w:rFonts w:ascii="Times New Roman" w:eastAsia="Times New Roman" w:hAnsi="Times New Roman" w:cs="Times New Roman"/>
          <w:sz w:val="28"/>
          <w:szCs w:val="28"/>
          <w:lang w:eastAsia="ru-RU"/>
        </w:rPr>
        <w:lastRenderedPageBreak/>
        <w:t xml:space="preserve">В качестве основного объекта оптимизационного планирования использовались классические инстансы задачи календарного планирования типа </w:t>
      </w:r>
      <w:r w:rsidRPr="00120B01">
        <w:rPr>
          <w:rFonts w:ascii="Times New Roman" w:eastAsia="Times New Roman" w:hAnsi="Times New Roman" w:cs="Times New Roman"/>
          <w:i/>
          <w:sz w:val="28"/>
          <w:szCs w:val="28"/>
          <w:lang w:eastAsia="ru-RU"/>
        </w:rPr>
        <w:t>JSSP</w:t>
      </w:r>
      <w:r w:rsidRPr="006E3A4A">
        <w:rPr>
          <w:rFonts w:ascii="Times New Roman" w:eastAsia="Times New Roman" w:hAnsi="Times New Roman" w:cs="Times New Roman"/>
          <w:sz w:val="28"/>
          <w:szCs w:val="28"/>
          <w:lang w:eastAsia="ru-RU"/>
        </w:rPr>
        <w:t xml:space="preserve"> из набора </w:t>
      </w:r>
      <w:r w:rsidRPr="00120B01">
        <w:rPr>
          <w:rFonts w:ascii="Times New Roman" w:eastAsia="Times New Roman" w:hAnsi="Times New Roman" w:cs="Times New Roman"/>
          <w:i/>
          <w:sz w:val="28"/>
          <w:szCs w:val="28"/>
          <w:lang w:eastAsia="ru-RU"/>
        </w:rPr>
        <w:t>Taillard</w:t>
      </w:r>
      <w:r w:rsidRPr="00142886">
        <w:rPr>
          <w:rFonts w:ascii="Times New Roman" w:eastAsia="Times New Roman" w:hAnsi="Times New Roman" w:cs="Times New Roman"/>
          <w:sz w:val="28"/>
          <w:szCs w:val="28"/>
          <w:lang w:eastAsia="ru-RU"/>
        </w:rPr>
        <w:t>, являющегося общепринятым эталоном для оценки алгоритмов календарного планирования и широко применяемого в исследованиях, посвященных как точным, так и эвристическим методам оптимизации.</w:t>
      </w:r>
    </w:p>
    <w:p w14:paraId="15BE1BD7"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E3A4A">
        <w:rPr>
          <w:rFonts w:ascii="Times New Roman" w:eastAsia="Times New Roman" w:hAnsi="Times New Roman" w:cs="Times New Roman"/>
          <w:sz w:val="28"/>
          <w:szCs w:val="28"/>
          <w:lang w:eastAsia="ru-RU"/>
        </w:rPr>
        <w:t xml:space="preserve">В рамках настоящей работы были использованы все 80 инстансов </w:t>
      </w:r>
      <w:r w:rsidRPr="00120B01">
        <w:rPr>
          <w:rFonts w:ascii="Times New Roman" w:eastAsia="Times New Roman" w:hAnsi="Times New Roman" w:cs="Times New Roman"/>
          <w:i/>
          <w:sz w:val="28"/>
          <w:szCs w:val="28"/>
          <w:lang w:eastAsia="ru-RU"/>
        </w:rPr>
        <w:t>Taillard</w:t>
      </w:r>
      <w:r>
        <w:rPr>
          <w:rFonts w:ascii="Times New Roman" w:eastAsia="Times New Roman" w:hAnsi="Times New Roman" w:cs="Times New Roman"/>
          <w:sz w:val="28"/>
          <w:szCs w:val="28"/>
          <w:lang w:eastAsia="ru-RU"/>
        </w:rPr>
        <w:t xml:space="preserve"> – </w:t>
      </w:r>
      <w:r w:rsidRPr="00251138">
        <w:rPr>
          <w:rFonts w:ascii="Times New Roman" w:eastAsia="Times New Roman" w:hAnsi="Times New Roman" w:cs="Times New Roman"/>
          <w:sz w:val="28"/>
          <w:szCs w:val="28"/>
          <w:lang w:eastAsia="ru-RU"/>
        </w:rPr>
        <w:t>инстансы охватывают различные конфигурации числа заданий и оборудования (от 15×15 до 100×20) и обеспечивают вариативность структуры производственных процессов, что позволяет оценивать устойчивость и масштабируемость подходов при изменении размерности и структуры задачи.</w:t>
      </w:r>
    </w:p>
    <w:p w14:paraId="393EB6D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251138">
        <w:rPr>
          <w:rFonts w:ascii="Times New Roman" w:eastAsia="Times New Roman" w:hAnsi="Times New Roman" w:cs="Times New Roman"/>
          <w:sz w:val="28"/>
          <w:szCs w:val="28"/>
          <w:lang w:eastAsia="ru-RU"/>
        </w:rPr>
        <w:t xml:space="preserve">аждый инстанс </w:t>
      </w:r>
      <w:r w:rsidRPr="00251138">
        <w:rPr>
          <w:rFonts w:ascii="Times New Roman" w:eastAsia="Times New Roman" w:hAnsi="Times New Roman" w:cs="Times New Roman"/>
          <w:i/>
          <w:sz w:val="28"/>
          <w:szCs w:val="28"/>
          <w:lang w:eastAsia="ru-RU"/>
        </w:rPr>
        <w:t>JSSP</w:t>
      </w:r>
      <w:r w:rsidRPr="00251138">
        <w:rPr>
          <w:rFonts w:ascii="Times New Roman" w:eastAsia="Times New Roman" w:hAnsi="Times New Roman" w:cs="Times New Roman"/>
          <w:sz w:val="28"/>
          <w:szCs w:val="28"/>
          <w:lang w:eastAsia="ru-RU"/>
        </w:rPr>
        <w:t xml:space="preserve"> задается фиксированным числом заданий и машин, последовательностью операций для каждого задания, жестким соответствием каждой операции конкретной машине, а также детерминированными базовыми длительностями операций, используемыми в качестве эталонных значений.</w:t>
      </w:r>
      <w:r>
        <w:rPr>
          <w:rFonts w:ascii="Times New Roman" w:eastAsia="Times New Roman" w:hAnsi="Times New Roman" w:cs="Times New Roman"/>
          <w:sz w:val="28"/>
          <w:szCs w:val="28"/>
          <w:lang w:eastAsia="ru-RU"/>
        </w:rPr>
        <w:t xml:space="preserve"> </w:t>
      </w:r>
      <w:r w:rsidRPr="00AF3C0D">
        <w:rPr>
          <w:rFonts w:ascii="Times New Roman" w:eastAsia="Times New Roman" w:hAnsi="Times New Roman" w:cs="Times New Roman"/>
          <w:sz w:val="28"/>
          <w:szCs w:val="28"/>
          <w:lang w:eastAsia="ru-RU"/>
        </w:rPr>
        <w:t>В настоящей постановке указанные длительности интерпретируются как центральные оценки, относительно которых формируется неопределенность, параметризуемая прогнозными моделями.</w:t>
      </w:r>
    </w:p>
    <w:p w14:paraId="35F8FE45" w14:textId="77777777" w:rsidR="002D1063" w:rsidRPr="0086716C"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86716C">
        <w:rPr>
          <w:rFonts w:ascii="Times New Roman" w:eastAsia="Times New Roman" w:hAnsi="Times New Roman" w:cs="Times New Roman"/>
          <w:sz w:val="28"/>
          <w:szCs w:val="28"/>
          <w:lang w:eastAsia="ru-RU"/>
        </w:rPr>
        <w:t>Помимо оптимизационных инстансов, в работе использовались дополнительные наборы данных, обеспечивающие формирование прогнозных и риск-ориентированных оценок:</w:t>
      </w:r>
    </w:p>
    <w:p w14:paraId="2C3F5E55" w14:textId="6CA77807" w:rsidR="002D1063" w:rsidRPr="00C07AD2" w:rsidRDefault="002D1063" w:rsidP="002D106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 </w:t>
      </w:r>
      <w:r w:rsidRPr="00120B01">
        <w:rPr>
          <w:rFonts w:ascii="Times New Roman" w:eastAsia="Times New Roman" w:hAnsi="Times New Roman" w:cs="Times New Roman"/>
          <w:i/>
          <w:sz w:val="28"/>
          <w:szCs w:val="28"/>
          <w:lang w:eastAsia="ru-RU"/>
        </w:rPr>
        <w:t>C-MAPSS</w:t>
      </w:r>
      <w:r w:rsidRPr="008671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6716C">
        <w:rPr>
          <w:rFonts w:ascii="Times New Roman" w:eastAsia="Times New Roman" w:hAnsi="Times New Roman" w:cs="Times New Roman"/>
          <w:sz w:val="28"/>
          <w:szCs w:val="28"/>
          <w:lang w:eastAsia="ru-RU"/>
        </w:rPr>
        <w:t xml:space="preserve"> набор данных для задач предиктивного технического обслуживания (</w:t>
      </w:r>
      <w:r w:rsidRPr="00120B01">
        <w:rPr>
          <w:rFonts w:ascii="Times New Roman" w:eastAsia="Times New Roman" w:hAnsi="Times New Roman" w:cs="Times New Roman"/>
          <w:i/>
          <w:sz w:val="28"/>
          <w:szCs w:val="28"/>
          <w:lang w:eastAsia="ru-RU"/>
        </w:rPr>
        <w:t>PdM</w:t>
      </w:r>
      <w:r w:rsidRPr="0086716C">
        <w:rPr>
          <w:rFonts w:ascii="Times New Roman" w:eastAsia="Times New Roman" w:hAnsi="Times New Roman" w:cs="Times New Roman"/>
          <w:sz w:val="28"/>
          <w:szCs w:val="28"/>
          <w:lang w:eastAsia="ru-RU"/>
        </w:rPr>
        <w:t>), примен</w:t>
      </w:r>
      <w:r>
        <w:rPr>
          <w:rFonts w:ascii="Times New Roman" w:eastAsia="Times New Roman" w:hAnsi="Times New Roman" w:cs="Times New Roman"/>
          <w:sz w:val="28"/>
          <w:szCs w:val="28"/>
          <w:lang w:eastAsia="ru-RU"/>
        </w:rPr>
        <w:t>е</w:t>
      </w:r>
      <w:r w:rsidRPr="0086716C">
        <w:rPr>
          <w:rFonts w:ascii="Times New Roman" w:eastAsia="Times New Roman" w:hAnsi="Times New Roman" w:cs="Times New Roman"/>
          <w:sz w:val="28"/>
          <w:szCs w:val="28"/>
          <w:lang w:eastAsia="ru-RU"/>
        </w:rPr>
        <w:t>нный для обучения модели прогнозирования остаточного ресурса оборудования (</w:t>
      </w:r>
      <w:r w:rsidRPr="00120B01">
        <w:rPr>
          <w:rFonts w:ascii="Times New Roman" w:eastAsia="Times New Roman" w:hAnsi="Times New Roman" w:cs="Times New Roman"/>
          <w:i/>
          <w:sz w:val="28"/>
          <w:szCs w:val="28"/>
          <w:lang w:eastAsia="ru-RU"/>
        </w:rPr>
        <w:t>RUL</w:t>
      </w:r>
      <w:r w:rsidRPr="0086716C">
        <w:rPr>
          <w:rFonts w:ascii="Times New Roman" w:eastAsia="Times New Roman" w:hAnsi="Times New Roman" w:cs="Times New Roman"/>
          <w:sz w:val="28"/>
          <w:szCs w:val="28"/>
          <w:lang w:eastAsia="ru-RU"/>
        </w:rPr>
        <w:t xml:space="preserve">). На основе данной модели были сформированы вероятностные оценки риска деградации и отказа оборудования, впоследствии агрегированные на уровне машин </w:t>
      </w:r>
      <w:r w:rsidRPr="00120B01">
        <w:rPr>
          <w:rFonts w:ascii="Times New Roman" w:eastAsia="Times New Roman" w:hAnsi="Times New Roman" w:cs="Times New Roman"/>
          <w:i/>
          <w:sz w:val="28"/>
          <w:szCs w:val="28"/>
          <w:lang w:eastAsia="ru-RU"/>
        </w:rPr>
        <w:t>JSSP</w:t>
      </w:r>
      <w:r w:rsidR="00C07AD2">
        <w:rPr>
          <w:rFonts w:ascii="Times New Roman" w:eastAsia="Times New Roman" w:hAnsi="Times New Roman" w:cs="Times New Roman"/>
          <w:sz w:val="28"/>
          <w:szCs w:val="28"/>
          <w:lang w:val="kk-KZ" w:eastAsia="ru-RU"/>
        </w:rPr>
        <w:t>;</w:t>
      </w:r>
    </w:p>
    <w:p w14:paraId="16129E60" w14:textId="31F36951" w:rsidR="002D1063" w:rsidRPr="0086716C"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6716C">
        <w:rPr>
          <w:rFonts w:ascii="Times New Roman" w:eastAsia="Times New Roman" w:hAnsi="Times New Roman" w:cs="Times New Roman"/>
          <w:sz w:val="28"/>
          <w:szCs w:val="28"/>
          <w:lang w:eastAsia="ru-RU"/>
        </w:rPr>
        <w:t xml:space="preserve">производные наборы признаков, сформированные в </w:t>
      </w:r>
      <w:r w:rsidR="00C07AD2">
        <w:rPr>
          <w:rFonts w:ascii="Times New Roman" w:eastAsia="Times New Roman" w:hAnsi="Times New Roman" w:cs="Times New Roman"/>
          <w:sz w:val="28"/>
          <w:szCs w:val="28"/>
          <w:lang w:val="kk-KZ" w:eastAsia="ru-RU"/>
        </w:rPr>
        <w:t>разделе</w:t>
      </w:r>
      <w:r w:rsidRPr="0086716C">
        <w:rPr>
          <w:rFonts w:ascii="Times New Roman" w:eastAsia="Times New Roman" w:hAnsi="Times New Roman" w:cs="Times New Roman"/>
          <w:sz w:val="28"/>
          <w:szCs w:val="28"/>
          <w:lang w:eastAsia="ru-RU"/>
        </w:rPr>
        <w:t xml:space="preserve"> 3, включая</w:t>
      </w:r>
      <w:r>
        <w:rPr>
          <w:rFonts w:ascii="Times New Roman" w:eastAsia="Times New Roman" w:hAnsi="Times New Roman" w:cs="Times New Roman"/>
          <w:sz w:val="28"/>
          <w:szCs w:val="28"/>
          <w:lang w:eastAsia="ru-RU"/>
        </w:rPr>
        <w:t xml:space="preserve"> </w:t>
      </w:r>
      <w:r w:rsidRPr="0086716C">
        <w:rPr>
          <w:rFonts w:ascii="Times New Roman" w:eastAsia="Times New Roman" w:hAnsi="Times New Roman" w:cs="Times New Roman"/>
          <w:sz w:val="28"/>
          <w:szCs w:val="28"/>
          <w:lang w:eastAsia="ru-RU"/>
        </w:rPr>
        <w:t>расширенные признаки операций и заданий</w:t>
      </w:r>
      <w:r>
        <w:rPr>
          <w:rFonts w:ascii="Times New Roman" w:eastAsia="Times New Roman" w:hAnsi="Times New Roman" w:cs="Times New Roman"/>
          <w:sz w:val="28"/>
          <w:szCs w:val="28"/>
          <w:lang w:eastAsia="ru-RU"/>
        </w:rPr>
        <w:t xml:space="preserve">, </w:t>
      </w:r>
      <w:r w:rsidRPr="0086716C">
        <w:rPr>
          <w:rFonts w:ascii="Times New Roman" w:eastAsia="Times New Roman" w:hAnsi="Times New Roman" w:cs="Times New Roman"/>
          <w:sz w:val="28"/>
          <w:szCs w:val="28"/>
          <w:lang w:eastAsia="ru-RU"/>
        </w:rPr>
        <w:t>латентные представления, полученные с использованием гибридных нейросетевых моделей</w:t>
      </w:r>
      <w:r>
        <w:rPr>
          <w:rFonts w:ascii="Times New Roman" w:eastAsia="Times New Roman" w:hAnsi="Times New Roman" w:cs="Times New Roman"/>
          <w:sz w:val="28"/>
          <w:szCs w:val="28"/>
          <w:lang w:eastAsia="ru-RU"/>
        </w:rPr>
        <w:t xml:space="preserve">, </w:t>
      </w:r>
      <w:r w:rsidRPr="0086716C">
        <w:rPr>
          <w:rFonts w:ascii="Times New Roman" w:eastAsia="Times New Roman" w:hAnsi="Times New Roman" w:cs="Times New Roman"/>
          <w:sz w:val="28"/>
          <w:szCs w:val="28"/>
          <w:lang w:eastAsia="ru-RU"/>
        </w:rPr>
        <w:t>квантильные оценки длительности выполнения расписаний</w:t>
      </w:r>
      <w:r>
        <w:rPr>
          <w:rFonts w:ascii="Times New Roman" w:eastAsia="Times New Roman" w:hAnsi="Times New Roman" w:cs="Times New Roman"/>
          <w:sz w:val="28"/>
          <w:szCs w:val="28"/>
          <w:lang w:eastAsia="ru-RU"/>
        </w:rPr>
        <w:t>,</w:t>
      </w:r>
      <w:r w:rsidRPr="00882F17">
        <w:rPr>
          <w:rFonts w:ascii="Times New Roman" w:eastAsia="Times New Roman" w:hAnsi="Times New Roman" w:cs="Times New Roman"/>
          <w:sz w:val="28"/>
          <w:szCs w:val="28"/>
          <w:lang w:eastAsia="ru-RU"/>
        </w:rPr>
        <w:t xml:space="preserve"> используемые для формирования робастных верхних границ целевой функции</w:t>
      </w:r>
      <w:r w:rsidRPr="0086716C">
        <w:rPr>
          <w:rFonts w:ascii="Times New Roman" w:eastAsia="Times New Roman" w:hAnsi="Times New Roman" w:cs="Times New Roman"/>
          <w:sz w:val="28"/>
          <w:szCs w:val="28"/>
          <w:lang w:eastAsia="ru-RU"/>
        </w:rPr>
        <w:t>.</w:t>
      </w:r>
    </w:p>
    <w:p w14:paraId="635284E4"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86716C">
        <w:rPr>
          <w:rFonts w:ascii="Times New Roman" w:eastAsia="Times New Roman" w:hAnsi="Times New Roman" w:cs="Times New Roman"/>
          <w:sz w:val="28"/>
          <w:szCs w:val="28"/>
          <w:lang w:eastAsia="ru-RU"/>
        </w:rPr>
        <w:t xml:space="preserve">Использование </w:t>
      </w:r>
      <w:r w:rsidRPr="00120B01">
        <w:rPr>
          <w:rFonts w:ascii="Times New Roman" w:eastAsia="Times New Roman" w:hAnsi="Times New Roman" w:cs="Times New Roman"/>
          <w:i/>
          <w:sz w:val="28"/>
          <w:szCs w:val="28"/>
          <w:lang w:eastAsia="ru-RU"/>
        </w:rPr>
        <w:t>PdM</w:t>
      </w:r>
      <w:r w:rsidRPr="0086716C">
        <w:rPr>
          <w:rFonts w:ascii="Times New Roman" w:eastAsia="Times New Roman" w:hAnsi="Times New Roman" w:cs="Times New Roman"/>
          <w:sz w:val="28"/>
          <w:szCs w:val="28"/>
          <w:lang w:eastAsia="ru-RU"/>
        </w:rPr>
        <w:t xml:space="preserve">-данных в рамках задачи </w:t>
      </w:r>
      <w:r w:rsidRPr="00120B01">
        <w:rPr>
          <w:rFonts w:ascii="Times New Roman" w:eastAsia="Times New Roman" w:hAnsi="Times New Roman" w:cs="Times New Roman"/>
          <w:i/>
          <w:sz w:val="28"/>
          <w:szCs w:val="28"/>
          <w:lang w:eastAsia="ru-RU"/>
        </w:rPr>
        <w:t>JSSP</w:t>
      </w:r>
      <w:r w:rsidRPr="0086716C">
        <w:rPr>
          <w:rFonts w:ascii="Times New Roman" w:eastAsia="Times New Roman" w:hAnsi="Times New Roman" w:cs="Times New Roman"/>
          <w:sz w:val="28"/>
          <w:szCs w:val="28"/>
          <w:lang w:eastAsia="ru-RU"/>
        </w:rPr>
        <w:t xml:space="preserve"> реализовано посредством идентификационного сопоставления: каждой машине в инстансе календарного планирования соответствует отдельная единица оборудования из набора </w:t>
      </w:r>
      <w:r w:rsidRPr="00120B01">
        <w:rPr>
          <w:rFonts w:ascii="Times New Roman" w:eastAsia="Times New Roman" w:hAnsi="Times New Roman" w:cs="Times New Roman"/>
          <w:i/>
          <w:sz w:val="28"/>
          <w:szCs w:val="28"/>
          <w:lang w:eastAsia="ru-RU"/>
        </w:rPr>
        <w:t>C-MAPSS</w:t>
      </w:r>
      <w:r w:rsidRPr="0086716C">
        <w:rPr>
          <w:rFonts w:ascii="Times New Roman" w:eastAsia="Times New Roman" w:hAnsi="Times New Roman" w:cs="Times New Roman"/>
          <w:sz w:val="28"/>
          <w:szCs w:val="28"/>
          <w:lang w:eastAsia="ru-RU"/>
        </w:rPr>
        <w:t xml:space="preserve"> с тем же индексом. </w:t>
      </w:r>
      <w:r w:rsidRPr="00CB506E">
        <w:rPr>
          <w:rFonts w:ascii="Times New Roman" w:eastAsia="Times New Roman" w:hAnsi="Times New Roman" w:cs="Times New Roman"/>
          <w:sz w:val="28"/>
          <w:szCs w:val="28"/>
          <w:lang w:eastAsia="ru-RU"/>
        </w:rPr>
        <w:t>Данное допущение используется как инструмент контролируемого введения неоднородности рисков по ресурсам и направлено на анализ влияния относительных уровней риска на характеристики расписаний, без претензии на моделирование конкретного физического парка оборудования.</w:t>
      </w:r>
    </w:p>
    <w:p w14:paraId="6FC10B9F"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C80EE2">
        <w:rPr>
          <w:rFonts w:ascii="Times New Roman" w:eastAsia="Times New Roman" w:hAnsi="Times New Roman" w:cs="Times New Roman"/>
          <w:sz w:val="28"/>
          <w:szCs w:val="28"/>
          <w:lang w:eastAsia="ru-RU"/>
        </w:rPr>
        <w:t xml:space="preserve">Таким образом, экспериментальная база исследования представляет собой многоуровневую структуру данных, в которой </w:t>
      </w:r>
      <w:r w:rsidRPr="00C80EE2">
        <w:rPr>
          <w:rFonts w:ascii="Times New Roman" w:eastAsia="Times New Roman" w:hAnsi="Times New Roman" w:cs="Times New Roman"/>
          <w:i/>
          <w:sz w:val="28"/>
          <w:szCs w:val="28"/>
          <w:lang w:eastAsia="ru-RU"/>
        </w:rPr>
        <w:t>Taillard</w:t>
      </w:r>
      <w:r w:rsidRPr="00C80EE2">
        <w:rPr>
          <w:rFonts w:ascii="Times New Roman" w:eastAsia="Times New Roman" w:hAnsi="Times New Roman" w:cs="Times New Roman"/>
          <w:sz w:val="28"/>
          <w:szCs w:val="28"/>
          <w:lang w:eastAsia="ru-RU"/>
        </w:rPr>
        <w:t xml:space="preserve">-инстансы задают структуру и ограничения задачи планирования, модели машинного обучения формируют вероятностные и квантильные оценки длительностей, а </w:t>
      </w:r>
      <w:r w:rsidRPr="00C80EE2">
        <w:rPr>
          <w:rFonts w:ascii="Times New Roman" w:eastAsia="Times New Roman" w:hAnsi="Times New Roman" w:cs="Times New Roman"/>
          <w:i/>
          <w:sz w:val="28"/>
          <w:szCs w:val="28"/>
          <w:lang w:eastAsia="ru-RU"/>
        </w:rPr>
        <w:t>PdM</w:t>
      </w:r>
      <w:r w:rsidRPr="00C80EE2">
        <w:rPr>
          <w:rFonts w:ascii="Times New Roman" w:eastAsia="Times New Roman" w:hAnsi="Times New Roman" w:cs="Times New Roman"/>
          <w:sz w:val="28"/>
          <w:szCs w:val="28"/>
          <w:lang w:eastAsia="ru-RU"/>
        </w:rPr>
        <w:t>-модель обеспечивает учет эксплуатационных рисков оборудования.</w:t>
      </w:r>
    </w:p>
    <w:p w14:paraId="5BE7C912"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C80EE2">
        <w:rPr>
          <w:rFonts w:ascii="Times New Roman" w:eastAsia="Times New Roman" w:hAnsi="Times New Roman" w:cs="Times New Roman"/>
          <w:sz w:val="28"/>
          <w:szCs w:val="28"/>
          <w:lang w:eastAsia="ru-RU"/>
        </w:rPr>
        <w:lastRenderedPageBreak/>
        <w:t>Совместное использование указанных источников данных обеспечивает сопоставимое и воспроизводимое исследование сценариев планирования при параметризуемой неопределенности и риске.</w:t>
      </w:r>
    </w:p>
    <w:p w14:paraId="6619B08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C7611">
        <w:rPr>
          <w:rFonts w:ascii="Times New Roman" w:eastAsia="Times New Roman" w:hAnsi="Times New Roman" w:cs="Times New Roman"/>
          <w:sz w:val="28"/>
          <w:szCs w:val="28"/>
          <w:lang w:eastAsia="ru-RU"/>
        </w:rPr>
        <w:t>Вычислительные эксперименты, представленные в настоящей главе, выполнялись в контролируемой программно-аппаратной среде, что обеспечивало воспроизводимость результатов и сопоставимость различных сценариев планирования. Все параметры среды фиксировались на протяжении полного цикла экспериментов</w:t>
      </w:r>
      <w:r>
        <w:rPr>
          <w:rFonts w:ascii="Times New Roman" w:eastAsia="Times New Roman" w:hAnsi="Times New Roman" w:cs="Times New Roman"/>
          <w:sz w:val="28"/>
          <w:szCs w:val="28"/>
          <w:lang w:eastAsia="ru-RU"/>
        </w:rPr>
        <w:t xml:space="preserve"> </w:t>
      </w:r>
      <w:r w:rsidRPr="006377D9">
        <w:rPr>
          <w:rFonts w:ascii="Times New Roman" w:eastAsia="Times New Roman" w:hAnsi="Times New Roman" w:cs="Times New Roman"/>
          <w:sz w:val="28"/>
          <w:szCs w:val="28"/>
          <w:lang w:eastAsia="ru-RU"/>
        </w:rPr>
        <w:t>и не изменялись между различными сценариями планирования</w:t>
      </w:r>
      <w:r>
        <w:rPr>
          <w:rFonts w:ascii="Times New Roman" w:eastAsia="Times New Roman" w:hAnsi="Times New Roman" w:cs="Times New Roman"/>
          <w:sz w:val="28"/>
          <w:szCs w:val="28"/>
          <w:lang w:eastAsia="ru-RU"/>
        </w:rPr>
        <w:t xml:space="preserve"> на всех </w:t>
      </w:r>
      <w:r w:rsidRPr="00DC7611">
        <w:rPr>
          <w:rFonts w:ascii="Times New Roman" w:eastAsia="Times New Roman" w:hAnsi="Times New Roman" w:cs="Times New Roman"/>
          <w:sz w:val="28"/>
          <w:szCs w:val="28"/>
          <w:lang w:eastAsia="ru-RU"/>
        </w:rPr>
        <w:t>этап</w:t>
      </w:r>
      <w:r>
        <w:rPr>
          <w:rFonts w:ascii="Times New Roman" w:eastAsia="Times New Roman" w:hAnsi="Times New Roman" w:cs="Times New Roman"/>
          <w:sz w:val="28"/>
          <w:szCs w:val="28"/>
          <w:lang w:eastAsia="ru-RU"/>
        </w:rPr>
        <w:t>ах:</w:t>
      </w:r>
      <w:r w:rsidRPr="00DC7611">
        <w:rPr>
          <w:rFonts w:ascii="Times New Roman" w:eastAsia="Times New Roman" w:hAnsi="Times New Roman" w:cs="Times New Roman"/>
          <w:sz w:val="28"/>
          <w:szCs w:val="28"/>
          <w:lang w:eastAsia="ru-RU"/>
        </w:rPr>
        <w:t xml:space="preserve"> обучения моделей машинного обучения, интеграции прогнозов в оптимизационные модели и проведения пакетных расч</w:t>
      </w:r>
      <w:r>
        <w:rPr>
          <w:rFonts w:ascii="Times New Roman" w:eastAsia="Times New Roman" w:hAnsi="Times New Roman" w:cs="Times New Roman"/>
          <w:sz w:val="28"/>
          <w:szCs w:val="28"/>
          <w:lang w:eastAsia="ru-RU"/>
        </w:rPr>
        <w:t>е</w:t>
      </w:r>
      <w:r w:rsidRPr="00DC7611">
        <w:rPr>
          <w:rFonts w:ascii="Times New Roman" w:eastAsia="Times New Roman" w:hAnsi="Times New Roman" w:cs="Times New Roman"/>
          <w:sz w:val="28"/>
          <w:szCs w:val="28"/>
          <w:lang w:eastAsia="ru-RU"/>
        </w:rPr>
        <w:t>тов.</w:t>
      </w:r>
    </w:p>
    <w:p w14:paraId="0296D21D" w14:textId="77777777" w:rsidR="002D1063" w:rsidRPr="00DC7611"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C7611">
        <w:rPr>
          <w:rFonts w:ascii="Times New Roman" w:eastAsia="Times New Roman" w:hAnsi="Times New Roman" w:cs="Times New Roman"/>
          <w:sz w:val="28"/>
          <w:szCs w:val="28"/>
          <w:lang w:eastAsia="ru-RU"/>
        </w:rPr>
        <w:t>Эксперименты выполнялись на персональной вычислительной системе со следующими характеристиками:</w:t>
      </w:r>
      <w:r w:rsidRPr="006555FC">
        <w:t xml:space="preserve"> </w:t>
      </w:r>
      <w:r w:rsidRPr="006555FC">
        <w:rPr>
          <w:rFonts w:ascii="Times New Roman" w:eastAsia="Times New Roman" w:hAnsi="Times New Roman" w:cs="Times New Roman"/>
          <w:sz w:val="28"/>
          <w:szCs w:val="28"/>
          <w:lang w:eastAsia="ru-RU"/>
        </w:rPr>
        <w:t xml:space="preserve">центральный процессор </w:t>
      </w:r>
      <w:r>
        <w:rPr>
          <w:rFonts w:ascii="Times New Roman" w:eastAsia="Times New Roman" w:hAnsi="Times New Roman" w:cs="Times New Roman"/>
          <w:sz w:val="28"/>
          <w:szCs w:val="28"/>
          <w:lang w:eastAsia="ru-RU"/>
        </w:rPr>
        <w:t>–</w:t>
      </w:r>
      <w:r w:rsidRPr="006555FC">
        <w:rPr>
          <w:rFonts w:ascii="Times New Roman" w:eastAsia="Times New Roman" w:hAnsi="Times New Roman" w:cs="Times New Roman"/>
          <w:sz w:val="28"/>
          <w:szCs w:val="28"/>
          <w:lang w:eastAsia="ru-RU"/>
        </w:rPr>
        <w:t xml:space="preserve"> многоядерный </w:t>
      </w:r>
      <w:r w:rsidRPr="006555FC">
        <w:rPr>
          <w:rFonts w:ascii="Times New Roman" w:eastAsia="Times New Roman" w:hAnsi="Times New Roman" w:cs="Times New Roman"/>
          <w:i/>
          <w:sz w:val="28"/>
          <w:szCs w:val="28"/>
          <w:lang w:eastAsia="ru-RU"/>
        </w:rPr>
        <w:t>CPU</w:t>
      </w:r>
      <w:r w:rsidRPr="006555FC">
        <w:rPr>
          <w:rFonts w:ascii="Times New Roman" w:eastAsia="Times New Roman" w:hAnsi="Times New Roman" w:cs="Times New Roman"/>
          <w:sz w:val="28"/>
          <w:szCs w:val="28"/>
          <w:lang w:eastAsia="ru-RU"/>
        </w:rPr>
        <w:t xml:space="preserve"> архитектуры x86-64 (не менее 8 логических ядер); оперативная память </w:t>
      </w:r>
      <w:r>
        <w:rPr>
          <w:rFonts w:ascii="Times New Roman" w:eastAsia="Times New Roman" w:hAnsi="Times New Roman" w:cs="Times New Roman"/>
          <w:sz w:val="28"/>
          <w:szCs w:val="28"/>
          <w:lang w:eastAsia="ru-RU"/>
        </w:rPr>
        <w:t>–</w:t>
      </w:r>
      <w:r w:rsidRPr="006555FC">
        <w:rPr>
          <w:rFonts w:ascii="Times New Roman" w:eastAsia="Times New Roman" w:hAnsi="Times New Roman" w:cs="Times New Roman"/>
          <w:sz w:val="28"/>
          <w:szCs w:val="28"/>
          <w:lang w:eastAsia="ru-RU"/>
        </w:rPr>
        <w:t xml:space="preserve"> не менее </w:t>
      </w:r>
      <w:r>
        <w:rPr>
          <w:rFonts w:ascii="Times New Roman" w:eastAsia="Times New Roman" w:hAnsi="Times New Roman" w:cs="Times New Roman"/>
          <w:sz w:val="28"/>
          <w:szCs w:val="28"/>
          <w:lang w:eastAsia="ru-RU"/>
        </w:rPr>
        <w:t>16</w:t>
      </w:r>
      <w:r w:rsidRPr="006555FC">
        <w:rPr>
          <w:rFonts w:ascii="Times New Roman" w:eastAsia="Times New Roman" w:hAnsi="Times New Roman" w:cs="Times New Roman"/>
          <w:sz w:val="28"/>
          <w:szCs w:val="28"/>
          <w:lang w:eastAsia="ru-RU"/>
        </w:rPr>
        <w:t xml:space="preserve"> ГБ </w:t>
      </w:r>
      <w:r w:rsidRPr="006555FC">
        <w:rPr>
          <w:rFonts w:ascii="Times New Roman" w:eastAsia="Times New Roman" w:hAnsi="Times New Roman" w:cs="Times New Roman"/>
          <w:i/>
          <w:sz w:val="28"/>
          <w:szCs w:val="28"/>
          <w:lang w:eastAsia="ru-RU"/>
        </w:rPr>
        <w:t>DDR4</w:t>
      </w:r>
      <w:r w:rsidRPr="006555FC">
        <w:rPr>
          <w:rFonts w:ascii="Times New Roman" w:eastAsia="Times New Roman" w:hAnsi="Times New Roman" w:cs="Times New Roman"/>
          <w:sz w:val="28"/>
          <w:szCs w:val="28"/>
          <w:lang w:eastAsia="ru-RU"/>
        </w:rPr>
        <w:t xml:space="preserve">; накопитель </w:t>
      </w:r>
      <w:r>
        <w:rPr>
          <w:rFonts w:ascii="Times New Roman" w:eastAsia="Times New Roman" w:hAnsi="Times New Roman" w:cs="Times New Roman"/>
          <w:sz w:val="28"/>
          <w:szCs w:val="28"/>
          <w:lang w:eastAsia="ru-RU"/>
        </w:rPr>
        <w:t>–</w:t>
      </w:r>
      <w:r w:rsidRPr="006555FC">
        <w:rPr>
          <w:rFonts w:ascii="Times New Roman" w:eastAsia="Times New Roman" w:hAnsi="Times New Roman" w:cs="Times New Roman"/>
          <w:sz w:val="28"/>
          <w:szCs w:val="28"/>
          <w:lang w:eastAsia="ru-RU"/>
        </w:rPr>
        <w:t xml:space="preserve"> </w:t>
      </w:r>
      <w:r w:rsidRPr="006555FC">
        <w:rPr>
          <w:rFonts w:ascii="Times New Roman" w:eastAsia="Times New Roman" w:hAnsi="Times New Roman" w:cs="Times New Roman"/>
          <w:i/>
          <w:sz w:val="28"/>
          <w:szCs w:val="28"/>
          <w:lang w:eastAsia="ru-RU"/>
        </w:rPr>
        <w:t>SSD</w:t>
      </w:r>
      <w:r w:rsidRPr="006555FC">
        <w:rPr>
          <w:rFonts w:ascii="Times New Roman" w:eastAsia="Times New Roman" w:hAnsi="Times New Roman" w:cs="Times New Roman"/>
          <w:sz w:val="28"/>
          <w:szCs w:val="28"/>
          <w:lang w:eastAsia="ru-RU"/>
        </w:rPr>
        <w:t xml:space="preserve">; операционная система </w:t>
      </w:r>
      <w:r>
        <w:rPr>
          <w:rFonts w:ascii="Times New Roman" w:eastAsia="Times New Roman" w:hAnsi="Times New Roman" w:cs="Times New Roman"/>
          <w:sz w:val="28"/>
          <w:szCs w:val="28"/>
          <w:lang w:eastAsia="ru-RU"/>
        </w:rPr>
        <w:t>–</w:t>
      </w:r>
      <w:r w:rsidRPr="006555FC">
        <w:rPr>
          <w:rFonts w:ascii="Times New Roman" w:eastAsia="Times New Roman" w:hAnsi="Times New Roman" w:cs="Times New Roman"/>
          <w:sz w:val="28"/>
          <w:szCs w:val="28"/>
          <w:lang w:eastAsia="ru-RU"/>
        </w:rPr>
        <w:t xml:space="preserve"> семейство </w:t>
      </w:r>
      <w:r w:rsidRPr="006555FC">
        <w:rPr>
          <w:rFonts w:ascii="Times New Roman" w:eastAsia="Times New Roman" w:hAnsi="Times New Roman" w:cs="Times New Roman"/>
          <w:i/>
          <w:sz w:val="28"/>
          <w:szCs w:val="28"/>
          <w:lang w:eastAsia="ru-RU"/>
        </w:rPr>
        <w:t>Windows</w:t>
      </w:r>
      <w:r w:rsidRPr="006555FC">
        <w:rPr>
          <w:rFonts w:ascii="Times New Roman" w:eastAsia="Times New Roman" w:hAnsi="Times New Roman" w:cs="Times New Roman"/>
          <w:sz w:val="28"/>
          <w:szCs w:val="28"/>
          <w:lang w:eastAsia="ru-RU"/>
        </w:rPr>
        <w:t xml:space="preserve"> (64-bit).</w:t>
      </w:r>
    </w:p>
    <w:p w14:paraId="6F07618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C7611">
        <w:rPr>
          <w:rFonts w:ascii="Times New Roman" w:eastAsia="Times New Roman" w:hAnsi="Times New Roman" w:cs="Times New Roman"/>
          <w:sz w:val="28"/>
          <w:szCs w:val="28"/>
          <w:lang w:eastAsia="ru-RU"/>
        </w:rPr>
        <w:t xml:space="preserve">Указанная конфигурация соответствует типичной рабочей станции исследователя и не использует специализированных вычислительных ускорителей, таких как </w:t>
      </w:r>
      <w:r w:rsidRPr="00694DE6">
        <w:rPr>
          <w:rFonts w:ascii="Times New Roman" w:eastAsia="Times New Roman" w:hAnsi="Times New Roman" w:cs="Times New Roman"/>
          <w:i/>
          <w:sz w:val="28"/>
          <w:szCs w:val="28"/>
          <w:lang w:eastAsia="ru-RU"/>
        </w:rPr>
        <w:t>GPU</w:t>
      </w:r>
      <w:r w:rsidRPr="00DC7611">
        <w:rPr>
          <w:rFonts w:ascii="Times New Roman" w:eastAsia="Times New Roman" w:hAnsi="Times New Roman" w:cs="Times New Roman"/>
          <w:sz w:val="28"/>
          <w:szCs w:val="28"/>
          <w:lang w:eastAsia="ru-RU"/>
        </w:rPr>
        <w:t xml:space="preserve"> или </w:t>
      </w:r>
      <w:r w:rsidRPr="00694DE6">
        <w:rPr>
          <w:rFonts w:ascii="Times New Roman" w:eastAsia="Times New Roman" w:hAnsi="Times New Roman" w:cs="Times New Roman"/>
          <w:i/>
          <w:sz w:val="28"/>
          <w:szCs w:val="28"/>
          <w:lang w:eastAsia="ru-RU"/>
        </w:rPr>
        <w:t>FPGA</w:t>
      </w:r>
      <w:r w:rsidRPr="00DC7611">
        <w:rPr>
          <w:rFonts w:ascii="Times New Roman" w:eastAsia="Times New Roman" w:hAnsi="Times New Roman" w:cs="Times New Roman"/>
          <w:sz w:val="28"/>
          <w:szCs w:val="28"/>
          <w:lang w:eastAsia="ru-RU"/>
        </w:rPr>
        <w:t xml:space="preserve">. </w:t>
      </w:r>
      <w:r w:rsidRPr="00C02EE2">
        <w:rPr>
          <w:rFonts w:ascii="Times New Roman" w:eastAsia="Times New Roman" w:hAnsi="Times New Roman" w:cs="Times New Roman"/>
          <w:sz w:val="28"/>
          <w:szCs w:val="28"/>
          <w:lang w:eastAsia="ru-RU"/>
        </w:rPr>
        <w:t>Это обстоятельство принципиально важно, поскольку демонстрирует применимость разработанного подхода в условиях, близких к реальным инженерным и производственным средам, где использование специализированных ускорителей часто ограничено</w:t>
      </w:r>
      <w:r w:rsidRPr="00DC7611">
        <w:rPr>
          <w:rFonts w:ascii="Times New Roman" w:eastAsia="Times New Roman" w:hAnsi="Times New Roman" w:cs="Times New Roman"/>
          <w:sz w:val="28"/>
          <w:szCs w:val="28"/>
          <w:lang w:eastAsia="ru-RU"/>
        </w:rPr>
        <w:t>.</w:t>
      </w:r>
    </w:p>
    <w:p w14:paraId="09362EDA"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B4D9B">
        <w:rPr>
          <w:rFonts w:ascii="Times New Roman" w:eastAsia="Times New Roman" w:hAnsi="Times New Roman" w:cs="Times New Roman"/>
          <w:sz w:val="28"/>
          <w:szCs w:val="28"/>
          <w:lang w:eastAsia="ru-RU"/>
        </w:rPr>
        <w:t xml:space="preserve">Программная реализация экспериментального контура была выполнена </w:t>
      </w:r>
      <w:r w:rsidRPr="00241438">
        <w:rPr>
          <w:rFonts w:ascii="Times New Roman" w:eastAsia="Times New Roman" w:hAnsi="Times New Roman" w:cs="Times New Roman"/>
          <w:sz w:val="28"/>
          <w:szCs w:val="28"/>
          <w:lang w:eastAsia="ru-RU"/>
        </w:rPr>
        <w:t>на языке</w:t>
      </w:r>
      <w:r>
        <w:rPr>
          <w:rFonts w:ascii="Times New Roman" w:eastAsia="Times New Roman" w:hAnsi="Times New Roman" w:cs="Times New Roman"/>
          <w:sz w:val="28"/>
          <w:szCs w:val="28"/>
          <w:lang w:eastAsia="ru-RU"/>
        </w:rPr>
        <w:t xml:space="preserve"> </w:t>
      </w:r>
      <w:r w:rsidRPr="00694DE6">
        <w:rPr>
          <w:rFonts w:ascii="Times New Roman" w:eastAsia="Times New Roman" w:hAnsi="Times New Roman" w:cs="Times New Roman"/>
          <w:i/>
          <w:sz w:val="28"/>
          <w:szCs w:val="28"/>
          <w:lang w:eastAsia="ru-RU"/>
        </w:rPr>
        <w:t>Python</w:t>
      </w:r>
      <w:r>
        <w:rPr>
          <w:rFonts w:ascii="Times New Roman" w:eastAsia="Times New Roman" w:hAnsi="Times New Roman" w:cs="Times New Roman"/>
          <w:sz w:val="28"/>
          <w:szCs w:val="28"/>
          <w:lang w:eastAsia="ru-RU"/>
        </w:rPr>
        <w:t>.</w:t>
      </w:r>
      <w:r w:rsidRPr="009B4D9B">
        <w:rPr>
          <w:rFonts w:ascii="Times New Roman" w:eastAsia="Times New Roman" w:hAnsi="Times New Roman" w:cs="Times New Roman"/>
          <w:sz w:val="28"/>
          <w:szCs w:val="28"/>
          <w:lang w:eastAsia="ru-RU"/>
        </w:rPr>
        <w:t xml:space="preserve"> </w:t>
      </w:r>
      <w:r w:rsidRPr="004C678E">
        <w:rPr>
          <w:rFonts w:ascii="Times New Roman" w:eastAsia="Times New Roman" w:hAnsi="Times New Roman" w:cs="Times New Roman"/>
          <w:sz w:val="28"/>
          <w:szCs w:val="28"/>
          <w:lang w:eastAsia="ru-RU"/>
        </w:rPr>
        <w:t>Основные компоненты программного стека включали OR-</w:t>
      </w:r>
      <w:r w:rsidRPr="00D132F7">
        <w:rPr>
          <w:rFonts w:ascii="Times New Roman" w:eastAsia="Times New Roman" w:hAnsi="Times New Roman" w:cs="Times New Roman"/>
          <w:i/>
          <w:sz w:val="28"/>
          <w:szCs w:val="28"/>
          <w:lang w:eastAsia="ru-RU"/>
        </w:rPr>
        <w:t>Tools</w:t>
      </w:r>
      <w:r w:rsidRPr="004C678E">
        <w:rPr>
          <w:rFonts w:ascii="Times New Roman" w:eastAsia="Times New Roman" w:hAnsi="Times New Roman" w:cs="Times New Roman"/>
          <w:sz w:val="28"/>
          <w:szCs w:val="28"/>
          <w:lang w:eastAsia="ru-RU"/>
        </w:rPr>
        <w:t xml:space="preserve"> (</w:t>
      </w:r>
      <w:r w:rsidRPr="00D132F7">
        <w:rPr>
          <w:rFonts w:ascii="Times New Roman" w:eastAsia="Times New Roman" w:hAnsi="Times New Roman" w:cs="Times New Roman"/>
          <w:i/>
          <w:sz w:val="28"/>
          <w:szCs w:val="28"/>
          <w:lang w:eastAsia="ru-RU"/>
        </w:rPr>
        <w:t>CP-SAT Solver</w:t>
      </w:r>
      <w:r w:rsidRPr="004C678E">
        <w:rPr>
          <w:rFonts w:ascii="Times New Roman" w:eastAsia="Times New Roman" w:hAnsi="Times New Roman" w:cs="Times New Roman"/>
          <w:sz w:val="28"/>
          <w:szCs w:val="28"/>
          <w:lang w:eastAsia="ru-RU"/>
        </w:rPr>
        <w:t xml:space="preserve">) для решения задач календарного планирования с дискретными ограничениями, </w:t>
      </w:r>
      <w:r w:rsidRPr="00D132F7">
        <w:rPr>
          <w:rFonts w:ascii="Times New Roman" w:eastAsia="Times New Roman" w:hAnsi="Times New Roman" w:cs="Times New Roman"/>
          <w:i/>
          <w:sz w:val="28"/>
          <w:szCs w:val="28"/>
          <w:lang w:eastAsia="ru-RU"/>
        </w:rPr>
        <w:t>XGBoost</w:t>
      </w:r>
      <w:r w:rsidRPr="004C678E">
        <w:rPr>
          <w:rFonts w:ascii="Times New Roman" w:eastAsia="Times New Roman" w:hAnsi="Times New Roman" w:cs="Times New Roman"/>
          <w:sz w:val="28"/>
          <w:szCs w:val="28"/>
          <w:lang w:eastAsia="ru-RU"/>
        </w:rPr>
        <w:t xml:space="preserve"> для построения базовых, гибридных и квантильных моделей прогнозирования, </w:t>
      </w:r>
      <w:r w:rsidRPr="00D132F7">
        <w:rPr>
          <w:rFonts w:ascii="Times New Roman" w:eastAsia="Times New Roman" w:hAnsi="Times New Roman" w:cs="Times New Roman"/>
          <w:i/>
          <w:sz w:val="28"/>
          <w:szCs w:val="28"/>
          <w:lang w:eastAsia="ru-RU"/>
        </w:rPr>
        <w:t>NumPy</w:t>
      </w:r>
      <w:r w:rsidRPr="004C678E">
        <w:rPr>
          <w:rFonts w:ascii="Times New Roman" w:eastAsia="Times New Roman" w:hAnsi="Times New Roman" w:cs="Times New Roman"/>
          <w:sz w:val="28"/>
          <w:szCs w:val="28"/>
          <w:lang w:eastAsia="ru-RU"/>
        </w:rPr>
        <w:t xml:space="preserve"> и </w:t>
      </w:r>
      <w:r w:rsidRPr="00D132F7">
        <w:rPr>
          <w:rFonts w:ascii="Times New Roman" w:eastAsia="Times New Roman" w:hAnsi="Times New Roman" w:cs="Times New Roman"/>
          <w:i/>
          <w:sz w:val="28"/>
          <w:szCs w:val="28"/>
          <w:lang w:eastAsia="ru-RU"/>
        </w:rPr>
        <w:t>pandas</w:t>
      </w:r>
      <w:r w:rsidRPr="004C678E">
        <w:rPr>
          <w:rFonts w:ascii="Times New Roman" w:eastAsia="Times New Roman" w:hAnsi="Times New Roman" w:cs="Times New Roman"/>
          <w:sz w:val="28"/>
          <w:szCs w:val="28"/>
          <w:lang w:eastAsia="ru-RU"/>
        </w:rPr>
        <w:t xml:space="preserve"> для обработки данных и формирования выборок, </w:t>
      </w:r>
      <w:r w:rsidRPr="00D132F7">
        <w:rPr>
          <w:rFonts w:ascii="Times New Roman" w:eastAsia="Times New Roman" w:hAnsi="Times New Roman" w:cs="Times New Roman"/>
          <w:i/>
          <w:sz w:val="28"/>
          <w:szCs w:val="28"/>
          <w:lang w:eastAsia="ru-RU"/>
        </w:rPr>
        <w:t>Matplotlib</w:t>
      </w:r>
      <w:r w:rsidRPr="004C678E">
        <w:rPr>
          <w:rFonts w:ascii="Times New Roman" w:eastAsia="Times New Roman" w:hAnsi="Times New Roman" w:cs="Times New Roman"/>
          <w:sz w:val="28"/>
          <w:szCs w:val="28"/>
          <w:lang w:eastAsia="ru-RU"/>
        </w:rPr>
        <w:t xml:space="preserve"> для визуализации результатов. Логика экспериментов реализована модульно и включает отдельные процедуры запуска базовых сценариев, выполнения робастных сценариев с учетом квантильных и </w:t>
      </w:r>
      <w:r w:rsidRPr="00D132F7">
        <w:rPr>
          <w:rFonts w:ascii="Times New Roman" w:eastAsia="Times New Roman" w:hAnsi="Times New Roman" w:cs="Times New Roman"/>
          <w:i/>
          <w:sz w:val="28"/>
          <w:szCs w:val="28"/>
          <w:lang w:eastAsia="ru-RU"/>
        </w:rPr>
        <w:t>PdM</w:t>
      </w:r>
      <w:r w:rsidRPr="004C678E">
        <w:rPr>
          <w:rFonts w:ascii="Times New Roman" w:eastAsia="Times New Roman" w:hAnsi="Times New Roman" w:cs="Times New Roman"/>
          <w:sz w:val="28"/>
          <w:szCs w:val="28"/>
          <w:lang w:eastAsia="ru-RU"/>
        </w:rPr>
        <w:t>-оценок, а также последующей аналитической обработки результатов.</w:t>
      </w:r>
      <w:r>
        <w:rPr>
          <w:rFonts w:ascii="Times New Roman" w:eastAsia="Times New Roman" w:hAnsi="Times New Roman" w:cs="Times New Roman"/>
          <w:sz w:val="28"/>
          <w:szCs w:val="28"/>
          <w:lang w:eastAsia="ru-RU"/>
        </w:rPr>
        <w:t xml:space="preserve"> </w:t>
      </w:r>
      <w:r w:rsidRPr="000A6CA5">
        <w:rPr>
          <w:rFonts w:ascii="Times New Roman" w:eastAsia="Times New Roman" w:hAnsi="Times New Roman" w:cs="Times New Roman"/>
          <w:sz w:val="28"/>
          <w:szCs w:val="28"/>
          <w:lang w:eastAsia="ru-RU"/>
        </w:rPr>
        <w:t>Модульная организация обеспечивает воспроизводимость вычислительного контура и снижает риск методических артефактов при сравнении сценариев.</w:t>
      </w:r>
    </w:p>
    <w:p w14:paraId="7EB01677"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23316">
        <w:rPr>
          <w:rFonts w:ascii="Times New Roman" w:eastAsia="Times New Roman" w:hAnsi="Times New Roman" w:cs="Times New Roman"/>
          <w:sz w:val="28"/>
          <w:szCs w:val="28"/>
          <w:lang w:eastAsia="ru-RU"/>
        </w:rPr>
        <w:t xml:space="preserve">Для решения задачи </w:t>
      </w:r>
      <w:r w:rsidRPr="00694DE6">
        <w:rPr>
          <w:rFonts w:ascii="Times New Roman" w:eastAsia="Times New Roman" w:hAnsi="Times New Roman" w:cs="Times New Roman"/>
          <w:i/>
          <w:sz w:val="28"/>
          <w:szCs w:val="28"/>
          <w:lang w:eastAsia="ru-RU"/>
        </w:rPr>
        <w:t>JSSP</w:t>
      </w:r>
      <w:r w:rsidRPr="00A23316">
        <w:rPr>
          <w:rFonts w:ascii="Times New Roman" w:eastAsia="Times New Roman" w:hAnsi="Times New Roman" w:cs="Times New Roman"/>
          <w:sz w:val="28"/>
          <w:szCs w:val="28"/>
          <w:lang w:eastAsia="ru-RU"/>
        </w:rPr>
        <w:t xml:space="preserve"> использовался </w:t>
      </w:r>
      <w:r w:rsidRPr="00694DE6">
        <w:rPr>
          <w:rFonts w:ascii="Times New Roman" w:eastAsia="Times New Roman" w:hAnsi="Times New Roman" w:cs="Times New Roman"/>
          <w:i/>
          <w:sz w:val="28"/>
          <w:szCs w:val="28"/>
          <w:lang w:eastAsia="ru-RU"/>
        </w:rPr>
        <w:t>CP-SAT</w:t>
      </w:r>
      <w:r w:rsidRPr="00A23316">
        <w:rPr>
          <w:rFonts w:ascii="Times New Roman" w:eastAsia="Times New Roman" w:hAnsi="Times New Roman" w:cs="Times New Roman"/>
          <w:sz w:val="28"/>
          <w:szCs w:val="28"/>
          <w:lang w:eastAsia="ru-RU"/>
        </w:rPr>
        <w:t xml:space="preserve"> решатель с фиксированными параметрами, одинаковыми для всех сценариев S0</w:t>
      </w:r>
      <w:r>
        <w:rPr>
          <w:rFonts w:ascii="Times New Roman" w:eastAsia="Times New Roman" w:hAnsi="Times New Roman" w:cs="Times New Roman"/>
          <w:sz w:val="28"/>
          <w:szCs w:val="28"/>
          <w:lang w:eastAsia="ru-RU"/>
        </w:rPr>
        <w:t>-</w:t>
      </w:r>
      <w:r w:rsidRPr="00A23316">
        <w:rPr>
          <w:rFonts w:ascii="Times New Roman" w:eastAsia="Times New Roman" w:hAnsi="Times New Roman" w:cs="Times New Roman"/>
          <w:sz w:val="28"/>
          <w:szCs w:val="28"/>
          <w:lang w:eastAsia="ru-RU"/>
        </w:rPr>
        <w:t>S5</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ограничение времени поиска решения</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 xml:space="preserve"> 10 секунд на инстанс;</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детерминированн</w:t>
      </w:r>
      <w:r>
        <w:rPr>
          <w:rFonts w:ascii="Times New Roman" w:eastAsia="Times New Roman" w:hAnsi="Times New Roman" w:cs="Times New Roman"/>
          <w:sz w:val="28"/>
          <w:szCs w:val="28"/>
          <w:lang w:eastAsia="ru-RU"/>
        </w:rPr>
        <w:t>ый</w:t>
      </w:r>
      <w:r w:rsidRPr="00A23316">
        <w:rPr>
          <w:rFonts w:ascii="Times New Roman" w:eastAsia="Times New Roman" w:hAnsi="Times New Roman" w:cs="Times New Roman"/>
          <w:sz w:val="28"/>
          <w:szCs w:val="28"/>
          <w:lang w:eastAsia="ru-RU"/>
        </w:rPr>
        <w:t xml:space="preserve"> режим поиска</w:t>
      </w:r>
      <w:r>
        <w:rPr>
          <w:rFonts w:ascii="Times New Roman" w:eastAsia="Times New Roman" w:hAnsi="Times New Roman" w:cs="Times New Roman"/>
          <w:sz w:val="28"/>
          <w:szCs w:val="28"/>
          <w:lang w:eastAsia="ru-RU"/>
        </w:rPr>
        <w:t xml:space="preserve"> </w:t>
      </w:r>
      <w:r w:rsidRPr="00426C79">
        <w:rPr>
          <w:rFonts w:ascii="Times New Roman" w:eastAsia="Times New Roman" w:hAnsi="Times New Roman" w:cs="Times New Roman"/>
          <w:sz w:val="28"/>
          <w:szCs w:val="28"/>
          <w:lang w:eastAsia="ru-RU"/>
        </w:rPr>
        <w:t>(фиксированное начальное зерно генератора случайных чисел);</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 xml:space="preserve">минимизация целевой функции </w:t>
      </w:r>
      <w:r w:rsidRPr="00823C93">
        <w:rPr>
          <w:rFonts w:ascii="Times New Roman" w:eastAsia="Times New Roman" w:hAnsi="Times New Roman" w:cs="Times New Roman"/>
          <w:i/>
          <w:sz w:val="28"/>
          <w:szCs w:val="28"/>
          <w:lang w:eastAsia="ru-RU"/>
        </w:rPr>
        <w:t>makespan</w:t>
      </w:r>
      <w:r w:rsidRPr="00A23316">
        <w:rPr>
          <w:rFonts w:ascii="Times New Roman" w:eastAsia="Times New Roman" w:hAnsi="Times New Roman" w:cs="Times New Roman"/>
          <w:sz w:val="28"/>
          <w:szCs w:val="28"/>
          <w:lang w:eastAsia="ru-RU"/>
        </w:rPr>
        <w:t xml:space="preserve"> либо е</w:t>
      </w:r>
      <w:r>
        <w:rPr>
          <w:rFonts w:ascii="Times New Roman" w:eastAsia="Times New Roman" w:hAnsi="Times New Roman" w:cs="Times New Roman"/>
          <w:sz w:val="28"/>
          <w:szCs w:val="28"/>
          <w:lang w:eastAsia="ru-RU"/>
        </w:rPr>
        <w:t>е</w:t>
      </w:r>
      <w:r w:rsidRPr="00A23316">
        <w:rPr>
          <w:rFonts w:ascii="Times New Roman" w:eastAsia="Times New Roman" w:hAnsi="Times New Roman" w:cs="Times New Roman"/>
          <w:sz w:val="28"/>
          <w:szCs w:val="28"/>
          <w:lang w:eastAsia="ru-RU"/>
        </w:rPr>
        <w:t xml:space="preserve"> модификаций в робастных сценариях;</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отсутствие ручной настройки эвристик или пользовательских стратегий ветвления.</w:t>
      </w:r>
      <w:r>
        <w:rPr>
          <w:rFonts w:ascii="Times New Roman" w:eastAsia="Times New Roman" w:hAnsi="Times New Roman" w:cs="Times New Roman"/>
          <w:sz w:val="28"/>
          <w:szCs w:val="28"/>
          <w:lang w:eastAsia="ru-RU"/>
        </w:rPr>
        <w:t xml:space="preserve"> </w:t>
      </w:r>
      <w:r w:rsidRPr="00A23316">
        <w:rPr>
          <w:rFonts w:ascii="Times New Roman" w:eastAsia="Times New Roman" w:hAnsi="Times New Roman" w:cs="Times New Roman"/>
          <w:sz w:val="28"/>
          <w:szCs w:val="28"/>
          <w:lang w:eastAsia="ru-RU"/>
        </w:rPr>
        <w:t>Фиксация параметров решателя позволяет корректно сравнивать полученные расписания и исключает влияние случайных факторов на результаты экспериментов.</w:t>
      </w:r>
    </w:p>
    <w:p w14:paraId="445AD90D" w14:textId="0A75C30A"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8676F">
        <w:rPr>
          <w:rFonts w:ascii="Times New Roman" w:eastAsia="Times New Roman" w:hAnsi="Times New Roman" w:cs="Times New Roman"/>
          <w:sz w:val="28"/>
          <w:szCs w:val="28"/>
          <w:lang w:eastAsia="ru-RU"/>
        </w:rPr>
        <w:t xml:space="preserve">Модели прогнозирования длительностей и рисков использовались в виде предобученных компонентов, параметры которых были зафиксированы на этапе </w:t>
      </w:r>
      <w:r w:rsidR="00C07AD2">
        <w:rPr>
          <w:rFonts w:ascii="Times New Roman" w:eastAsia="Times New Roman" w:hAnsi="Times New Roman" w:cs="Times New Roman"/>
          <w:sz w:val="28"/>
          <w:szCs w:val="28"/>
          <w:lang w:val="kk-KZ" w:eastAsia="ru-RU"/>
        </w:rPr>
        <w:t>раздела</w:t>
      </w:r>
      <w:r w:rsidRPr="0058676F">
        <w:rPr>
          <w:rFonts w:ascii="Times New Roman" w:eastAsia="Times New Roman" w:hAnsi="Times New Roman" w:cs="Times New Roman"/>
          <w:sz w:val="28"/>
          <w:szCs w:val="28"/>
          <w:lang w:eastAsia="ru-RU"/>
        </w:rPr>
        <w:t xml:space="preserve"> 3. </w:t>
      </w:r>
      <w:r w:rsidRPr="00F43186">
        <w:rPr>
          <w:rFonts w:ascii="Times New Roman" w:eastAsia="Times New Roman" w:hAnsi="Times New Roman" w:cs="Times New Roman"/>
          <w:sz w:val="28"/>
          <w:szCs w:val="28"/>
          <w:lang w:eastAsia="ru-RU"/>
        </w:rPr>
        <w:t xml:space="preserve">Обучение в рамках </w:t>
      </w:r>
      <w:r w:rsidR="00C07AD2">
        <w:rPr>
          <w:rFonts w:ascii="Times New Roman" w:eastAsia="Times New Roman" w:hAnsi="Times New Roman" w:cs="Times New Roman"/>
          <w:sz w:val="28"/>
          <w:szCs w:val="28"/>
          <w:lang w:val="kk-KZ" w:eastAsia="ru-RU"/>
        </w:rPr>
        <w:t>раздела</w:t>
      </w:r>
      <w:r w:rsidRPr="00F43186">
        <w:rPr>
          <w:rFonts w:ascii="Times New Roman" w:eastAsia="Times New Roman" w:hAnsi="Times New Roman" w:cs="Times New Roman"/>
          <w:sz w:val="28"/>
          <w:szCs w:val="28"/>
          <w:lang w:eastAsia="ru-RU"/>
        </w:rPr>
        <w:t xml:space="preserve"> 4 не выполнялось, использовались </w:t>
      </w:r>
      <w:r w:rsidRPr="00F43186">
        <w:rPr>
          <w:rFonts w:ascii="Times New Roman" w:eastAsia="Times New Roman" w:hAnsi="Times New Roman" w:cs="Times New Roman"/>
          <w:sz w:val="28"/>
          <w:szCs w:val="28"/>
          <w:lang w:eastAsia="ru-RU"/>
        </w:rPr>
        <w:lastRenderedPageBreak/>
        <w:t>сохраненные конфигурации, что исключает смешение обучающего и экспериментального контуров.</w:t>
      </w:r>
      <w:r>
        <w:rPr>
          <w:rFonts w:ascii="Times New Roman" w:eastAsia="Times New Roman" w:hAnsi="Times New Roman" w:cs="Times New Roman"/>
          <w:sz w:val="28"/>
          <w:szCs w:val="28"/>
          <w:lang w:eastAsia="ru-RU"/>
        </w:rPr>
        <w:t xml:space="preserve"> </w:t>
      </w:r>
      <w:r w:rsidRPr="0058676F">
        <w:rPr>
          <w:rFonts w:ascii="Times New Roman" w:eastAsia="Times New Roman" w:hAnsi="Times New Roman" w:cs="Times New Roman"/>
          <w:sz w:val="28"/>
          <w:szCs w:val="28"/>
          <w:lang w:eastAsia="ru-RU"/>
        </w:rPr>
        <w:t>Квантильные оценки длительностей (</w:t>
      </w:r>
      <w:r w:rsidRPr="00D270C1">
        <w:rPr>
          <w:rFonts w:ascii="Times New Roman" w:eastAsia="Times New Roman" w:hAnsi="Times New Roman" w:cs="Times New Roman"/>
          <w:sz w:val="28"/>
          <w:szCs w:val="28"/>
          <w:lang w:val="en-US" w:eastAsia="ru-RU"/>
        </w:rPr>
        <w:t>P</w:t>
      </w:r>
      <w:r w:rsidRPr="00D270C1">
        <w:rPr>
          <w:rFonts w:ascii="Times New Roman" w:eastAsia="Times New Roman" w:hAnsi="Times New Roman" w:cs="Times New Roman"/>
          <w:sz w:val="28"/>
          <w:szCs w:val="28"/>
          <w:lang w:eastAsia="ru-RU"/>
        </w:rPr>
        <w:t xml:space="preserve">10, </w:t>
      </w:r>
      <w:r w:rsidRPr="00D270C1">
        <w:rPr>
          <w:rFonts w:ascii="Times New Roman" w:eastAsia="Times New Roman" w:hAnsi="Times New Roman" w:cs="Times New Roman"/>
          <w:sz w:val="28"/>
          <w:szCs w:val="28"/>
          <w:lang w:val="en-US" w:eastAsia="ru-RU"/>
        </w:rPr>
        <w:t>P</w:t>
      </w:r>
      <w:r w:rsidRPr="00D270C1">
        <w:rPr>
          <w:rFonts w:ascii="Times New Roman" w:eastAsia="Times New Roman" w:hAnsi="Times New Roman" w:cs="Times New Roman"/>
          <w:sz w:val="28"/>
          <w:szCs w:val="28"/>
          <w:lang w:eastAsia="ru-RU"/>
        </w:rPr>
        <w:t xml:space="preserve">50, </w:t>
      </w:r>
      <w:r w:rsidRPr="00D270C1">
        <w:rPr>
          <w:rFonts w:ascii="Times New Roman" w:eastAsia="Times New Roman" w:hAnsi="Times New Roman" w:cs="Times New Roman"/>
          <w:sz w:val="28"/>
          <w:szCs w:val="28"/>
          <w:lang w:val="en-US" w:eastAsia="ru-RU"/>
        </w:rPr>
        <w:t>P</w:t>
      </w:r>
      <w:r w:rsidRPr="00D270C1">
        <w:rPr>
          <w:rFonts w:ascii="Times New Roman" w:eastAsia="Times New Roman" w:hAnsi="Times New Roman" w:cs="Times New Roman"/>
          <w:sz w:val="28"/>
          <w:szCs w:val="28"/>
          <w:lang w:eastAsia="ru-RU"/>
        </w:rPr>
        <w:t>90</w:t>
      </w:r>
      <w:r w:rsidRPr="0058676F">
        <w:rPr>
          <w:rFonts w:ascii="Times New Roman" w:eastAsia="Times New Roman" w:hAnsi="Times New Roman" w:cs="Times New Roman"/>
          <w:sz w:val="28"/>
          <w:szCs w:val="28"/>
          <w:lang w:eastAsia="ru-RU"/>
        </w:rPr>
        <w:t xml:space="preserve">) формировались на основе гибридной модели и использовались в оптимизационных сценариях </w:t>
      </w:r>
      <w:r w:rsidRPr="00FC4940">
        <w:rPr>
          <w:rFonts w:ascii="Times New Roman" w:eastAsia="Times New Roman" w:hAnsi="Times New Roman" w:cs="Times New Roman"/>
          <w:sz w:val="28"/>
          <w:szCs w:val="28"/>
          <w:lang w:eastAsia="ru-RU"/>
        </w:rPr>
        <w:t>в согласованной форме, с выполнением нормализации и агрегирования на уровне инстансов</w:t>
      </w:r>
      <w:r w:rsidRPr="0058676F">
        <w:rPr>
          <w:rFonts w:ascii="Times New Roman" w:eastAsia="Times New Roman" w:hAnsi="Times New Roman" w:cs="Times New Roman"/>
          <w:sz w:val="28"/>
          <w:szCs w:val="28"/>
          <w:lang w:eastAsia="ru-RU"/>
        </w:rPr>
        <w:t>.</w:t>
      </w:r>
    </w:p>
    <w:p w14:paraId="6C45B172"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491952">
        <w:rPr>
          <w:rFonts w:ascii="Times New Roman" w:eastAsia="Times New Roman" w:hAnsi="Times New Roman" w:cs="Times New Roman"/>
          <w:sz w:val="28"/>
          <w:szCs w:val="28"/>
          <w:lang w:eastAsia="ru-RU"/>
        </w:rPr>
        <w:t>Для всех экспериментов</w:t>
      </w:r>
      <w:r>
        <w:rPr>
          <w:rFonts w:ascii="Times New Roman" w:eastAsia="Times New Roman" w:hAnsi="Times New Roman" w:cs="Times New Roman"/>
          <w:sz w:val="28"/>
          <w:szCs w:val="28"/>
          <w:lang w:eastAsia="ru-RU"/>
        </w:rPr>
        <w:t xml:space="preserve"> </w:t>
      </w:r>
      <w:r w:rsidRPr="00491952">
        <w:rPr>
          <w:rFonts w:ascii="Times New Roman" w:eastAsia="Times New Roman" w:hAnsi="Times New Roman" w:cs="Times New Roman"/>
          <w:sz w:val="28"/>
          <w:szCs w:val="28"/>
          <w:lang w:eastAsia="ru-RU"/>
        </w:rPr>
        <w:t>фиксировались версии используемых библиотек</w:t>
      </w:r>
      <w:r>
        <w:rPr>
          <w:rFonts w:ascii="Times New Roman" w:eastAsia="Times New Roman" w:hAnsi="Times New Roman" w:cs="Times New Roman"/>
          <w:sz w:val="28"/>
          <w:szCs w:val="28"/>
          <w:lang w:eastAsia="ru-RU"/>
        </w:rPr>
        <w:t xml:space="preserve"> </w:t>
      </w:r>
      <w:r w:rsidRPr="00211966">
        <w:rPr>
          <w:rFonts w:ascii="Times New Roman" w:eastAsia="Times New Roman" w:hAnsi="Times New Roman" w:cs="Times New Roman"/>
          <w:sz w:val="28"/>
          <w:szCs w:val="28"/>
          <w:lang w:eastAsia="ru-RU"/>
        </w:rPr>
        <w:t>(</w:t>
      </w:r>
      <w:r w:rsidRPr="00C91769">
        <w:rPr>
          <w:rFonts w:ascii="Times New Roman" w:eastAsia="Times New Roman" w:hAnsi="Times New Roman" w:cs="Times New Roman"/>
          <w:i/>
          <w:sz w:val="28"/>
          <w:szCs w:val="28"/>
          <w:lang w:eastAsia="ru-RU"/>
        </w:rPr>
        <w:t>requirements.txt</w:t>
      </w:r>
      <w:r w:rsidRPr="002119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91952">
        <w:rPr>
          <w:rFonts w:ascii="Times New Roman" w:eastAsia="Times New Roman" w:hAnsi="Times New Roman" w:cs="Times New Roman"/>
          <w:sz w:val="28"/>
          <w:szCs w:val="28"/>
          <w:lang w:eastAsia="ru-RU"/>
        </w:rPr>
        <w:t>сохранялись входные данные, параметры сценариев и результаты оптимизации</w:t>
      </w:r>
      <w:r>
        <w:rPr>
          <w:rFonts w:ascii="Times New Roman" w:eastAsia="Times New Roman" w:hAnsi="Times New Roman" w:cs="Times New Roman"/>
          <w:sz w:val="28"/>
          <w:szCs w:val="28"/>
          <w:lang w:eastAsia="ru-RU"/>
        </w:rPr>
        <w:t xml:space="preserve">, </w:t>
      </w:r>
      <w:r w:rsidRPr="00491952">
        <w:rPr>
          <w:rFonts w:ascii="Times New Roman" w:eastAsia="Times New Roman" w:hAnsi="Times New Roman" w:cs="Times New Roman"/>
          <w:sz w:val="28"/>
          <w:szCs w:val="28"/>
          <w:lang w:eastAsia="ru-RU"/>
        </w:rPr>
        <w:t xml:space="preserve">формировались итоговые </w:t>
      </w:r>
      <w:r w:rsidRPr="008F5795">
        <w:rPr>
          <w:rFonts w:ascii="Times New Roman" w:eastAsia="Times New Roman" w:hAnsi="Times New Roman" w:cs="Times New Roman"/>
          <w:i/>
          <w:sz w:val="28"/>
          <w:szCs w:val="28"/>
          <w:lang w:eastAsia="ru-RU"/>
        </w:rPr>
        <w:t>CSV</w:t>
      </w:r>
      <w:r w:rsidRPr="00491952">
        <w:rPr>
          <w:rFonts w:ascii="Times New Roman" w:eastAsia="Times New Roman" w:hAnsi="Times New Roman" w:cs="Times New Roman"/>
          <w:sz w:val="28"/>
          <w:szCs w:val="28"/>
          <w:lang w:eastAsia="ru-RU"/>
        </w:rPr>
        <w:t>-файлы и графические материалы, использованные в аналитических разделах.</w:t>
      </w:r>
      <w:r>
        <w:rPr>
          <w:rFonts w:ascii="Times New Roman" w:eastAsia="Times New Roman" w:hAnsi="Times New Roman" w:cs="Times New Roman"/>
          <w:sz w:val="28"/>
          <w:szCs w:val="28"/>
          <w:lang w:eastAsia="ru-RU"/>
        </w:rPr>
        <w:t xml:space="preserve"> </w:t>
      </w:r>
      <w:r w:rsidRPr="0029382A">
        <w:rPr>
          <w:rFonts w:ascii="Times New Roman" w:eastAsia="Times New Roman" w:hAnsi="Times New Roman" w:cs="Times New Roman"/>
          <w:sz w:val="28"/>
          <w:szCs w:val="28"/>
          <w:lang w:eastAsia="ru-RU"/>
        </w:rPr>
        <w:t>Это обеспечивает возможность полного воспроизведения экспериментального контура и повторения вычислений при замене отдельных компонентов системы.</w:t>
      </w:r>
    </w:p>
    <w:p w14:paraId="48B5479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6D8767E8" w14:textId="77777777" w:rsidR="002D1063" w:rsidRDefault="002D1063" w:rsidP="002D1063">
      <w:pPr>
        <w:spacing w:after="0" w:line="240" w:lineRule="auto"/>
        <w:ind w:firstLine="708"/>
        <w:jc w:val="both"/>
        <w:rPr>
          <w:rFonts w:ascii="Times New Roman" w:eastAsia="Times New Roman" w:hAnsi="Times New Roman" w:cs="Times New Roman"/>
          <w:b/>
          <w:sz w:val="28"/>
          <w:szCs w:val="28"/>
          <w:lang w:eastAsia="ru-RU"/>
        </w:rPr>
      </w:pPr>
      <w:r w:rsidRPr="00882C58">
        <w:rPr>
          <w:rFonts w:ascii="Times New Roman" w:eastAsia="Times New Roman" w:hAnsi="Times New Roman" w:cs="Times New Roman"/>
          <w:b/>
          <w:sz w:val="28"/>
          <w:szCs w:val="28"/>
          <w:lang w:eastAsia="ru-RU"/>
        </w:rPr>
        <w:t xml:space="preserve">4.2 </w:t>
      </w:r>
      <w:r w:rsidRPr="00B365D1">
        <w:rPr>
          <w:rFonts w:ascii="Times New Roman" w:eastAsia="Times New Roman" w:hAnsi="Times New Roman" w:cs="Times New Roman"/>
          <w:b/>
          <w:sz w:val="28"/>
          <w:szCs w:val="28"/>
          <w:lang w:eastAsia="ru-RU"/>
        </w:rPr>
        <w:t>Анализ результатов вычислительных экспериментов для различных сценариев планирования</w:t>
      </w:r>
    </w:p>
    <w:p w14:paraId="7EAA0E23"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F61860">
        <w:rPr>
          <w:rFonts w:ascii="Times New Roman" w:eastAsia="Times New Roman" w:hAnsi="Times New Roman" w:cs="Times New Roman"/>
          <w:sz w:val="28"/>
          <w:szCs w:val="28"/>
          <w:lang w:eastAsia="ru-RU"/>
        </w:rPr>
        <w:t xml:space="preserve">Ключевым вопросом данного этапа исследования является то, может ли интеграция прогнозных оценок, полученных методами машинного обучения, служить эффективным механизмом направляющей информации для комбинаторного поиска </w:t>
      </w:r>
      <w:r w:rsidRPr="00A81E61">
        <w:rPr>
          <w:rFonts w:ascii="Times New Roman" w:eastAsia="Times New Roman" w:hAnsi="Times New Roman" w:cs="Times New Roman"/>
          <w:sz w:val="28"/>
          <w:szCs w:val="28"/>
          <w:lang w:eastAsia="ru-RU"/>
        </w:rPr>
        <w:t>в задачах календарно-производственного планирования</w:t>
      </w:r>
      <w:r w:rsidRPr="00F61860">
        <w:rPr>
          <w:rFonts w:ascii="Times New Roman" w:eastAsia="Times New Roman" w:hAnsi="Times New Roman" w:cs="Times New Roman"/>
          <w:sz w:val="28"/>
          <w:szCs w:val="28"/>
          <w:lang w:eastAsia="ru-RU"/>
        </w:rPr>
        <w:t>.</w:t>
      </w:r>
    </w:p>
    <w:p w14:paraId="5CED536B" w14:textId="77777777" w:rsidR="002D1063" w:rsidRPr="009406F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406F3">
        <w:rPr>
          <w:rFonts w:ascii="Times New Roman" w:eastAsia="Times New Roman" w:hAnsi="Times New Roman" w:cs="Times New Roman"/>
          <w:sz w:val="28"/>
          <w:szCs w:val="28"/>
          <w:lang w:eastAsia="ru-RU"/>
        </w:rPr>
        <w:t xml:space="preserve">В качестве базового варианта рассматривается сценарий S0, соответствующий классической постановке задачи </w:t>
      </w:r>
      <w:r w:rsidRPr="00E10443">
        <w:rPr>
          <w:rFonts w:ascii="Times New Roman" w:eastAsia="Times New Roman" w:hAnsi="Times New Roman" w:cs="Times New Roman"/>
          <w:i/>
          <w:sz w:val="28"/>
          <w:szCs w:val="28"/>
          <w:lang w:eastAsia="ru-RU"/>
        </w:rPr>
        <w:t>JSSP</w:t>
      </w:r>
      <w:r w:rsidRPr="009406F3">
        <w:rPr>
          <w:rFonts w:ascii="Times New Roman" w:eastAsia="Times New Roman" w:hAnsi="Times New Roman" w:cs="Times New Roman"/>
          <w:sz w:val="28"/>
          <w:szCs w:val="28"/>
          <w:lang w:eastAsia="ru-RU"/>
        </w:rPr>
        <w:t xml:space="preserve"> с минимизацией </w:t>
      </w:r>
      <w:r w:rsidRPr="00823C93">
        <w:rPr>
          <w:rFonts w:ascii="Times New Roman" w:eastAsia="Times New Roman" w:hAnsi="Times New Roman" w:cs="Times New Roman"/>
          <w:i/>
          <w:sz w:val="28"/>
          <w:szCs w:val="28"/>
          <w:lang w:eastAsia="ru-RU"/>
        </w:rPr>
        <w:t>makespan</w:t>
      </w:r>
      <w:r w:rsidRPr="009406F3">
        <w:rPr>
          <w:rFonts w:ascii="Times New Roman" w:eastAsia="Times New Roman" w:hAnsi="Times New Roman" w:cs="Times New Roman"/>
          <w:sz w:val="28"/>
          <w:szCs w:val="28"/>
          <w:lang w:eastAsia="ru-RU"/>
        </w:rPr>
        <w:t xml:space="preserve"> без использования прогнозных ограничений. Сценарии S1 и S2 расширяют данную постановку за сч</w:t>
      </w:r>
      <w:r>
        <w:rPr>
          <w:rFonts w:ascii="Times New Roman" w:eastAsia="Times New Roman" w:hAnsi="Times New Roman" w:cs="Times New Roman"/>
          <w:sz w:val="28"/>
          <w:szCs w:val="28"/>
          <w:lang w:eastAsia="ru-RU"/>
        </w:rPr>
        <w:t>е</w:t>
      </w:r>
      <w:r w:rsidRPr="009406F3">
        <w:rPr>
          <w:rFonts w:ascii="Times New Roman" w:eastAsia="Times New Roman" w:hAnsi="Times New Roman" w:cs="Times New Roman"/>
          <w:sz w:val="28"/>
          <w:szCs w:val="28"/>
          <w:lang w:eastAsia="ru-RU"/>
        </w:rPr>
        <w:t xml:space="preserve">т введения верхних границ на значение </w:t>
      </w:r>
      <w:r w:rsidRPr="00823C93">
        <w:rPr>
          <w:rFonts w:ascii="Times New Roman" w:eastAsia="Times New Roman" w:hAnsi="Times New Roman" w:cs="Times New Roman"/>
          <w:i/>
          <w:sz w:val="28"/>
          <w:szCs w:val="28"/>
          <w:lang w:eastAsia="ru-RU"/>
        </w:rPr>
        <w:t>makespan</w:t>
      </w:r>
      <w:r w:rsidRPr="009406F3">
        <w:rPr>
          <w:rFonts w:ascii="Times New Roman" w:eastAsia="Times New Roman" w:hAnsi="Times New Roman" w:cs="Times New Roman"/>
          <w:sz w:val="28"/>
          <w:szCs w:val="28"/>
          <w:lang w:eastAsia="ru-RU"/>
        </w:rPr>
        <w:t xml:space="preserve">, полученных на основе </w:t>
      </w:r>
      <w:r w:rsidRPr="00E10443">
        <w:rPr>
          <w:rFonts w:ascii="Times New Roman" w:eastAsia="Times New Roman" w:hAnsi="Times New Roman" w:cs="Times New Roman"/>
          <w:i/>
          <w:sz w:val="28"/>
          <w:szCs w:val="28"/>
          <w:lang w:eastAsia="ru-RU"/>
        </w:rPr>
        <w:t>ML</w:t>
      </w:r>
      <w:r w:rsidRPr="009406F3">
        <w:rPr>
          <w:rFonts w:ascii="Times New Roman" w:eastAsia="Times New Roman" w:hAnsi="Times New Roman" w:cs="Times New Roman"/>
          <w:sz w:val="28"/>
          <w:szCs w:val="28"/>
          <w:lang w:eastAsia="ru-RU"/>
        </w:rPr>
        <w:t xml:space="preserve">-моделей: в сценарии S1 используется базовая </w:t>
      </w:r>
      <w:r w:rsidRPr="00E10443">
        <w:rPr>
          <w:rFonts w:ascii="Times New Roman" w:eastAsia="Times New Roman" w:hAnsi="Times New Roman" w:cs="Times New Roman"/>
          <w:i/>
          <w:sz w:val="28"/>
          <w:szCs w:val="28"/>
          <w:lang w:eastAsia="ru-RU"/>
        </w:rPr>
        <w:t>XGB</w:t>
      </w:r>
      <w:r w:rsidRPr="009406F3">
        <w:rPr>
          <w:rFonts w:ascii="Times New Roman" w:eastAsia="Times New Roman" w:hAnsi="Times New Roman" w:cs="Times New Roman"/>
          <w:sz w:val="28"/>
          <w:szCs w:val="28"/>
          <w:lang w:eastAsia="ru-RU"/>
        </w:rPr>
        <w:t xml:space="preserve">-модель, в сценарии S2 </w:t>
      </w:r>
      <w:r>
        <w:rPr>
          <w:rFonts w:ascii="Times New Roman" w:eastAsia="Times New Roman" w:hAnsi="Times New Roman" w:cs="Times New Roman"/>
          <w:sz w:val="28"/>
          <w:szCs w:val="28"/>
          <w:lang w:eastAsia="ru-RU"/>
        </w:rPr>
        <w:t>–</w:t>
      </w:r>
      <w:r w:rsidRPr="009406F3">
        <w:rPr>
          <w:rFonts w:ascii="Times New Roman" w:eastAsia="Times New Roman" w:hAnsi="Times New Roman" w:cs="Times New Roman"/>
          <w:sz w:val="28"/>
          <w:szCs w:val="28"/>
          <w:lang w:eastAsia="ru-RU"/>
        </w:rPr>
        <w:t xml:space="preserve"> гибридная модель, объединяющая латентные представления </w:t>
      </w:r>
      <w:r w:rsidRPr="00E10443">
        <w:rPr>
          <w:rFonts w:ascii="Times New Roman" w:eastAsia="Times New Roman" w:hAnsi="Times New Roman" w:cs="Times New Roman"/>
          <w:i/>
          <w:sz w:val="28"/>
          <w:szCs w:val="28"/>
          <w:lang w:eastAsia="ru-RU"/>
        </w:rPr>
        <w:t>LSTM</w:t>
      </w:r>
      <w:r w:rsidRPr="009406F3">
        <w:rPr>
          <w:rFonts w:ascii="Times New Roman" w:eastAsia="Times New Roman" w:hAnsi="Times New Roman" w:cs="Times New Roman"/>
          <w:sz w:val="28"/>
          <w:szCs w:val="28"/>
          <w:lang w:eastAsia="ru-RU"/>
        </w:rPr>
        <w:t xml:space="preserve"> и градиентный бустинг.</w:t>
      </w:r>
    </w:p>
    <w:p w14:paraId="17A60FB5"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97CCD">
        <w:rPr>
          <w:rFonts w:ascii="Times New Roman" w:eastAsia="Times New Roman" w:hAnsi="Times New Roman" w:cs="Times New Roman"/>
          <w:sz w:val="28"/>
          <w:szCs w:val="28"/>
          <w:lang w:eastAsia="ru-RU"/>
        </w:rPr>
        <w:t xml:space="preserve">Вычислительные эксперименты проведены на полном наборе из 80 инстансов </w:t>
      </w:r>
      <w:r w:rsidRPr="00D97CCD">
        <w:rPr>
          <w:rFonts w:ascii="Times New Roman" w:eastAsia="Times New Roman" w:hAnsi="Times New Roman" w:cs="Times New Roman"/>
          <w:i/>
          <w:sz w:val="28"/>
          <w:szCs w:val="28"/>
          <w:lang w:eastAsia="ru-RU"/>
        </w:rPr>
        <w:t>Taillard</w:t>
      </w:r>
      <w:r w:rsidRPr="00D97CCD">
        <w:rPr>
          <w:rFonts w:ascii="Times New Roman" w:eastAsia="Times New Roman" w:hAnsi="Times New Roman" w:cs="Times New Roman"/>
          <w:sz w:val="28"/>
          <w:szCs w:val="28"/>
          <w:lang w:eastAsia="ru-RU"/>
        </w:rPr>
        <w:t xml:space="preserve"> </w:t>
      </w:r>
      <w:r w:rsidRPr="00D97CCD">
        <w:rPr>
          <w:rFonts w:ascii="Times New Roman" w:eastAsia="Times New Roman" w:hAnsi="Times New Roman" w:cs="Times New Roman"/>
          <w:i/>
          <w:sz w:val="28"/>
          <w:szCs w:val="28"/>
          <w:lang w:eastAsia="ru-RU"/>
        </w:rPr>
        <w:t>JSSP</w:t>
      </w:r>
      <w:r w:rsidRPr="00D97CCD">
        <w:rPr>
          <w:rFonts w:ascii="Times New Roman" w:eastAsia="Times New Roman" w:hAnsi="Times New Roman" w:cs="Times New Roman"/>
          <w:sz w:val="28"/>
          <w:szCs w:val="28"/>
          <w:lang w:eastAsia="ru-RU"/>
        </w:rPr>
        <w:t xml:space="preserve"> при идентичных параметрах решателя </w:t>
      </w:r>
      <w:r w:rsidRPr="00D97CCD">
        <w:rPr>
          <w:rFonts w:ascii="Times New Roman" w:eastAsia="Times New Roman" w:hAnsi="Times New Roman" w:cs="Times New Roman"/>
          <w:i/>
          <w:sz w:val="28"/>
          <w:szCs w:val="28"/>
          <w:lang w:eastAsia="ru-RU"/>
        </w:rPr>
        <w:t>CP-SAT</w:t>
      </w:r>
      <w:r w:rsidRPr="00D97CCD">
        <w:rPr>
          <w:rFonts w:ascii="Times New Roman" w:eastAsia="Times New Roman" w:hAnsi="Times New Roman" w:cs="Times New Roman"/>
          <w:sz w:val="28"/>
          <w:szCs w:val="28"/>
          <w:lang w:eastAsia="ru-RU"/>
        </w:rPr>
        <w:t xml:space="preserve">, что обеспечивает корректность сравнительного анализа. Анализ полученных значений </w:t>
      </w:r>
      <w:r w:rsidRPr="00D97CCD">
        <w:rPr>
          <w:rFonts w:ascii="Times New Roman" w:eastAsia="Times New Roman" w:hAnsi="Times New Roman" w:cs="Times New Roman"/>
          <w:i/>
          <w:sz w:val="28"/>
          <w:szCs w:val="28"/>
          <w:lang w:eastAsia="ru-RU"/>
        </w:rPr>
        <w:t>makespan</w:t>
      </w:r>
      <w:r w:rsidRPr="00D97CCD">
        <w:rPr>
          <w:rFonts w:ascii="Times New Roman" w:eastAsia="Times New Roman" w:hAnsi="Times New Roman" w:cs="Times New Roman"/>
          <w:sz w:val="28"/>
          <w:szCs w:val="28"/>
          <w:lang w:eastAsia="ru-RU"/>
        </w:rPr>
        <w:t xml:space="preserve"> показывает, что интеграция прогнозных ограничений не приводит к ухудшению качества решений по сравнению с базовым сценарием. Для значительной части инстансов сценарии S1 и S2 демонстрируют умеренное снижение значения </w:t>
      </w:r>
      <w:r w:rsidRPr="00D97CCD">
        <w:rPr>
          <w:rFonts w:ascii="Times New Roman" w:eastAsia="Times New Roman" w:hAnsi="Times New Roman" w:cs="Times New Roman"/>
          <w:i/>
          <w:sz w:val="28"/>
          <w:szCs w:val="28"/>
          <w:lang w:eastAsia="ru-RU"/>
        </w:rPr>
        <w:t>makespan</w:t>
      </w:r>
      <w:r w:rsidRPr="00D97CCD">
        <w:rPr>
          <w:rFonts w:ascii="Times New Roman" w:eastAsia="Times New Roman" w:hAnsi="Times New Roman" w:cs="Times New Roman"/>
          <w:sz w:val="28"/>
          <w:szCs w:val="28"/>
          <w:lang w:eastAsia="ru-RU"/>
        </w:rPr>
        <w:t xml:space="preserve"> относительно S0, что объясняется сужением пространства поиска за счет априорных верхних границ и более быстрой концентрацией решателя на перспективных областях допустимых решений.</w:t>
      </w:r>
    </w:p>
    <w:p w14:paraId="58B5527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A0C52">
        <w:rPr>
          <w:rFonts w:ascii="Times New Roman" w:eastAsia="Times New Roman" w:hAnsi="Times New Roman" w:cs="Times New Roman"/>
          <w:sz w:val="28"/>
          <w:szCs w:val="28"/>
          <w:lang w:eastAsia="ru-RU"/>
        </w:rPr>
        <w:t xml:space="preserve">Различия между S1 и S2 по среднему значению </w:t>
      </w:r>
      <w:r w:rsidRPr="009A0C52">
        <w:rPr>
          <w:rFonts w:ascii="Times New Roman" w:eastAsia="Times New Roman" w:hAnsi="Times New Roman" w:cs="Times New Roman"/>
          <w:i/>
          <w:sz w:val="28"/>
          <w:szCs w:val="28"/>
          <w:lang w:eastAsia="ru-RU"/>
        </w:rPr>
        <w:t>makespan</w:t>
      </w:r>
      <w:r w:rsidRPr="009A0C52">
        <w:rPr>
          <w:rFonts w:ascii="Times New Roman" w:eastAsia="Times New Roman" w:hAnsi="Times New Roman" w:cs="Times New Roman"/>
          <w:sz w:val="28"/>
          <w:szCs w:val="28"/>
          <w:lang w:eastAsia="ru-RU"/>
        </w:rPr>
        <w:t xml:space="preserve"> носят ограниченный характер, что указывает на вторичность выбора конкретной модели прогнозирования по сравнению с самим фактом использования </w:t>
      </w:r>
      <w:r w:rsidRPr="009A0C52">
        <w:rPr>
          <w:rFonts w:ascii="Times New Roman" w:eastAsia="Times New Roman" w:hAnsi="Times New Roman" w:cs="Times New Roman"/>
          <w:i/>
          <w:sz w:val="28"/>
          <w:szCs w:val="28"/>
          <w:lang w:eastAsia="ru-RU"/>
        </w:rPr>
        <w:t>ML</w:t>
      </w:r>
      <w:r w:rsidRPr="009A0C52">
        <w:rPr>
          <w:rFonts w:ascii="Times New Roman" w:eastAsia="Times New Roman" w:hAnsi="Times New Roman" w:cs="Times New Roman"/>
          <w:sz w:val="28"/>
          <w:szCs w:val="28"/>
          <w:lang w:eastAsia="ru-RU"/>
        </w:rPr>
        <w:t>-ограничений. Анализ вычислительного времени показывает, что введение прогнозных верхних границ не увеличивает время решения, а в ряде случаев сопровождается его незначительным сокращением. Все инстансы успешно решены в заданных временных пределах, что подтверждает корректность интеграции прогнозных оценок в оптимизационную модель.</w:t>
      </w:r>
    </w:p>
    <w:p w14:paraId="3F28A207"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A0C52">
        <w:rPr>
          <w:rFonts w:ascii="Times New Roman" w:eastAsia="Times New Roman" w:hAnsi="Times New Roman" w:cs="Times New Roman"/>
          <w:sz w:val="28"/>
          <w:szCs w:val="28"/>
          <w:lang w:eastAsia="ru-RU"/>
        </w:rPr>
        <w:t>Таким образом, сценарии S1</w:t>
      </w:r>
      <w:r>
        <w:rPr>
          <w:rFonts w:ascii="Times New Roman" w:eastAsia="Times New Roman" w:hAnsi="Times New Roman" w:cs="Times New Roman"/>
          <w:sz w:val="28"/>
          <w:szCs w:val="28"/>
          <w:lang w:eastAsia="ru-RU"/>
        </w:rPr>
        <w:t>-</w:t>
      </w:r>
      <w:r w:rsidRPr="009A0C52">
        <w:rPr>
          <w:rFonts w:ascii="Times New Roman" w:eastAsia="Times New Roman" w:hAnsi="Times New Roman" w:cs="Times New Roman"/>
          <w:sz w:val="28"/>
          <w:szCs w:val="28"/>
          <w:lang w:eastAsia="ru-RU"/>
        </w:rPr>
        <w:t xml:space="preserve">S2 подтверждают возможность использования прогнозных оценок в качестве направляющих ограничений без </w:t>
      </w:r>
      <w:r w:rsidRPr="009A0C52">
        <w:rPr>
          <w:rFonts w:ascii="Times New Roman" w:eastAsia="Times New Roman" w:hAnsi="Times New Roman" w:cs="Times New Roman"/>
          <w:sz w:val="28"/>
          <w:szCs w:val="28"/>
          <w:lang w:eastAsia="ru-RU"/>
        </w:rPr>
        <w:lastRenderedPageBreak/>
        <w:t>деградации целевой функции и вычислительной устойчивости, что создает основу для перехода к робастным стратегиям планирования.</w:t>
      </w:r>
    </w:p>
    <w:p w14:paraId="14DCAC6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26962">
        <w:rPr>
          <w:rFonts w:ascii="Times New Roman" w:eastAsia="Times New Roman" w:hAnsi="Times New Roman" w:cs="Times New Roman"/>
          <w:sz w:val="28"/>
          <w:szCs w:val="28"/>
          <w:lang w:eastAsia="ru-RU"/>
        </w:rPr>
        <w:t>Переход к сценариям S3</w:t>
      </w:r>
      <w:r>
        <w:rPr>
          <w:rFonts w:ascii="Times New Roman" w:eastAsia="Times New Roman" w:hAnsi="Times New Roman" w:cs="Times New Roman"/>
          <w:sz w:val="28"/>
          <w:szCs w:val="28"/>
          <w:lang w:eastAsia="ru-RU"/>
        </w:rPr>
        <w:t>-</w:t>
      </w:r>
      <w:r w:rsidRPr="00D26962">
        <w:rPr>
          <w:rFonts w:ascii="Times New Roman" w:eastAsia="Times New Roman" w:hAnsi="Times New Roman" w:cs="Times New Roman"/>
          <w:sz w:val="28"/>
          <w:szCs w:val="28"/>
          <w:lang w:eastAsia="ru-RU"/>
        </w:rPr>
        <w:t>S5 связан с явным учетом неопределенности длительностей операций и рисков деградации оборудования. В отличие от S0</w:t>
      </w:r>
      <w:r>
        <w:rPr>
          <w:rFonts w:ascii="Times New Roman" w:eastAsia="Times New Roman" w:hAnsi="Times New Roman" w:cs="Times New Roman"/>
          <w:sz w:val="28"/>
          <w:szCs w:val="28"/>
          <w:lang w:eastAsia="ru-RU"/>
        </w:rPr>
        <w:t>-</w:t>
      </w:r>
      <w:r w:rsidRPr="00D26962">
        <w:rPr>
          <w:rFonts w:ascii="Times New Roman" w:eastAsia="Times New Roman" w:hAnsi="Times New Roman" w:cs="Times New Roman"/>
          <w:sz w:val="28"/>
          <w:szCs w:val="28"/>
          <w:lang w:eastAsia="ru-RU"/>
        </w:rPr>
        <w:t xml:space="preserve">S2, ориентированных преимущественно на минимизацию </w:t>
      </w:r>
      <w:r w:rsidRPr="00D26962">
        <w:rPr>
          <w:rFonts w:ascii="Times New Roman" w:eastAsia="Times New Roman" w:hAnsi="Times New Roman" w:cs="Times New Roman"/>
          <w:i/>
          <w:sz w:val="28"/>
          <w:szCs w:val="28"/>
          <w:lang w:eastAsia="ru-RU"/>
        </w:rPr>
        <w:t>makespan</w:t>
      </w:r>
      <w:r w:rsidRPr="00D26962">
        <w:rPr>
          <w:rFonts w:ascii="Times New Roman" w:eastAsia="Times New Roman" w:hAnsi="Times New Roman" w:cs="Times New Roman"/>
          <w:sz w:val="28"/>
          <w:szCs w:val="28"/>
          <w:lang w:eastAsia="ru-RU"/>
        </w:rPr>
        <w:t>, робастные сценарии направлены на формирование устойчивых расписаний в условиях вариабельности параметров.</w:t>
      </w:r>
    </w:p>
    <w:p w14:paraId="70CDC3CD" w14:textId="77777777" w:rsidR="002D1063" w:rsidRPr="00734FBF"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34FBF">
        <w:rPr>
          <w:rFonts w:ascii="Times New Roman" w:eastAsia="Times New Roman" w:hAnsi="Times New Roman" w:cs="Times New Roman"/>
          <w:sz w:val="28"/>
          <w:szCs w:val="28"/>
          <w:lang w:eastAsia="ru-RU"/>
        </w:rPr>
        <w:t>Робастные сценарии формализованы следующим образом:</w:t>
      </w:r>
    </w:p>
    <w:p w14:paraId="20DD8304" w14:textId="0AC10F6D" w:rsidR="002D1063" w:rsidRPr="00C07AD2" w:rsidRDefault="00C07AD2" w:rsidP="002D106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2D1063">
        <w:rPr>
          <w:rFonts w:ascii="Times New Roman" w:eastAsia="Times New Roman" w:hAnsi="Times New Roman" w:cs="Times New Roman"/>
          <w:sz w:val="28"/>
          <w:szCs w:val="28"/>
          <w:lang w:eastAsia="ru-RU"/>
        </w:rPr>
        <w:t xml:space="preserve"> </w:t>
      </w:r>
      <w:r w:rsidR="002D1063" w:rsidRPr="00734FBF">
        <w:rPr>
          <w:rFonts w:ascii="Times New Roman" w:eastAsia="Times New Roman" w:hAnsi="Times New Roman" w:cs="Times New Roman"/>
          <w:sz w:val="28"/>
          <w:szCs w:val="28"/>
          <w:lang w:eastAsia="ru-RU"/>
        </w:rPr>
        <w:t>S3 (</w:t>
      </w:r>
      <w:r w:rsidR="002D1063" w:rsidRPr="00F6139C">
        <w:rPr>
          <w:rFonts w:ascii="Times New Roman" w:eastAsia="Times New Roman" w:hAnsi="Times New Roman" w:cs="Times New Roman"/>
          <w:i/>
          <w:sz w:val="28"/>
          <w:szCs w:val="28"/>
          <w:lang w:eastAsia="ru-RU"/>
        </w:rPr>
        <w:t>soft-robust</w:t>
      </w:r>
      <w:r w:rsidR="002D1063" w:rsidRPr="00734FBF">
        <w:rPr>
          <w:rFonts w:ascii="Times New Roman" w:eastAsia="Times New Roman" w:hAnsi="Times New Roman" w:cs="Times New Roman"/>
          <w:sz w:val="28"/>
          <w:szCs w:val="28"/>
          <w:lang w:eastAsia="ru-RU"/>
        </w:rPr>
        <w:t xml:space="preserve">) </w:t>
      </w:r>
      <w:r w:rsidR="002D1063">
        <w:rPr>
          <w:rFonts w:ascii="Times New Roman" w:eastAsia="Times New Roman" w:hAnsi="Times New Roman" w:cs="Times New Roman"/>
          <w:sz w:val="28"/>
          <w:szCs w:val="28"/>
          <w:lang w:eastAsia="ru-RU"/>
        </w:rPr>
        <w:t>–</w:t>
      </w:r>
      <w:r w:rsidR="002D1063" w:rsidRPr="00734FBF">
        <w:rPr>
          <w:rFonts w:ascii="Times New Roman" w:eastAsia="Times New Roman" w:hAnsi="Times New Roman" w:cs="Times New Roman"/>
          <w:sz w:val="28"/>
          <w:szCs w:val="28"/>
          <w:lang w:eastAsia="ru-RU"/>
        </w:rPr>
        <w:t xml:space="preserve"> </w:t>
      </w:r>
      <w:r w:rsidR="002D1063" w:rsidRPr="00F6139C">
        <w:rPr>
          <w:rFonts w:ascii="Times New Roman" w:eastAsia="Times New Roman" w:hAnsi="Times New Roman" w:cs="Times New Roman"/>
          <w:sz w:val="28"/>
          <w:szCs w:val="28"/>
          <w:lang w:eastAsia="ru-RU"/>
        </w:rPr>
        <w:t>использование смещ</w:t>
      </w:r>
      <w:r w:rsidR="002D1063">
        <w:rPr>
          <w:rFonts w:ascii="Times New Roman" w:eastAsia="Times New Roman" w:hAnsi="Times New Roman" w:cs="Times New Roman"/>
          <w:sz w:val="28"/>
          <w:szCs w:val="28"/>
          <w:lang w:eastAsia="ru-RU"/>
        </w:rPr>
        <w:t>е</w:t>
      </w:r>
      <w:r w:rsidR="002D1063" w:rsidRPr="00F6139C">
        <w:rPr>
          <w:rFonts w:ascii="Times New Roman" w:eastAsia="Times New Roman" w:hAnsi="Times New Roman" w:cs="Times New Roman"/>
          <w:sz w:val="28"/>
          <w:szCs w:val="28"/>
          <w:lang w:eastAsia="ru-RU"/>
        </w:rPr>
        <w:t>нных квантильных оценок длительностей с допущением ограниченных отклонений от медианных оценок, штрафуемых в целевой функции</w:t>
      </w:r>
      <w:r>
        <w:rPr>
          <w:rFonts w:ascii="Times New Roman" w:eastAsia="Times New Roman" w:hAnsi="Times New Roman" w:cs="Times New Roman"/>
          <w:sz w:val="28"/>
          <w:szCs w:val="28"/>
          <w:lang w:val="kk-KZ" w:eastAsia="ru-RU"/>
        </w:rPr>
        <w:t>.</w:t>
      </w:r>
    </w:p>
    <w:p w14:paraId="6CF7E786" w14:textId="57CD54F8" w:rsidR="002D1063" w:rsidRPr="00C07AD2" w:rsidRDefault="00C07AD2" w:rsidP="002D106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2D1063">
        <w:rPr>
          <w:rFonts w:ascii="Times New Roman" w:eastAsia="Times New Roman" w:hAnsi="Times New Roman" w:cs="Times New Roman"/>
          <w:sz w:val="28"/>
          <w:szCs w:val="28"/>
          <w:lang w:eastAsia="ru-RU"/>
        </w:rPr>
        <w:t xml:space="preserve"> </w:t>
      </w:r>
      <w:r w:rsidR="002D1063" w:rsidRPr="00734FBF">
        <w:rPr>
          <w:rFonts w:ascii="Times New Roman" w:eastAsia="Times New Roman" w:hAnsi="Times New Roman" w:cs="Times New Roman"/>
          <w:sz w:val="28"/>
          <w:szCs w:val="28"/>
          <w:lang w:eastAsia="ru-RU"/>
        </w:rPr>
        <w:t>S4 (</w:t>
      </w:r>
      <w:r w:rsidR="002D1063" w:rsidRPr="00F6139C">
        <w:rPr>
          <w:rFonts w:ascii="Times New Roman" w:eastAsia="Times New Roman" w:hAnsi="Times New Roman" w:cs="Times New Roman"/>
          <w:i/>
          <w:sz w:val="28"/>
          <w:szCs w:val="28"/>
          <w:lang w:eastAsia="ru-RU"/>
        </w:rPr>
        <w:t>worst-case</w:t>
      </w:r>
      <w:r w:rsidR="002D1063" w:rsidRPr="00734FBF">
        <w:rPr>
          <w:rFonts w:ascii="Times New Roman" w:eastAsia="Times New Roman" w:hAnsi="Times New Roman" w:cs="Times New Roman"/>
          <w:sz w:val="28"/>
          <w:szCs w:val="28"/>
          <w:lang w:eastAsia="ru-RU"/>
        </w:rPr>
        <w:t xml:space="preserve">) </w:t>
      </w:r>
      <w:r w:rsidR="002D1063">
        <w:rPr>
          <w:rFonts w:ascii="Times New Roman" w:eastAsia="Times New Roman" w:hAnsi="Times New Roman" w:cs="Times New Roman"/>
          <w:sz w:val="28"/>
          <w:szCs w:val="28"/>
          <w:lang w:eastAsia="ru-RU"/>
        </w:rPr>
        <w:t xml:space="preserve">– </w:t>
      </w:r>
      <w:r w:rsidR="002D1063" w:rsidRPr="00734FBF">
        <w:rPr>
          <w:rFonts w:ascii="Times New Roman" w:eastAsia="Times New Roman" w:hAnsi="Times New Roman" w:cs="Times New Roman"/>
          <w:sz w:val="28"/>
          <w:szCs w:val="28"/>
          <w:lang w:eastAsia="ru-RU"/>
        </w:rPr>
        <w:t>ж</w:t>
      </w:r>
      <w:r w:rsidR="002D1063">
        <w:rPr>
          <w:rFonts w:ascii="Times New Roman" w:eastAsia="Times New Roman" w:hAnsi="Times New Roman" w:cs="Times New Roman"/>
          <w:sz w:val="28"/>
          <w:szCs w:val="28"/>
          <w:lang w:eastAsia="ru-RU"/>
        </w:rPr>
        <w:t>е</w:t>
      </w:r>
      <w:r w:rsidR="002D1063" w:rsidRPr="00734FBF">
        <w:rPr>
          <w:rFonts w:ascii="Times New Roman" w:eastAsia="Times New Roman" w:hAnsi="Times New Roman" w:cs="Times New Roman"/>
          <w:sz w:val="28"/>
          <w:szCs w:val="28"/>
          <w:lang w:eastAsia="ru-RU"/>
        </w:rPr>
        <w:t>сткое планирование на основе верхних квантилей (p90) с дополнительной поправкой на риск отказа оборудования</w:t>
      </w:r>
      <w:r>
        <w:rPr>
          <w:rFonts w:ascii="Times New Roman" w:eastAsia="Times New Roman" w:hAnsi="Times New Roman" w:cs="Times New Roman"/>
          <w:sz w:val="28"/>
          <w:szCs w:val="28"/>
          <w:lang w:val="kk-KZ" w:eastAsia="ru-RU"/>
        </w:rPr>
        <w:t>.</w:t>
      </w:r>
    </w:p>
    <w:p w14:paraId="7D79ECEC" w14:textId="02E4BA15" w:rsidR="002D1063" w:rsidRPr="00734FBF" w:rsidRDefault="00C07AD2"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w:t>
      </w:r>
      <w:r w:rsidR="002D1063">
        <w:rPr>
          <w:rFonts w:ascii="Times New Roman" w:eastAsia="Times New Roman" w:hAnsi="Times New Roman" w:cs="Times New Roman"/>
          <w:sz w:val="28"/>
          <w:szCs w:val="28"/>
          <w:lang w:eastAsia="ru-RU"/>
        </w:rPr>
        <w:t xml:space="preserve"> </w:t>
      </w:r>
      <w:r w:rsidR="002D1063" w:rsidRPr="00734FBF">
        <w:rPr>
          <w:rFonts w:ascii="Times New Roman" w:eastAsia="Times New Roman" w:hAnsi="Times New Roman" w:cs="Times New Roman"/>
          <w:sz w:val="28"/>
          <w:szCs w:val="28"/>
          <w:lang w:eastAsia="ru-RU"/>
        </w:rPr>
        <w:t>S5 (</w:t>
      </w:r>
      <w:r w:rsidR="002D1063" w:rsidRPr="00F6139C">
        <w:rPr>
          <w:rFonts w:ascii="Times New Roman" w:eastAsia="Times New Roman" w:hAnsi="Times New Roman" w:cs="Times New Roman"/>
          <w:i/>
          <w:sz w:val="28"/>
          <w:szCs w:val="28"/>
          <w:lang w:eastAsia="ru-RU"/>
        </w:rPr>
        <w:t>expected-risk</w:t>
      </w:r>
      <w:r w:rsidR="002D1063" w:rsidRPr="00734FBF">
        <w:rPr>
          <w:rFonts w:ascii="Times New Roman" w:eastAsia="Times New Roman" w:hAnsi="Times New Roman" w:cs="Times New Roman"/>
          <w:sz w:val="28"/>
          <w:szCs w:val="28"/>
          <w:lang w:eastAsia="ru-RU"/>
        </w:rPr>
        <w:t xml:space="preserve">) </w:t>
      </w:r>
      <w:r w:rsidR="002D1063">
        <w:rPr>
          <w:rFonts w:ascii="Times New Roman" w:eastAsia="Times New Roman" w:hAnsi="Times New Roman" w:cs="Times New Roman"/>
          <w:sz w:val="28"/>
          <w:szCs w:val="28"/>
          <w:lang w:eastAsia="ru-RU"/>
        </w:rPr>
        <w:t>–</w:t>
      </w:r>
      <w:r w:rsidR="002D1063" w:rsidRPr="00734FBF">
        <w:rPr>
          <w:rFonts w:ascii="Times New Roman" w:eastAsia="Times New Roman" w:hAnsi="Times New Roman" w:cs="Times New Roman"/>
          <w:sz w:val="28"/>
          <w:szCs w:val="28"/>
          <w:lang w:eastAsia="ru-RU"/>
        </w:rPr>
        <w:t xml:space="preserve"> использование математического ожидания длительности операций с уч</w:t>
      </w:r>
      <w:r w:rsidR="002D1063">
        <w:rPr>
          <w:rFonts w:ascii="Times New Roman" w:eastAsia="Times New Roman" w:hAnsi="Times New Roman" w:cs="Times New Roman"/>
          <w:sz w:val="28"/>
          <w:szCs w:val="28"/>
          <w:lang w:eastAsia="ru-RU"/>
        </w:rPr>
        <w:t>е</w:t>
      </w:r>
      <w:r w:rsidR="002D1063" w:rsidRPr="00734FBF">
        <w:rPr>
          <w:rFonts w:ascii="Times New Roman" w:eastAsia="Times New Roman" w:hAnsi="Times New Roman" w:cs="Times New Roman"/>
          <w:sz w:val="28"/>
          <w:szCs w:val="28"/>
          <w:lang w:eastAsia="ru-RU"/>
        </w:rPr>
        <w:t>том вероятности отказа.</w:t>
      </w:r>
    </w:p>
    <w:p w14:paraId="498313A4" w14:textId="77777777" w:rsidR="002D1063" w:rsidRPr="004176E4"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4176E4">
        <w:rPr>
          <w:rFonts w:ascii="Times New Roman" w:eastAsia="Times New Roman" w:hAnsi="Times New Roman" w:cs="Times New Roman"/>
          <w:sz w:val="28"/>
          <w:szCs w:val="28"/>
          <w:lang w:eastAsia="ru-RU"/>
        </w:rPr>
        <w:t xml:space="preserve">Результаты экспериментального сравнения показывают, что переход от базовых сценариев к робастным сопровождается умеренным увеличением среднего значения </w:t>
      </w:r>
      <w:r w:rsidRPr="00823C93">
        <w:rPr>
          <w:rFonts w:ascii="Times New Roman" w:eastAsia="Times New Roman" w:hAnsi="Times New Roman" w:cs="Times New Roman"/>
          <w:i/>
          <w:sz w:val="28"/>
          <w:szCs w:val="28"/>
          <w:lang w:eastAsia="ru-RU"/>
        </w:rPr>
        <w:t>makespan</w:t>
      </w:r>
      <w:r w:rsidRPr="004176E4">
        <w:rPr>
          <w:rFonts w:ascii="Times New Roman" w:eastAsia="Times New Roman" w:hAnsi="Times New Roman" w:cs="Times New Roman"/>
          <w:sz w:val="28"/>
          <w:szCs w:val="28"/>
          <w:lang w:eastAsia="ru-RU"/>
        </w:rPr>
        <w:t>, что является ожидаемым следствием уч</w:t>
      </w:r>
      <w:r>
        <w:rPr>
          <w:rFonts w:ascii="Times New Roman" w:eastAsia="Times New Roman" w:hAnsi="Times New Roman" w:cs="Times New Roman"/>
          <w:sz w:val="28"/>
          <w:szCs w:val="28"/>
          <w:lang w:eastAsia="ru-RU"/>
        </w:rPr>
        <w:t>е</w:t>
      </w:r>
      <w:r w:rsidRPr="004176E4">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4176E4">
        <w:rPr>
          <w:rFonts w:ascii="Times New Roman" w:eastAsia="Times New Roman" w:hAnsi="Times New Roman" w:cs="Times New Roman"/>
          <w:sz w:val="28"/>
          <w:szCs w:val="28"/>
          <w:lang w:eastAsia="ru-RU"/>
        </w:rPr>
        <w:t>нности и рисков.</w:t>
      </w:r>
    </w:p>
    <w:p w14:paraId="449568CC" w14:textId="77777777" w:rsidR="002D1063" w:rsidRPr="0092301C"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4176E4">
        <w:rPr>
          <w:rFonts w:ascii="Times New Roman" w:eastAsia="Times New Roman" w:hAnsi="Times New Roman" w:cs="Times New Roman"/>
          <w:sz w:val="28"/>
          <w:szCs w:val="28"/>
          <w:lang w:eastAsia="ru-RU"/>
        </w:rPr>
        <w:t xml:space="preserve">При этом анализ распределений относительных изменений </w:t>
      </w:r>
      <w:r w:rsidRPr="00823C93">
        <w:rPr>
          <w:rFonts w:ascii="Times New Roman" w:eastAsia="Times New Roman" w:hAnsi="Times New Roman" w:cs="Times New Roman"/>
          <w:i/>
          <w:sz w:val="28"/>
          <w:szCs w:val="28"/>
          <w:lang w:eastAsia="ru-RU"/>
        </w:rPr>
        <w:t>makespan</w:t>
      </w:r>
      <w:r w:rsidRPr="004176E4">
        <w:rPr>
          <w:rFonts w:ascii="Times New Roman" w:eastAsia="Times New Roman" w:hAnsi="Times New Roman" w:cs="Times New Roman"/>
          <w:sz w:val="28"/>
          <w:szCs w:val="28"/>
          <w:lang w:eastAsia="ru-RU"/>
        </w:rPr>
        <w:t xml:space="preserve"> (рис</w:t>
      </w:r>
      <w:r>
        <w:rPr>
          <w:rFonts w:ascii="Times New Roman" w:eastAsia="Times New Roman" w:hAnsi="Times New Roman" w:cs="Times New Roman"/>
          <w:sz w:val="28"/>
          <w:szCs w:val="28"/>
          <w:lang w:eastAsia="ru-RU"/>
        </w:rPr>
        <w:t>унок</w:t>
      </w:r>
      <w:r w:rsidRPr="004176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27</w:t>
      </w:r>
      <w:r w:rsidRPr="004176E4">
        <w:rPr>
          <w:rFonts w:ascii="Times New Roman" w:eastAsia="Times New Roman" w:hAnsi="Times New Roman" w:cs="Times New Roman"/>
          <w:sz w:val="28"/>
          <w:szCs w:val="28"/>
          <w:lang w:eastAsia="ru-RU"/>
        </w:rPr>
        <w:t xml:space="preserve">) </w:t>
      </w:r>
      <w:r w:rsidRPr="00B240A5">
        <w:rPr>
          <w:rFonts w:ascii="Times New Roman" w:eastAsia="Times New Roman" w:hAnsi="Times New Roman" w:cs="Times New Roman"/>
          <w:sz w:val="28"/>
          <w:szCs w:val="28"/>
          <w:lang w:eastAsia="ru-RU"/>
        </w:rPr>
        <w:t>демонстрируют иерархию консервативности</w:t>
      </w:r>
      <w:r w:rsidRPr="004176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2301C">
        <w:rPr>
          <w:rFonts w:ascii="Times New Roman" w:eastAsia="Times New Roman" w:hAnsi="Times New Roman" w:cs="Times New Roman"/>
          <w:sz w:val="28"/>
          <w:szCs w:val="28"/>
          <w:lang w:eastAsia="ru-RU"/>
        </w:rPr>
        <w:t xml:space="preserve">сценарий S3 </w:t>
      </w:r>
      <w:r w:rsidRPr="00B240A5">
        <w:rPr>
          <w:rFonts w:ascii="Times New Roman" w:eastAsia="Times New Roman" w:hAnsi="Times New Roman" w:cs="Times New Roman"/>
          <w:sz w:val="28"/>
          <w:szCs w:val="28"/>
          <w:lang w:eastAsia="ru-RU"/>
        </w:rPr>
        <w:t>обеспечивает минимальное увеличение по сравнению с S0</w:t>
      </w:r>
      <w:r>
        <w:rPr>
          <w:rFonts w:ascii="Times New Roman" w:eastAsia="Times New Roman" w:hAnsi="Times New Roman" w:cs="Times New Roman"/>
          <w:sz w:val="28"/>
          <w:szCs w:val="28"/>
          <w:lang w:eastAsia="ru-RU"/>
        </w:rPr>
        <w:t xml:space="preserve">, </w:t>
      </w:r>
      <w:r w:rsidRPr="0092301C">
        <w:rPr>
          <w:rFonts w:ascii="Times New Roman" w:eastAsia="Times New Roman" w:hAnsi="Times New Roman" w:cs="Times New Roman"/>
          <w:sz w:val="28"/>
          <w:szCs w:val="28"/>
          <w:lang w:eastAsia="ru-RU"/>
        </w:rPr>
        <w:t>сценарий S4 характеризуется наиболее</w:t>
      </w:r>
      <w:r w:rsidRPr="00B240A5">
        <w:rPr>
          <w:rFonts w:ascii="Times New Roman" w:eastAsia="Times New Roman" w:hAnsi="Times New Roman" w:cs="Times New Roman"/>
          <w:sz w:val="28"/>
          <w:szCs w:val="28"/>
          <w:lang w:eastAsia="ru-RU"/>
        </w:rPr>
        <w:t xml:space="preserve"> осторожными оценкам</w:t>
      </w:r>
      <w:r w:rsidRPr="0092301C">
        <w:rPr>
          <w:rFonts w:ascii="Times New Roman" w:eastAsia="Times New Roman" w:hAnsi="Times New Roman" w:cs="Times New Roman"/>
          <w:sz w:val="28"/>
          <w:szCs w:val="28"/>
          <w:lang w:eastAsia="ru-RU"/>
        </w:rPr>
        <w:t xml:space="preserve">, </w:t>
      </w:r>
      <w:r w:rsidRPr="00B240A5">
        <w:rPr>
          <w:rFonts w:ascii="Times New Roman" w:eastAsia="Times New Roman" w:hAnsi="Times New Roman" w:cs="Times New Roman"/>
          <w:sz w:val="28"/>
          <w:szCs w:val="28"/>
          <w:lang w:eastAsia="ru-RU"/>
        </w:rPr>
        <w:t>тогда как</w:t>
      </w:r>
      <w:r>
        <w:rPr>
          <w:rFonts w:ascii="Times New Roman" w:eastAsia="Times New Roman" w:hAnsi="Times New Roman" w:cs="Times New Roman"/>
          <w:sz w:val="28"/>
          <w:szCs w:val="28"/>
          <w:lang w:eastAsia="ru-RU"/>
        </w:rPr>
        <w:t xml:space="preserve"> </w:t>
      </w:r>
      <w:r w:rsidRPr="0092301C">
        <w:rPr>
          <w:rFonts w:ascii="Times New Roman" w:eastAsia="Times New Roman" w:hAnsi="Times New Roman" w:cs="Times New Roman"/>
          <w:sz w:val="28"/>
          <w:szCs w:val="28"/>
          <w:lang w:eastAsia="ru-RU"/>
        </w:rPr>
        <w:t>сценарий S5 занимает промежуточное положение, обеспечивая баланс между консервативностью и эффективностью.</w:t>
      </w:r>
    </w:p>
    <w:p w14:paraId="32E23B5E"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EF23BE">
        <w:rPr>
          <w:rFonts w:ascii="Times New Roman" w:eastAsia="Times New Roman" w:hAnsi="Times New Roman" w:cs="Times New Roman"/>
          <w:sz w:val="28"/>
          <w:szCs w:val="28"/>
          <w:lang w:eastAsia="ru-RU"/>
        </w:rPr>
        <w:t xml:space="preserve">Для </w:t>
      </w:r>
      <w:r w:rsidRPr="004C2FAA">
        <w:rPr>
          <w:rFonts w:ascii="Times New Roman" w:eastAsia="Times New Roman" w:hAnsi="Times New Roman" w:cs="Times New Roman"/>
          <w:sz w:val="28"/>
          <w:szCs w:val="28"/>
          <w:lang w:eastAsia="ru-RU"/>
        </w:rPr>
        <w:t>количественной</w:t>
      </w:r>
      <w:r>
        <w:rPr>
          <w:rFonts w:ascii="Times New Roman" w:eastAsia="Times New Roman" w:hAnsi="Times New Roman" w:cs="Times New Roman"/>
          <w:sz w:val="28"/>
          <w:szCs w:val="28"/>
          <w:lang w:eastAsia="ru-RU"/>
        </w:rPr>
        <w:t xml:space="preserve"> </w:t>
      </w:r>
      <w:r w:rsidRPr="00EF23BE">
        <w:rPr>
          <w:rFonts w:ascii="Times New Roman" w:eastAsia="Times New Roman" w:hAnsi="Times New Roman" w:cs="Times New Roman"/>
          <w:sz w:val="28"/>
          <w:szCs w:val="28"/>
          <w:lang w:eastAsia="ru-RU"/>
        </w:rPr>
        <w:t xml:space="preserve">оценки устойчивости расписаний использовалась интегральная метрика робастности, определяемая как размах квантильных оценок </w:t>
      </w:r>
      <w:r w:rsidRPr="00823C93">
        <w:rPr>
          <w:rFonts w:ascii="Times New Roman" w:eastAsia="Times New Roman" w:hAnsi="Times New Roman" w:cs="Times New Roman"/>
          <w:i/>
          <w:sz w:val="28"/>
          <w:szCs w:val="28"/>
          <w:lang w:eastAsia="ru-RU"/>
        </w:rPr>
        <w:t>makespan</w:t>
      </w:r>
      <w:r w:rsidRPr="008938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32</w:t>
      </w:r>
      <w:r w:rsidRPr="008938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Где </w:t>
      </w:r>
      <m:oMath>
        <m:r>
          <w:rPr>
            <w:rFonts w:ascii="Cambria Math" w:eastAsia="Times New Roman" w:hAnsi="Cambria Math" w:cs="Times New Roman"/>
            <w:sz w:val="28"/>
            <w:szCs w:val="28"/>
            <w:lang w:eastAsia="ru-RU"/>
          </w:rPr>
          <m:t>R</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i</m:t>
            </m:r>
          </m:e>
        </m:d>
      </m:oMath>
      <w:r>
        <w:rPr>
          <w:rFonts w:ascii="Times New Roman" w:eastAsia="Times New Roman" w:hAnsi="Times New Roman" w:cs="Times New Roman"/>
          <w:sz w:val="28"/>
          <w:szCs w:val="28"/>
          <w:lang w:eastAsia="ru-RU"/>
        </w:rPr>
        <w:t xml:space="preserve"> </w:t>
      </w:r>
      <w:r w:rsidRPr="005C5111">
        <w:rPr>
          <w:rFonts w:ascii="Times New Roman" w:eastAsia="Times New Roman" w:hAnsi="Times New Roman" w:cs="Times New Roman"/>
          <w:sz w:val="28"/>
          <w:szCs w:val="28"/>
          <w:lang w:eastAsia="ru-RU"/>
        </w:rPr>
        <w:t xml:space="preserve">характеризует чувствительность решения к вариациям длительностей операций. Меньшие значения </w:t>
      </w:r>
      <w:r w:rsidRPr="005C5111">
        <w:rPr>
          <w:rFonts w:ascii="Cambria Math" w:eastAsia="Times New Roman" w:hAnsi="Cambria Math" w:cs="Cambria Math"/>
          <w:sz w:val="28"/>
          <w:szCs w:val="28"/>
          <w:lang w:eastAsia="ru-RU"/>
        </w:rPr>
        <w:t>𝑅</w:t>
      </w:r>
      <w:r>
        <w:rPr>
          <w:rFonts w:ascii="Cambria Math" w:eastAsia="Times New Roman" w:hAnsi="Cambria Math" w:cs="Cambria Math"/>
          <w:sz w:val="28"/>
          <w:szCs w:val="28"/>
          <w:lang w:eastAsia="ru-RU"/>
        </w:rPr>
        <w:t xml:space="preserve"> </w:t>
      </w:r>
      <w:r w:rsidRPr="005C5111">
        <w:rPr>
          <w:rFonts w:ascii="Times New Roman" w:eastAsia="Times New Roman" w:hAnsi="Times New Roman" w:cs="Times New Roman"/>
          <w:sz w:val="28"/>
          <w:szCs w:val="28"/>
          <w:lang w:eastAsia="ru-RU"/>
        </w:rPr>
        <w:t>соответствуют более устойчивым расписаниям.</w:t>
      </w:r>
    </w:p>
    <w:p w14:paraId="2C0C562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1D0580">
        <w:rPr>
          <w:rFonts w:ascii="Times New Roman" w:eastAsia="Times New Roman" w:hAnsi="Times New Roman" w:cs="Times New Roman"/>
          <w:sz w:val="28"/>
          <w:szCs w:val="28"/>
          <w:lang w:eastAsia="ru-RU"/>
        </w:rPr>
        <w:t xml:space="preserve">Анализ показал, что сценарий S4 обеспечивает минимальные значения метрики </w:t>
      </w:r>
      <w:r w:rsidRPr="001D0580">
        <w:rPr>
          <w:rFonts w:ascii="Cambria Math" w:eastAsia="Times New Roman" w:hAnsi="Cambria Math" w:cs="Cambria Math"/>
          <w:sz w:val="28"/>
          <w:szCs w:val="28"/>
          <w:lang w:eastAsia="ru-RU"/>
        </w:rPr>
        <w:t>𝑅</w:t>
      </w:r>
      <w:r w:rsidRPr="001D0580">
        <w:rPr>
          <w:rFonts w:ascii="Times New Roman" w:eastAsia="Times New Roman" w:hAnsi="Times New Roman" w:cs="Times New Roman"/>
          <w:sz w:val="28"/>
          <w:szCs w:val="28"/>
          <w:lang w:eastAsia="ru-RU"/>
        </w:rPr>
        <w:t xml:space="preserve">, подтверждая его пригодность для условий повышенных эксплуатационных рисков. Сценарий S5 демонстрирует сопоставимый уровень устойчивости при меньшем росте </w:t>
      </w:r>
      <w:r w:rsidRPr="001D0580">
        <w:rPr>
          <w:rFonts w:ascii="Times New Roman" w:eastAsia="Times New Roman" w:hAnsi="Times New Roman" w:cs="Times New Roman"/>
          <w:i/>
          <w:sz w:val="28"/>
          <w:szCs w:val="28"/>
          <w:lang w:eastAsia="ru-RU"/>
        </w:rPr>
        <w:t>makespan</w:t>
      </w:r>
      <w:r w:rsidRPr="001D0580">
        <w:rPr>
          <w:rFonts w:ascii="Times New Roman" w:eastAsia="Times New Roman" w:hAnsi="Times New Roman" w:cs="Times New Roman"/>
          <w:sz w:val="28"/>
          <w:szCs w:val="28"/>
          <w:lang w:eastAsia="ru-RU"/>
        </w:rPr>
        <w:t>, тогда как S3 обеспечивает ограниченное снижение вариативности при сохранении большей гибкости.</w:t>
      </w:r>
      <w:r>
        <w:rPr>
          <w:rFonts w:ascii="Times New Roman" w:eastAsia="Times New Roman" w:hAnsi="Times New Roman" w:cs="Times New Roman"/>
          <w:sz w:val="28"/>
          <w:szCs w:val="28"/>
          <w:lang w:eastAsia="ru-RU"/>
        </w:rPr>
        <w:t xml:space="preserve"> </w:t>
      </w:r>
      <w:r w:rsidRPr="001D0580">
        <w:rPr>
          <w:rFonts w:ascii="Times New Roman" w:eastAsia="Times New Roman" w:hAnsi="Times New Roman" w:cs="Times New Roman"/>
          <w:sz w:val="28"/>
          <w:szCs w:val="28"/>
          <w:lang w:eastAsia="ru-RU"/>
        </w:rPr>
        <w:t xml:space="preserve">Интеграция </w:t>
      </w:r>
      <w:r w:rsidRPr="001D0580">
        <w:rPr>
          <w:rFonts w:ascii="Times New Roman" w:eastAsia="Times New Roman" w:hAnsi="Times New Roman" w:cs="Times New Roman"/>
          <w:i/>
          <w:sz w:val="28"/>
          <w:szCs w:val="28"/>
          <w:lang w:eastAsia="ru-RU"/>
        </w:rPr>
        <w:t>PdM</w:t>
      </w:r>
      <w:r w:rsidRPr="001D0580">
        <w:rPr>
          <w:rFonts w:ascii="Times New Roman" w:eastAsia="Times New Roman" w:hAnsi="Times New Roman" w:cs="Times New Roman"/>
          <w:sz w:val="28"/>
          <w:szCs w:val="28"/>
          <w:lang w:eastAsia="ru-RU"/>
        </w:rPr>
        <w:t xml:space="preserve">-оценок в сценариях S4 и S5 реализована через корректировку эффективных длительностей операций на основе агрегированного риска отказа оборудования. Экспериментальные результаты показывают, что учет </w:t>
      </w:r>
      <w:r w:rsidRPr="001D0580">
        <w:rPr>
          <w:rFonts w:ascii="Times New Roman" w:eastAsia="Times New Roman" w:hAnsi="Times New Roman" w:cs="Times New Roman"/>
          <w:i/>
          <w:sz w:val="28"/>
          <w:szCs w:val="28"/>
          <w:lang w:eastAsia="ru-RU"/>
        </w:rPr>
        <w:t>PdM</w:t>
      </w:r>
      <w:r w:rsidRPr="001D0580">
        <w:rPr>
          <w:rFonts w:ascii="Times New Roman" w:eastAsia="Times New Roman" w:hAnsi="Times New Roman" w:cs="Times New Roman"/>
          <w:sz w:val="28"/>
          <w:szCs w:val="28"/>
          <w:lang w:eastAsia="ru-RU"/>
        </w:rPr>
        <w:t>-рисков не приводит к существенному росту времени решения (рисунок 28), а влияние риска проявляется преимущественно в перераспределении временных резервов внутри расписания.</w:t>
      </w:r>
    </w:p>
    <w:p w14:paraId="7051B0D7"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1D0580">
        <w:rPr>
          <w:rFonts w:ascii="Times New Roman" w:eastAsia="Times New Roman" w:hAnsi="Times New Roman" w:cs="Times New Roman"/>
          <w:sz w:val="28"/>
          <w:szCs w:val="28"/>
          <w:lang w:eastAsia="ru-RU"/>
        </w:rPr>
        <w:t>Для всех робастных сценариев обеспечена полная разрешимость задач в пределах установленного времени поиска; среднее время решения остается сопоставимым с базовыми сценариями и не превышает 10–11 секунд на инстанс.</w:t>
      </w:r>
    </w:p>
    <w:p w14:paraId="08FA1B6C" w14:textId="77777777" w:rsidR="002D1063" w:rsidRPr="00B9558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B95588">
        <w:rPr>
          <w:rFonts w:ascii="Times New Roman" w:eastAsia="Times New Roman" w:hAnsi="Times New Roman" w:cs="Times New Roman"/>
          <w:sz w:val="28"/>
          <w:szCs w:val="28"/>
          <w:lang w:eastAsia="ru-RU"/>
        </w:rPr>
        <w:t>Провед</w:t>
      </w:r>
      <w:r>
        <w:rPr>
          <w:rFonts w:ascii="Times New Roman" w:eastAsia="Times New Roman" w:hAnsi="Times New Roman" w:cs="Times New Roman"/>
          <w:sz w:val="28"/>
          <w:szCs w:val="28"/>
          <w:lang w:eastAsia="ru-RU"/>
        </w:rPr>
        <w:t>е</w:t>
      </w:r>
      <w:r w:rsidRPr="00B95588">
        <w:rPr>
          <w:rFonts w:ascii="Times New Roman" w:eastAsia="Times New Roman" w:hAnsi="Times New Roman" w:cs="Times New Roman"/>
          <w:sz w:val="28"/>
          <w:szCs w:val="28"/>
          <w:lang w:eastAsia="ru-RU"/>
        </w:rPr>
        <w:t>нный анализ показывает, что:</w:t>
      </w:r>
    </w:p>
    <w:p w14:paraId="7DFAC6B0" w14:textId="77777777" w:rsidR="002D1063" w:rsidRPr="00B9558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B95588">
        <w:rPr>
          <w:rFonts w:ascii="Times New Roman" w:eastAsia="Times New Roman" w:hAnsi="Times New Roman" w:cs="Times New Roman"/>
          <w:sz w:val="28"/>
          <w:szCs w:val="28"/>
          <w:lang w:eastAsia="ru-RU"/>
        </w:rPr>
        <w:lastRenderedPageBreak/>
        <w:t>- робастные сценарии S3-S5 расширяют функциональные возможности планировщика, позволяя учитывать неопредел</w:t>
      </w:r>
      <w:r>
        <w:rPr>
          <w:rFonts w:ascii="Times New Roman" w:eastAsia="Times New Roman" w:hAnsi="Times New Roman" w:cs="Times New Roman"/>
          <w:sz w:val="28"/>
          <w:szCs w:val="28"/>
          <w:lang w:eastAsia="ru-RU"/>
        </w:rPr>
        <w:t>е</w:t>
      </w:r>
      <w:r w:rsidRPr="00B95588">
        <w:rPr>
          <w:rFonts w:ascii="Times New Roman" w:eastAsia="Times New Roman" w:hAnsi="Times New Roman" w:cs="Times New Roman"/>
          <w:sz w:val="28"/>
          <w:szCs w:val="28"/>
          <w:lang w:eastAsia="ru-RU"/>
        </w:rPr>
        <w:t>нность и эксплуатационные риски;</w:t>
      </w:r>
    </w:p>
    <w:p w14:paraId="18A54095" w14:textId="77777777" w:rsidR="002D1063" w:rsidRPr="00B9558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B95588">
        <w:rPr>
          <w:rFonts w:ascii="Times New Roman" w:eastAsia="Times New Roman" w:hAnsi="Times New Roman" w:cs="Times New Roman"/>
          <w:sz w:val="28"/>
          <w:szCs w:val="28"/>
          <w:lang w:eastAsia="ru-RU"/>
        </w:rPr>
        <w:t>- сценарии различаются по степени консервативности и могут быть выбраны в зависимости от требований производственной среды;</w:t>
      </w:r>
    </w:p>
    <w:p w14:paraId="16AB4450" w14:textId="77777777" w:rsidR="002D1063" w:rsidRPr="00B9558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B95588">
        <w:rPr>
          <w:rFonts w:ascii="Times New Roman" w:eastAsia="Times New Roman" w:hAnsi="Times New Roman" w:cs="Times New Roman"/>
          <w:sz w:val="28"/>
          <w:szCs w:val="28"/>
          <w:lang w:eastAsia="ru-RU"/>
        </w:rPr>
        <w:t xml:space="preserve">- интеграция квантильных прогнозов и </w:t>
      </w:r>
      <w:r w:rsidRPr="00BD7E27">
        <w:rPr>
          <w:rFonts w:ascii="Times New Roman" w:eastAsia="Times New Roman" w:hAnsi="Times New Roman" w:cs="Times New Roman"/>
          <w:i/>
          <w:sz w:val="28"/>
          <w:szCs w:val="28"/>
          <w:lang w:eastAsia="ru-RU"/>
        </w:rPr>
        <w:t>PdM</w:t>
      </w:r>
      <w:r w:rsidRPr="00B95588">
        <w:rPr>
          <w:rFonts w:ascii="Times New Roman" w:eastAsia="Times New Roman" w:hAnsi="Times New Roman" w:cs="Times New Roman"/>
          <w:sz w:val="28"/>
          <w:szCs w:val="28"/>
          <w:lang w:eastAsia="ru-RU"/>
        </w:rPr>
        <w:t>-оценок не приводит к ухудшению вычислительной эффективности.</w:t>
      </w:r>
    </w:p>
    <w:p w14:paraId="43685CA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51510">
        <w:rPr>
          <w:rFonts w:ascii="Times New Roman" w:eastAsia="Times New Roman" w:hAnsi="Times New Roman" w:cs="Times New Roman"/>
          <w:sz w:val="28"/>
          <w:szCs w:val="28"/>
          <w:lang w:eastAsia="ru-RU"/>
        </w:rPr>
        <w:t>В целом полученные результаты свидетельствуют о том, что робастные сценарии S3</w:t>
      </w:r>
      <w:r>
        <w:rPr>
          <w:rFonts w:ascii="Times New Roman" w:eastAsia="Times New Roman" w:hAnsi="Times New Roman" w:cs="Times New Roman"/>
          <w:sz w:val="28"/>
          <w:szCs w:val="28"/>
          <w:lang w:eastAsia="ru-RU"/>
        </w:rPr>
        <w:t>-</w:t>
      </w:r>
      <w:r w:rsidRPr="00951510">
        <w:rPr>
          <w:rFonts w:ascii="Times New Roman" w:eastAsia="Times New Roman" w:hAnsi="Times New Roman" w:cs="Times New Roman"/>
          <w:sz w:val="28"/>
          <w:szCs w:val="28"/>
          <w:lang w:eastAsia="ru-RU"/>
        </w:rPr>
        <w:t>S5 расширяют функциональные возможности системы планирования, обеспечивая управляемый компромисс между эффективностью и устойчивостью без утраты вычислительной масштабируемости. Это формирует основу для последующего сводного и статистического анализа сценариев планирования.</w:t>
      </w:r>
    </w:p>
    <w:p w14:paraId="15B80163"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4F19F0B5" w14:textId="77777777" w:rsidR="002D1063" w:rsidRPr="00A76685" w:rsidRDefault="002D1063" w:rsidP="002D1063">
      <w:pPr>
        <w:spacing w:after="0" w:line="240" w:lineRule="auto"/>
        <w:ind w:firstLine="708"/>
        <w:jc w:val="both"/>
        <w:rPr>
          <w:rFonts w:ascii="Times New Roman" w:eastAsia="Times New Roman" w:hAnsi="Times New Roman" w:cs="Times New Roman"/>
          <w:b/>
          <w:sz w:val="28"/>
          <w:szCs w:val="28"/>
          <w:lang w:eastAsia="ru-RU"/>
        </w:rPr>
      </w:pPr>
      <w:r w:rsidRPr="00A76685">
        <w:rPr>
          <w:rFonts w:ascii="Times New Roman" w:eastAsia="Times New Roman" w:hAnsi="Times New Roman" w:cs="Times New Roman"/>
          <w:b/>
          <w:sz w:val="28"/>
          <w:szCs w:val="28"/>
          <w:lang w:eastAsia="ru-RU"/>
        </w:rPr>
        <w:t xml:space="preserve">4.3 </w:t>
      </w:r>
      <w:r w:rsidRPr="00AC05AA">
        <w:rPr>
          <w:rFonts w:ascii="Times New Roman" w:eastAsia="Times New Roman" w:hAnsi="Times New Roman" w:cs="Times New Roman"/>
          <w:b/>
          <w:sz w:val="28"/>
          <w:szCs w:val="28"/>
          <w:lang w:eastAsia="ru-RU"/>
        </w:rPr>
        <w:t>Сравнительный и статистический анализ сценариев планирования</w:t>
      </w:r>
    </w:p>
    <w:p w14:paraId="31341D02"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ED2801">
        <w:rPr>
          <w:rFonts w:ascii="Times New Roman" w:eastAsia="Times New Roman" w:hAnsi="Times New Roman" w:cs="Times New Roman"/>
          <w:sz w:val="28"/>
          <w:szCs w:val="28"/>
          <w:lang w:eastAsia="ru-RU"/>
        </w:rPr>
        <w:t>В данном разделе выполняется агрегированный и статистический анализ сценариев планирования S0</w:t>
      </w:r>
      <w:r>
        <w:rPr>
          <w:rFonts w:ascii="Times New Roman" w:eastAsia="Times New Roman" w:hAnsi="Times New Roman" w:cs="Times New Roman"/>
          <w:sz w:val="28"/>
          <w:szCs w:val="28"/>
          <w:lang w:eastAsia="ru-RU"/>
        </w:rPr>
        <w:t>-</w:t>
      </w:r>
      <w:r w:rsidRPr="00ED2801">
        <w:rPr>
          <w:rFonts w:ascii="Times New Roman" w:eastAsia="Times New Roman" w:hAnsi="Times New Roman" w:cs="Times New Roman"/>
          <w:sz w:val="28"/>
          <w:szCs w:val="28"/>
          <w:lang w:eastAsia="ru-RU"/>
        </w:rPr>
        <w:t>S5 с точки зрения их вычислительных свойств, устойчивости и практической интерпретируемости в рамках единого экспериментального контура.</w:t>
      </w:r>
      <w:r w:rsidRPr="00E270BE">
        <w:rPr>
          <w:rFonts w:ascii="Times New Roman" w:eastAsia="Times New Roman" w:hAnsi="Times New Roman" w:cs="Times New Roman"/>
          <w:sz w:val="28"/>
          <w:szCs w:val="28"/>
          <w:lang w:eastAsia="ru-RU"/>
        </w:rPr>
        <w:t xml:space="preserve"> </w:t>
      </w:r>
    </w:p>
    <w:p w14:paraId="3749939E"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393B19">
        <w:rPr>
          <w:rFonts w:ascii="Times New Roman" w:eastAsia="Times New Roman" w:hAnsi="Times New Roman" w:cs="Times New Roman"/>
          <w:sz w:val="28"/>
          <w:szCs w:val="28"/>
          <w:lang w:eastAsia="ru-RU"/>
        </w:rPr>
        <w:t xml:space="preserve">Для всех сценариев использовался идентичный набор из 80 инстансов задачи </w:t>
      </w:r>
      <w:r w:rsidRPr="00393B19">
        <w:rPr>
          <w:rFonts w:ascii="Times New Roman" w:eastAsia="Times New Roman" w:hAnsi="Times New Roman" w:cs="Times New Roman"/>
          <w:i/>
          <w:sz w:val="28"/>
          <w:szCs w:val="28"/>
          <w:lang w:eastAsia="ru-RU"/>
        </w:rPr>
        <w:t>JSSP</w:t>
      </w:r>
      <w:r w:rsidRPr="00393B19">
        <w:rPr>
          <w:rFonts w:ascii="Times New Roman" w:eastAsia="Times New Roman" w:hAnsi="Times New Roman" w:cs="Times New Roman"/>
          <w:sz w:val="28"/>
          <w:szCs w:val="28"/>
          <w:lang w:eastAsia="ru-RU"/>
        </w:rPr>
        <w:t xml:space="preserve"> из набора </w:t>
      </w:r>
      <w:r w:rsidRPr="00393B19">
        <w:rPr>
          <w:rFonts w:ascii="Times New Roman" w:eastAsia="Times New Roman" w:hAnsi="Times New Roman" w:cs="Times New Roman"/>
          <w:i/>
          <w:sz w:val="28"/>
          <w:szCs w:val="28"/>
          <w:lang w:eastAsia="ru-RU"/>
        </w:rPr>
        <w:t>Taillard</w:t>
      </w:r>
      <w:r w:rsidRPr="00393B19">
        <w:rPr>
          <w:rFonts w:ascii="Times New Roman" w:eastAsia="Times New Roman" w:hAnsi="Times New Roman" w:cs="Times New Roman"/>
          <w:sz w:val="28"/>
          <w:szCs w:val="28"/>
          <w:lang w:eastAsia="ru-RU"/>
        </w:rPr>
        <w:t xml:space="preserve"> при фиксированных параметрах решателя </w:t>
      </w:r>
      <w:r w:rsidRPr="00393B19">
        <w:rPr>
          <w:rFonts w:ascii="Times New Roman" w:eastAsia="Times New Roman" w:hAnsi="Times New Roman" w:cs="Times New Roman"/>
          <w:i/>
          <w:sz w:val="28"/>
          <w:szCs w:val="28"/>
          <w:lang w:eastAsia="ru-RU"/>
        </w:rPr>
        <w:t>CP-SAT</w:t>
      </w:r>
      <w:r w:rsidRPr="00393B19">
        <w:rPr>
          <w:rFonts w:ascii="Times New Roman" w:eastAsia="Times New Roman" w:hAnsi="Times New Roman" w:cs="Times New Roman"/>
          <w:sz w:val="28"/>
          <w:szCs w:val="28"/>
          <w:lang w:eastAsia="ru-RU"/>
        </w:rPr>
        <w:t>, что обеспечивает корректность сопоставления результатов. Сводный анализ показывает, что все сценарии S0</w:t>
      </w:r>
      <w:r>
        <w:rPr>
          <w:rFonts w:ascii="Times New Roman" w:eastAsia="Times New Roman" w:hAnsi="Times New Roman" w:cs="Times New Roman"/>
          <w:sz w:val="28"/>
          <w:szCs w:val="28"/>
          <w:lang w:eastAsia="ru-RU"/>
        </w:rPr>
        <w:t>-</w:t>
      </w:r>
      <w:r w:rsidRPr="00393B19">
        <w:rPr>
          <w:rFonts w:ascii="Times New Roman" w:eastAsia="Times New Roman" w:hAnsi="Times New Roman" w:cs="Times New Roman"/>
          <w:sz w:val="28"/>
          <w:szCs w:val="28"/>
          <w:lang w:eastAsia="ru-RU"/>
        </w:rPr>
        <w:t xml:space="preserve">S5 характеризуются полной разрешимостью инстансов в заданных временных ограничениях. </w:t>
      </w:r>
    </w:p>
    <w:p w14:paraId="1CB0EF97" w14:textId="77777777" w:rsidR="002D1063" w:rsidRPr="009014EC"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014EC">
        <w:rPr>
          <w:rFonts w:ascii="Times New Roman" w:eastAsia="Times New Roman" w:hAnsi="Times New Roman" w:cs="Times New Roman"/>
          <w:sz w:val="28"/>
          <w:szCs w:val="28"/>
          <w:lang w:eastAsia="ru-RU"/>
        </w:rPr>
        <w:t xml:space="preserve">Сравнение среднего времени решения показывает, что введение прогнозных и робастных механизмов не приводит к </w:t>
      </w:r>
      <w:r w:rsidRPr="005B31D5">
        <w:rPr>
          <w:rFonts w:ascii="Times New Roman" w:eastAsia="Times New Roman" w:hAnsi="Times New Roman" w:cs="Times New Roman"/>
          <w:sz w:val="28"/>
          <w:szCs w:val="28"/>
          <w:lang w:eastAsia="ru-RU"/>
        </w:rPr>
        <w:t>ухудшению</w:t>
      </w:r>
      <w:r w:rsidRPr="009014EC">
        <w:rPr>
          <w:rFonts w:ascii="Times New Roman" w:eastAsia="Times New Roman" w:hAnsi="Times New Roman" w:cs="Times New Roman"/>
          <w:sz w:val="28"/>
          <w:szCs w:val="28"/>
          <w:lang w:eastAsia="ru-RU"/>
        </w:rPr>
        <w:t xml:space="preserve"> вычислительной эффективности. </w:t>
      </w:r>
      <w:r w:rsidRPr="007F2610">
        <w:rPr>
          <w:rFonts w:ascii="Times New Roman" w:eastAsia="Times New Roman" w:hAnsi="Times New Roman" w:cs="Times New Roman"/>
          <w:sz w:val="28"/>
          <w:szCs w:val="28"/>
          <w:lang w:eastAsia="ru-RU"/>
        </w:rPr>
        <w:t>Сценарии S1 и S2 демонстрируют время решения, сопоставимое с базовым сценарием S0, аналогичное поведение наблюдается и для робастных сценариев S3</w:t>
      </w:r>
      <w:r>
        <w:rPr>
          <w:rFonts w:ascii="Times New Roman" w:eastAsia="Times New Roman" w:hAnsi="Times New Roman" w:cs="Times New Roman"/>
          <w:sz w:val="28"/>
          <w:szCs w:val="28"/>
          <w:lang w:eastAsia="ru-RU"/>
        </w:rPr>
        <w:t>-</w:t>
      </w:r>
      <w:r w:rsidRPr="007F2610">
        <w:rPr>
          <w:rFonts w:ascii="Times New Roman" w:eastAsia="Times New Roman" w:hAnsi="Times New Roman" w:cs="Times New Roman"/>
          <w:sz w:val="28"/>
          <w:szCs w:val="28"/>
          <w:lang w:eastAsia="ru-RU"/>
        </w:rPr>
        <w:t>S5. Таким образом, интеграция квантильных оценок и информации о рисках деградации оборудования не сопровождается ростом вычислительной сложности и не нарушает устойчивость процесса оптимизационного поиска.</w:t>
      </w:r>
    </w:p>
    <w:p w14:paraId="4AE4298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F2610">
        <w:rPr>
          <w:rFonts w:ascii="Times New Roman" w:eastAsia="Times New Roman" w:hAnsi="Times New Roman" w:cs="Times New Roman"/>
          <w:sz w:val="28"/>
          <w:szCs w:val="28"/>
          <w:lang w:eastAsia="ru-RU"/>
        </w:rPr>
        <w:t xml:space="preserve">С точки зрения агрегированных значений целевой функции сценарии образуют логически согласованную иерархию: S0 формирует нижнюю границу по </w:t>
      </w:r>
      <w:r w:rsidRPr="007F2610">
        <w:rPr>
          <w:rFonts w:ascii="Times New Roman" w:eastAsia="Times New Roman" w:hAnsi="Times New Roman" w:cs="Times New Roman"/>
          <w:i/>
          <w:sz w:val="28"/>
          <w:szCs w:val="28"/>
          <w:lang w:eastAsia="ru-RU"/>
        </w:rPr>
        <w:t>makespan</w:t>
      </w:r>
      <w:r w:rsidRPr="007F2610">
        <w:rPr>
          <w:rFonts w:ascii="Times New Roman" w:eastAsia="Times New Roman" w:hAnsi="Times New Roman" w:cs="Times New Roman"/>
          <w:sz w:val="28"/>
          <w:szCs w:val="28"/>
          <w:lang w:eastAsia="ru-RU"/>
        </w:rPr>
        <w:t>; S1 и S2 обеспечивают сопоставимое качество решений при более управляемом процессе поиска; S3</w:t>
      </w:r>
      <w:r>
        <w:rPr>
          <w:rFonts w:ascii="Times New Roman" w:eastAsia="Times New Roman" w:hAnsi="Times New Roman" w:cs="Times New Roman"/>
          <w:sz w:val="28"/>
          <w:szCs w:val="28"/>
          <w:lang w:eastAsia="ru-RU"/>
        </w:rPr>
        <w:t>-</w:t>
      </w:r>
      <w:r w:rsidRPr="007F2610">
        <w:rPr>
          <w:rFonts w:ascii="Times New Roman" w:eastAsia="Times New Roman" w:hAnsi="Times New Roman" w:cs="Times New Roman"/>
          <w:sz w:val="28"/>
          <w:szCs w:val="28"/>
          <w:lang w:eastAsia="ru-RU"/>
        </w:rPr>
        <w:t xml:space="preserve">S5 демонстрируют контролируемое увеличение </w:t>
      </w:r>
      <w:r w:rsidRPr="007F2610">
        <w:rPr>
          <w:rFonts w:ascii="Times New Roman" w:eastAsia="Times New Roman" w:hAnsi="Times New Roman" w:cs="Times New Roman"/>
          <w:i/>
          <w:sz w:val="28"/>
          <w:szCs w:val="28"/>
          <w:lang w:eastAsia="ru-RU"/>
        </w:rPr>
        <w:t>makespan</w:t>
      </w:r>
      <w:r w:rsidRPr="007F2610">
        <w:rPr>
          <w:rFonts w:ascii="Times New Roman" w:eastAsia="Times New Roman" w:hAnsi="Times New Roman" w:cs="Times New Roman"/>
          <w:sz w:val="28"/>
          <w:szCs w:val="28"/>
          <w:lang w:eastAsia="ru-RU"/>
        </w:rPr>
        <w:t xml:space="preserve"> вследствие явного учета неопределенности и эксплуатационных рисков. </w:t>
      </w:r>
    </w:p>
    <w:p w14:paraId="2E1915CD"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E138D0">
        <w:rPr>
          <w:rFonts w:ascii="Times New Roman" w:eastAsia="Times New Roman" w:hAnsi="Times New Roman" w:cs="Times New Roman"/>
          <w:sz w:val="28"/>
          <w:szCs w:val="28"/>
          <w:lang w:eastAsia="ru-RU"/>
        </w:rPr>
        <w:t xml:space="preserve">Для иллюстрации распределения результатов на рисунке 29 представлены </w:t>
      </w:r>
      <w:r w:rsidRPr="00E138D0">
        <w:rPr>
          <w:rFonts w:ascii="Times New Roman" w:eastAsia="Times New Roman" w:hAnsi="Times New Roman" w:cs="Times New Roman"/>
          <w:i/>
          <w:sz w:val="28"/>
          <w:szCs w:val="28"/>
          <w:lang w:eastAsia="ru-RU"/>
        </w:rPr>
        <w:t>boxplot</w:t>
      </w:r>
      <w:r w:rsidRPr="00E138D0">
        <w:rPr>
          <w:rFonts w:ascii="Times New Roman" w:eastAsia="Times New Roman" w:hAnsi="Times New Roman" w:cs="Times New Roman"/>
          <w:sz w:val="28"/>
          <w:szCs w:val="28"/>
          <w:lang w:eastAsia="ru-RU"/>
        </w:rPr>
        <w:t xml:space="preserve">-диаграммы значений </w:t>
      </w:r>
      <w:r w:rsidRPr="00E138D0">
        <w:rPr>
          <w:rFonts w:ascii="Times New Roman" w:eastAsia="Times New Roman" w:hAnsi="Times New Roman" w:cs="Times New Roman"/>
          <w:i/>
          <w:sz w:val="28"/>
          <w:szCs w:val="28"/>
          <w:lang w:eastAsia="ru-RU"/>
        </w:rPr>
        <w:t>makespan</w:t>
      </w:r>
      <w:r w:rsidRPr="00E138D0">
        <w:rPr>
          <w:rFonts w:ascii="Times New Roman" w:eastAsia="Times New Roman" w:hAnsi="Times New Roman" w:cs="Times New Roman"/>
          <w:sz w:val="28"/>
          <w:szCs w:val="28"/>
          <w:lang w:eastAsia="ru-RU"/>
        </w:rPr>
        <w:t xml:space="preserve"> по всем 80 инстансам </w:t>
      </w:r>
      <w:r w:rsidRPr="00E138D0">
        <w:rPr>
          <w:rFonts w:ascii="Times New Roman" w:eastAsia="Times New Roman" w:hAnsi="Times New Roman" w:cs="Times New Roman"/>
          <w:i/>
          <w:sz w:val="28"/>
          <w:szCs w:val="28"/>
          <w:lang w:eastAsia="ru-RU"/>
        </w:rPr>
        <w:t>Taillard</w:t>
      </w:r>
      <w:r w:rsidRPr="00E138D0">
        <w:rPr>
          <w:rFonts w:ascii="Times New Roman" w:eastAsia="Times New Roman" w:hAnsi="Times New Roman" w:cs="Times New Roman"/>
          <w:sz w:val="28"/>
          <w:szCs w:val="28"/>
          <w:lang w:eastAsia="ru-RU"/>
        </w:rPr>
        <w:t xml:space="preserve"> для сценариев S0</w:t>
      </w:r>
      <w:r>
        <w:rPr>
          <w:rFonts w:ascii="Times New Roman" w:eastAsia="Times New Roman" w:hAnsi="Times New Roman" w:cs="Times New Roman"/>
          <w:sz w:val="28"/>
          <w:szCs w:val="28"/>
          <w:lang w:eastAsia="ru-RU"/>
        </w:rPr>
        <w:t>-</w:t>
      </w:r>
      <w:r w:rsidRPr="00E138D0">
        <w:rPr>
          <w:rFonts w:ascii="Times New Roman" w:eastAsia="Times New Roman" w:hAnsi="Times New Roman" w:cs="Times New Roman"/>
          <w:sz w:val="28"/>
          <w:szCs w:val="28"/>
          <w:lang w:eastAsia="ru-RU"/>
        </w:rPr>
        <w:t>S5.</w:t>
      </w:r>
      <w:r w:rsidRPr="00AC502C">
        <w:rPr>
          <w:rFonts w:ascii="Times New Roman" w:eastAsia="Times New Roman" w:hAnsi="Times New Roman" w:cs="Times New Roman"/>
          <w:sz w:val="28"/>
          <w:szCs w:val="28"/>
          <w:lang w:eastAsia="ru-RU"/>
        </w:rPr>
        <w:t xml:space="preserve"> </w:t>
      </w:r>
    </w:p>
    <w:p w14:paraId="1A41C110" w14:textId="77777777" w:rsidR="00C07AD2" w:rsidRPr="00AC502C" w:rsidRDefault="00C07AD2" w:rsidP="00C07AD2">
      <w:pPr>
        <w:spacing w:after="0" w:line="240" w:lineRule="auto"/>
        <w:ind w:firstLine="708"/>
        <w:jc w:val="both"/>
        <w:rPr>
          <w:rFonts w:ascii="Times New Roman" w:eastAsia="Times New Roman" w:hAnsi="Times New Roman" w:cs="Times New Roman"/>
          <w:sz w:val="28"/>
          <w:szCs w:val="28"/>
          <w:lang w:eastAsia="ru-RU"/>
        </w:rPr>
      </w:pPr>
      <w:r w:rsidRPr="00E138D0">
        <w:rPr>
          <w:rFonts w:ascii="Times New Roman" w:eastAsia="Times New Roman" w:hAnsi="Times New Roman" w:cs="Times New Roman"/>
          <w:sz w:val="28"/>
          <w:szCs w:val="28"/>
          <w:lang w:eastAsia="ru-RU"/>
        </w:rPr>
        <w:t xml:space="preserve">Как видно из рисунка 29, медианные значения </w:t>
      </w:r>
      <w:r w:rsidRPr="00E138D0">
        <w:rPr>
          <w:rFonts w:ascii="Times New Roman" w:eastAsia="Times New Roman" w:hAnsi="Times New Roman" w:cs="Times New Roman"/>
          <w:i/>
          <w:sz w:val="28"/>
          <w:szCs w:val="28"/>
          <w:lang w:eastAsia="ru-RU"/>
        </w:rPr>
        <w:t>makespan</w:t>
      </w:r>
      <w:r w:rsidRPr="00E138D0">
        <w:rPr>
          <w:rFonts w:ascii="Times New Roman" w:eastAsia="Times New Roman" w:hAnsi="Times New Roman" w:cs="Times New Roman"/>
          <w:sz w:val="28"/>
          <w:szCs w:val="28"/>
          <w:lang w:eastAsia="ru-RU"/>
        </w:rPr>
        <w:t xml:space="preserve"> для всех сценариев находятся в сопоставимом диапазоне. Переход от детерминированных к робастным сценариям сопровождается умеренным расширением интерквартильного размаха, что отражает влияние дополнительных ограничений </w:t>
      </w:r>
      <w:r w:rsidRPr="00E138D0">
        <w:rPr>
          <w:rFonts w:ascii="Times New Roman" w:eastAsia="Times New Roman" w:hAnsi="Times New Roman" w:cs="Times New Roman"/>
          <w:sz w:val="28"/>
          <w:szCs w:val="28"/>
          <w:lang w:eastAsia="ru-RU"/>
        </w:rPr>
        <w:lastRenderedPageBreak/>
        <w:t>и учет неопределенности, однако не приводит к появлению экстремальных выбросов или деградации распределений. Это подтверждает сохранение управляемости планирования при повышении уровня робастности.</w:t>
      </w:r>
    </w:p>
    <w:p w14:paraId="13662E72"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52107E24" w14:textId="77777777" w:rsidR="002D1063" w:rsidRDefault="002D1063" w:rsidP="002D10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CB40CD5" wp14:editId="425CFE14">
            <wp:extent cx="3902083" cy="2340000"/>
            <wp:effectExtent l="0" t="0" r="3175" b="3175"/>
            <wp:docPr id="670867271" name="Рисунок 67086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2-05 at 14.17.21.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02083" cy="2340000"/>
                    </a:xfrm>
                    <a:prstGeom prst="rect">
                      <a:avLst/>
                    </a:prstGeom>
                  </pic:spPr>
                </pic:pic>
              </a:graphicData>
            </a:graphic>
          </wp:inline>
        </w:drawing>
      </w:r>
    </w:p>
    <w:p w14:paraId="5DC403CB" w14:textId="77777777" w:rsidR="002D1063" w:rsidRPr="00C07AD2" w:rsidRDefault="002D1063" w:rsidP="002D1063">
      <w:pPr>
        <w:spacing w:after="0" w:line="240" w:lineRule="auto"/>
        <w:jc w:val="center"/>
        <w:rPr>
          <w:rFonts w:ascii="Times New Roman" w:eastAsia="Times New Roman" w:hAnsi="Times New Roman" w:cs="Times New Roman"/>
          <w:sz w:val="16"/>
          <w:szCs w:val="16"/>
          <w:lang w:eastAsia="ru-RU"/>
        </w:rPr>
      </w:pPr>
    </w:p>
    <w:p w14:paraId="43D25EFC" w14:textId="77777777" w:rsidR="002D1063" w:rsidRPr="009014EC" w:rsidRDefault="002D1063" w:rsidP="002D1063">
      <w:pPr>
        <w:spacing w:after="0" w:line="240" w:lineRule="auto"/>
        <w:jc w:val="center"/>
        <w:rPr>
          <w:rFonts w:ascii="Times New Roman" w:eastAsia="Times New Roman" w:hAnsi="Times New Roman" w:cs="Times New Roman"/>
          <w:sz w:val="28"/>
          <w:szCs w:val="28"/>
          <w:lang w:eastAsia="ru-RU"/>
        </w:rPr>
      </w:pPr>
      <w:r w:rsidRPr="0021412E">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29</w:t>
      </w:r>
      <w:r w:rsidRPr="0021412E">
        <w:rPr>
          <w:rFonts w:ascii="Times New Roman" w:eastAsia="Times New Roman" w:hAnsi="Times New Roman" w:cs="Times New Roman"/>
          <w:sz w:val="28"/>
          <w:szCs w:val="28"/>
          <w:lang w:eastAsia="ru-RU"/>
        </w:rPr>
        <w:t xml:space="preserve"> – Boxplot-диаграммы распределения значений makespan для сценариев планирования S0</w:t>
      </w:r>
      <w:r>
        <w:rPr>
          <w:rFonts w:ascii="Times New Roman" w:eastAsia="Times New Roman" w:hAnsi="Times New Roman" w:cs="Times New Roman"/>
          <w:sz w:val="28"/>
          <w:szCs w:val="28"/>
          <w:lang w:eastAsia="ru-RU"/>
        </w:rPr>
        <w:t>-</w:t>
      </w:r>
      <w:r w:rsidRPr="0021412E">
        <w:rPr>
          <w:rFonts w:ascii="Times New Roman" w:eastAsia="Times New Roman" w:hAnsi="Times New Roman" w:cs="Times New Roman"/>
          <w:sz w:val="28"/>
          <w:szCs w:val="28"/>
          <w:lang w:eastAsia="ru-RU"/>
        </w:rPr>
        <w:t>S5 по набору из 80 инстансов Taillard</w:t>
      </w:r>
    </w:p>
    <w:p w14:paraId="7892B40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42CA4118"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E138D0">
        <w:rPr>
          <w:rFonts w:ascii="Times New Roman" w:eastAsia="Times New Roman" w:hAnsi="Times New Roman" w:cs="Times New Roman"/>
          <w:sz w:val="28"/>
          <w:szCs w:val="28"/>
          <w:lang w:eastAsia="ru-RU"/>
        </w:rPr>
        <w:t>Для проверки статистической значимости различий между сценариями выполнен непараметрический анализ, учитывающий парный характер данных (одни и те же 80 инстансов). В качестве базового сценария принят S0.</w:t>
      </w:r>
    </w:p>
    <w:p w14:paraId="64300AD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281C51">
        <w:rPr>
          <w:rFonts w:ascii="Times New Roman" w:eastAsia="Times New Roman" w:hAnsi="Times New Roman" w:cs="Times New Roman"/>
          <w:sz w:val="28"/>
          <w:szCs w:val="28"/>
          <w:lang w:eastAsia="ru-RU"/>
        </w:rPr>
        <w:t>Для каждой пары сценариев (</w:t>
      </w:r>
      <w:r w:rsidRPr="00281C51">
        <w:rPr>
          <w:rFonts w:ascii="Cambria Math" w:eastAsia="Times New Roman" w:hAnsi="Cambria Math" w:cs="Cambria Math"/>
          <w:sz w:val="28"/>
          <w:szCs w:val="28"/>
          <w:lang w:eastAsia="ru-RU"/>
        </w:rPr>
        <w:t>𝑆</w:t>
      </w:r>
      <w:r w:rsidRPr="00281C51">
        <w:rPr>
          <w:rFonts w:ascii="Times New Roman" w:eastAsia="Times New Roman" w:hAnsi="Times New Roman" w:cs="Times New Roman"/>
          <w:sz w:val="28"/>
          <w:szCs w:val="28"/>
          <w:vertAlign w:val="subscript"/>
          <w:lang w:eastAsia="ru-RU"/>
        </w:rPr>
        <w:t>0</w:t>
      </w:r>
      <w:r w:rsidRPr="00281C5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81C51">
        <w:rPr>
          <w:rFonts w:ascii="Cambria Math" w:eastAsia="Times New Roman" w:hAnsi="Cambria Math" w:cs="Cambria Math"/>
          <w:sz w:val="28"/>
          <w:szCs w:val="28"/>
          <w:lang w:eastAsia="ru-RU"/>
        </w:rPr>
        <w:t>𝑆</w:t>
      </w:r>
      <w:r w:rsidRPr="00281C51">
        <w:rPr>
          <w:rFonts w:ascii="Cambria Math" w:eastAsia="Times New Roman" w:hAnsi="Cambria Math" w:cs="Cambria Math"/>
          <w:sz w:val="28"/>
          <w:szCs w:val="28"/>
          <w:vertAlign w:val="subscript"/>
          <w:lang w:eastAsia="ru-RU"/>
        </w:rPr>
        <w:t>𝑘</w:t>
      </w:r>
      <w:r w:rsidRPr="00281C51">
        <w:rPr>
          <w:rFonts w:ascii="Times New Roman" w:eastAsia="Times New Roman" w:hAnsi="Times New Roman" w:cs="Times New Roman"/>
          <w:sz w:val="28"/>
          <w:szCs w:val="28"/>
          <w:lang w:eastAsia="ru-RU"/>
        </w:rPr>
        <w:t>), где</w:t>
      </w:r>
      <w:r>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k ∈</m:t>
        </m:r>
        <m:d>
          <m:dPr>
            <m:begChr m:val="{"/>
            <m:endChr m:val="}"/>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1, 2, 3, 4, 5</m:t>
            </m:r>
          </m:e>
        </m:d>
      </m:oMath>
      <w:r>
        <w:rPr>
          <w:rFonts w:ascii="Times New Roman" w:eastAsia="Times New Roman" w:hAnsi="Times New Roman" w:cs="Times New Roman"/>
          <w:sz w:val="28"/>
          <w:szCs w:val="28"/>
          <w:lang w:eastAsia="ru-RU"/>
        </w:rPr>
        <w:t xml:space="preserve"> </w:t>
      </w:r>
      <w:r w:rsidRPr="00AE5DAB">
        <w:rPr>
          <w:rFonts w:ascii="Times New Roman" w:eastAsia="Times New Roman" w:hAnsi="Times New Roman" w:cs="Times New Roman"/>
          <w:sz w:val="28"/>
          <w:szCs w:val="28"/>
          <w:lang w:eastAsia="ru-RU"/>
        </w:rPr>
        <w:t xml:space="preserve">проверялась нулевая гипотеза о равенстве медианных значений относительного изменения </w:t>
      </w:r>
      <w:r w:rsidRPr="00AE5DAB">
        <w:rPr>
          <w:rFonts w:ascii="Times New Roman" w:eastAsia="Times New Roman" w:hAnsi="Times New Roman" w:cs="Times New Roman"/>
          <w:i/>
          <w:sz w:val="28"/>
          <w:szCs w:val="28"/>
          <w:lang w:eastAsia="ru-RU"/>
        </w:rPr>
        <w:t>makespan</w:t>
      </w:r>
      <w:r>
        <w:rPr>
          <w:rFonts w:ascii="Times New Roman" w:eastAsia="Times New Roman" w:hAnsi="Times New Roman" w:cs="Times New Roman"/>
          <w:sz w:val="28"/>
          <w:szCs w:val="28"/>
          <w:lang w:eastAsia="ru-RU"/>
        </w:rPr>
        <w:t xml:space="preserve"> (39)</w:t>
      </w:r>
      <w:r w:rsidRPr="00AE5DAB">
        <w:rPr>
          <w:rFonts w:ascii="Times New Roman" w:eastAsia="Times New Roman" w:hAnsi="Times New Roman" w:cs="Times New Roman"/>
          <w:sz w:val="28"/>
          <w:szCs w:val="28"/>
          <w:lang w:eastAsia="ru-RU"/>
        </w:rPr>
        <w:t>:</w:t>
      </w:r>
    </w:p>
    <w:p w14:paraId="221C9AC5" w14:textId="77777777" w:rsidR="002D1063" w:rsidRDefault="002D1063" w:rsidP="002D1063">
      <w:pPr>
        <w:spacing w:after="0" w:line="240" w:lineRule="auto"/>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683"/>
      </w:tblGrid>
      <w:tr w:rsidR="002D1063" w:rsidRPr="00904D8A" w14:paraId="419E8B33" w14:textId="77777777" w:rsidTr="00572FB9">
        <w:tc>
          <w:tcPr>
            <w:tcW w:w="8926" w:type="dxa"/>
            <w:vAlign w:val="center"/>
          </w:tcPr>
          <w:p w14:paraId="3E6A480A" w14:textId="77777777" w:rsidR="002D1063" w:rsidRPr="00904D8A"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 xml:space="preserve">:median </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0</m:t>
                            </m:r>
                          </m:sub>
                        </m:sSub>
                      </m:e>
                    </m:d>
                  </m:e>
                </m:d>
                <m:r>
                  <w:rPr>
                    <w:rFonts w:ascii="Cambria Math" w:eastAsia="Times New Roman" w:hAnsi="Cambria Math" w:cs="Times New Roman"/>
                    <w:sz w:val="28"/>
                    <w:szCs w:val="28"/>
                    <w:lang w:eastAsia="ru-RU"/>
                  </w:rPr>
                  <m:t>=0</m:t>
                </m:r>
              </m:oMath>
            </m:oMathPara>
          </w:p>
        </w:tc>
        <w:tc>
          <w:tcPr>
            <w:tcW w:w="419" w:type="dxa"/>
            <w:vAlign w:val="center"/>
          </w:tcPr>
          <w:p w14:paraId="0E5A849F" w14:textId="77777777" w:rsidR="002D1063" w:rsidRPr="00904D8A" w:rsidRDefault="002D1063" w:rsidP="00572FB9">
            <w:pPr>
              <w:jc w:val="center"/>
              <w:rPr>
                <w:rFonts w:ascii="Times New Roman" w:eastAsia="Times New Roman" w:hAnsi="Times New Roman" w:cs="Times New Roman"/>
                <w:sz w:val="28"/>
                <w:szCs w:val="28"/>
                <w:lang w:eastAsia="ru-RU"/>
              </w:rPr>
            </w:pPr>
            <w:r w:rsidRPr="00904D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39</w:t>
            </w:r>
            <w:r w:rsidRPr="00904D8A">
              <w:rPr>
                <w:rFonts w:ascii="Times New Roman" w:eastAsia="Times New Roman" w:hAnsi="Times New Roman" w:cs="Times New Roman"/>
                <w:sz w:val="28"/>
                <w:szCs w:val="28"/>
                <w:lang w:eastAsia="ru-RU"/>
              </w:rPr>
              <w:t>)</w:t>
            </w:r>
          </w:p>
        </w:tc>
      </w:tr>
    </w:tbl>
    <w:p w14:paraId="7A4EE948" w14:textId="77777777" w:rsidR="002D1063" w:rsidRDefault="002D1063" w:rsidP="002D1063">
      <w:pPr>
        <w:spacing w:after="0" w:line="240" w:lineRule="auto"/>
        <w:jc w:val="both"/>
        <w:rPr>
          <w:rFonts w:ascii="Times New Roman" w:eastAsia="Times New Roman" w:hAnsi="Times New Roman" w:cs="Times New Roman"/>
          <w:i/>
          <w:sz w:val="28"/>
          <w:szCs w:val="28"/>
          <w:lang w:eastAsia="ru-RU"/>
        </w:rPr>
      </w:pPr>
    </w:p>
    <w:p w14:paraId="4058737B" w14:textId="77777777" w:rsidR="002D1063" w:rsidRDefault="002D1063" w:rsidP="002D106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где </w:t>
      </w:r>
      <w:r w:rsidRPr="009D18E8">
        <w:rPr>
          <w:rFonts w:ascii="Times New Roman" w:eastAsia="Times New Roman" w:hAnsi="Times New Roman" w:cs="Times New Roman"/>
          <w:sz w:val="28"/>
          <w:szCs w:val="28"/>
          <w:lang w:eastAsia="ru-RU"/>
        </w:rPr>
        <w:t xml:space="preserve">относительное изменение </w:t>
      </w:r>
      <w:r w:rsidRPr="009D18E8">
        <w:rPr>
          <w:rFonts w:ascii="Times New Roman" w:eastAsia="Times New Roman" w:hAnsi="Times New Roman" w:cs="Times New Roman"/>
          <w:i/>
          <w:sz w:val="28"/>
          <w:szCs w:val="28"/>
          <w:lang w:eastAsia="ru-RU"/>
        </w:rPr>
        <w:t>makespan</w:t>
      </w:r>
      <w:r w:rsidRPr="009D18E8">
        <w:rPr>
          <w:rFonts w:ascii="Times New Roman" w:eastAsia="Times New Roman" w:hAnsi="Times New Roman" w:cs="Times New Roman"/>
          <w:sz w:val="28"/>
          <w:szCs w:val="28"/>
          <w:lang w:eastAsia="ru-RU"/>
        </w:rPr>
        <w:t xml:space="preserve"> определяется выражением</w:t>
      </w:r>
      <w:r>
        <w:rPr>
          <w:rFonts w:ascii="Times New Roman" w:eastAsia="Times New Roman" w:hAnsi="Times New Roman" w:cs="Times New Roman"/>
          <w:sz w:val="28"/>
          <w:szCs w:val="28"/>
          <w:lang w:eastAsia="ru-RU"/>
        </w:rPr>
        <w:t xml:space="preserve"> (40):</w:t>
      </w:r>
    </w:p>
    <w:p w14:paraId="1C530722" w14:textId="77777777" w:rsidR="002D1063" w:rsidRDefault="002D1063" w:rsidP="002D1063">
      <w:pPr>
        <w:spacing w:after="0" w:line="240" w:lineRule="auto"/>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683"/>
      </w:tblGrid>
      <w:tr w:rsidR="002D1063" w:rsidRPr="001D594A" w14:paraId="69FC2281" w14:textId="77777777" w:rsidTr="00572FB9">
        <w:tc>
          <w:tcPr>
            <w:tcW w:w="8926" w:type="dxa"/>
            <w:vAlign w:val="center"/>
          </w:tcPr>
          <w:p w14:paraId="384567D6" w14:textId="77777777" w:rsidR="002D1063" w:rsidRPr="001D594A" w:rsidRDefault="002D1063" w:rsidP="00572FB9">
            <w:pPr>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0</m:t>
                        </m:r>
                      </m:sub>
                    </m:sSub>
                  </m:e>
                </m:d>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m:t>
                        </m:r>
                      </m:sup>
                    </m:sSubSup>
                  </m:num>
                  <m:den>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m:t>
                        </m:r>
                      </m:sup>
                    </m:sSubSup>
                  </m:den>
                </m:f>
                <m:r>
                  <w:rPr>
                    <w:rFonts w:ascii="Cambria Math" w:eastAsia="Times New Roman" w:hAnsi="Cambria Math" w:cs="Times New Roman"/>
                    <w:sz w:val="28"/>
                    <w:szCs w:val="28"/>
                    <w:lang w:eastAsia="ru-RU"/>
                  </w:rPr>
                  <m:t>∙100%</m:t>
                </m:r>
              </m:oMath>
            </m:oMathPara>
          </w:p>
        </w:tc>
        <w:tc>
          <w:tcPr>
            <w:tcW w:w="419" w:type="dxa"/>
            <w:vAlign w:val="center"/>
          </w:tcPr>
          <w:p w14:paraId="59AD5754" w14:textId="77777777" w:rsidR="002D1063" w:rsidRPr="001D594A" w:rsidRDefault="002D1063" w:rsidP="00572FB9">
            <w:pPr>
              <w:jc w:val="center"/>
              <w:rPr>
                <w:rFonts w:ascii="Times New Roman" w:eastAsia="Times New Roman" w:hAnsi="Times New Roman" w:cs="Times New Roman"/>
                <w:sz w:val="28"/>
                <w:szCs w:val="28"/>
                <w:lang w:eastAsia="ru-RU"/>
              </w:rPr>
            </w:pPr>
            <w:r w:rsidRPr="001D594A">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0</w:t>
            </w:r>
            <w:r w:rsidRPr="001D594A">
              <w:rPr>
                <w:rFonts w:ascii="Times New Roman" w:eastAsia="Times New Roman" w:hAnsi="Times New Roman" w:cs="Times New Roman"/>
                <w:sz w:val="28"/>
                <w:szCs w:val="28"/>
                <w:lang w:eastAsia="ru-RU"/>
              </w:rPr>
              <w:t>)</w:t>
            </w:r>
          </w:p>
        </w:tc>
      </w:tr>
    </w:tbl>
    <w:p w14:paraId="08C4ABC6" w14:textId="77777777" w:rsidR="002D1063" w:rsidRDefault="002D1063" w:rsidP="002D1063">
      <w:pPr>
        <w:spacing w:after="0" w:line="240" w:lineRule="auto"/>
        <w:jc w:val="both"/>
        <w:rPr>
          <w:rFonts w:ascii="Times New Roman" w:eastAsia="Times New Roman" w:hAnsi="Times New Roman" w:cs="Times New Roman"/>
          <w:i/>
          <w:sz w:val="28"/>
          <w:szCs w:val="28"/>
          <w:lang w:eastAsia="ru-RU"/>
        </w:rPr>
      </w:pPr>
    </w:p>
    <w:p w14:paraId="7BFE7689"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A5A9C">
        <w:rPr>
          <w:rFonts w:ascii="Times New Roman" w:eastAsia="Times New Roman" w:hAnsi="Times New Roman" w:cs="Times New Roman"/>
          <w:sz w:val="28"/>
          <w:szCs w:val="28"/>
          <w:lang w:eastAsia="ru-RU"/>
        </w:rPr>
        <w:t>Альтернативная гипотеза формулировалась следующим образом</w:t>
      </w:r>
      <w:r>
        <w:rPr>
          <w:rFonts w:ascii="Times New Roman" w:eastAsia="Times New Roman" w:hAnsi="Times New Roman" w:cs="Times New Roman"/>
          <w:sz w:val="28"/>
          <w:szCs w:val="28"/>
          <w:lang w:eastAsia="ru-RU"/>
        </w:rPr>
        <w:t xml:space="preserve"> (41)</w:t>
      </w:r>
      <w:r w:rsidRPr="005A5A9C">
        <w:rPr>
          <w:rFonts w:ascii="Times New Roman" w:eastAsia="Times New Roman" w:hAnsi="Times New Roman" w:cs="Times New Roman"/>
          <w:sz w:val="28"/>
          <w:szCs w:val="28"/>
          <w:lang w:eastAsia="ru-RU"/>
        </w:rPr>
        <w:t>:</w:t>
      </w:r>
    </w:p>
    <w:p w14:paraId="6C165B08"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2D1063" w:rsidRPr="00C87167" w14:paraId="37464D9F" w14:textId="77777777" w:rsidTr="00572FB9">
        <w:tc>
          <w:tcPr>
            <w:tcW w:w="9067" w:type="dxa"/>
            <w:vAlign w:val="center"/>
          </w:tcPr>
          <w:p w14:paraId="30AF2616" w14:textId="77777777" w:rsidR="002D1063" w:rsidRPr="00C87167" w:rsidRDefault="00F968C4" w:rsidP="00572FB9">
            <w:pPr>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:median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))≠0</m:t>
                </m:r>
              </m:oMath>
            </m:oMathPara>
          </w:p>
        </w:tc>
        <w:tc>
          <w:tcPr>
            <w:tcW w:w="278" w:type="dxa"/>
            <w:vAlign w:val="center"/>
          </w:tcPr>
          <w:p w14:paraId="4A54EE49" w14:textId="77777777" w:rsidR="002D1063" w:rsidRPr="00C87167" w:rsidRDefault="002D1063" w:rsidP="00572FB9">
            <w:pPr>
              <w:jc w:val="center"/>
              <w:rPr>
                <w:rFonts w:ascii="Times New Roman" w:eastAsia="Times New Roman" w:hAnsi="Times New Roman" w:cs="Times New Roman"/>
                <w:sz w:val="28"/>
                <w:szCs w:val="28"/>
                <w:lang w:eastAsia="ru-RU"/>
              </w:rPr>
            </w:pPr>
            <w:r w:rsidRPr="00C8716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1</w:t>
            </w:r>
            <w:r w:rsidRPr="00C87167">
              <w:rPr>
                <w:rFonts w:ascii="Times New Roman" w:eastAsia="Times New Roman" w:hAnsi="Times New Roman" w:cs="Times New Roman"/>
                <w:sz w:val="28"/>
                <w:szCs w:val="28"/>
                <w:lang w:eastAsia="ru-RU"/>
              </w:rPr>
              <w:t>)</w:t>
            </w:r>
          </w:p>
        </w:tc>
      </w:tr>
    </w:tbl>
    <w:p w14:paraId="28D437C2" w14:textId="672A160F"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2C63FD">
        <w:rPr>
          <w:rFonts w:ascii="Times New Roman" w:eastAsia="Times New Roman" w:hAnsi="Times New Roman" w:cs="Times New Roman"/>
          <w:sz w:val="28"/>
          <w:szCs w:val="28"/>
          <w:lang w:eastAsia="ru-RU"/>
        </w:rPr>
        <w:t>В качестве статистического критерия использовался критерий Уилкоксона для связанных выборок</w:t>
      </w:r>
      <w:r>
        <w:rPr>
          <w:rFonts w:ascii="Times New Roman" w:eastAsia="Times New Roman" w:hAnsi="Times New Roman" w:cs="Times New Roman"/>
          <w:sz w:val="28"/>
          <w:szCs w:val="28"/>
          <w:lang w:eastAsia="ru-RU"/>
        </w:rPr>
        <w:t xml:space="preserve"> </w:t>
      </w:r>
      <w:r w:rsidRPr="008960D4">
        <w:rPr>
          <w:rFonts w:ascii="Times New Roman" w:eastAsia="Times New Roman" w:hAnsi="Times New Roman" w:cs="Times New Roman"/>
          <w:sz w:val="28"/>
          <w:szCs w:val="28"/>
          <w:lang w:eastAsia="ru-RU"/>
        </w:rPr>
        <w:t>[</w:t>
      </w:r>
      <w:r w:rsidRPr="006550A6">
        <w:rPr>
          <w:rFonts w:ascii="Times New Roman" w:eastAsia="Times New Roman" w:hAnsi="Times New Roman" w:cs="Times New Roman"/>
          <w:sz w:val="28"/>
          <w:szCs w:val="28"/>
          <w:lang w:eastAsia="ru-RU"/>
        </w:rPr>
        <w:t>2</w:t>
      </w:r>
      <w:r w:rsidR="00CA06B0" w:rsidRPr="0018481A">
        <w:rPr>
          <w:rFonts w:ascii="Times New Roman" w:eastAsia="Times New Roman" w:hAnsi="Times New Roman" w:cs="Times New Roman"/>
          <w:sz w:val="28"/>
          <w:szCs w:val="28"/>
          <w:lang w:eastAsia="ru-RU"/>
        </w:rPr>
        <w:t>29</w:t>
      </w:r>
      <w:r w:rsidRPr="00E10EF9">
        <w:rPr>
          <w:rFonts w:ascii="Times New Roman" w:eastAsia="Times New Roman" w:hAnsi="Times New Roman" w:cs="Times New Roman"/>
          <w:sz w:val="28"/>
          <w:szCs w:val="28"/>
          <w:lang w:eastAsia="ru-RU"/>
        </w:rPr>
        <w:t>]</w:t>
      </w:r>
      <w:r w:rsidRPr="002C63F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C63FD">
        <w:rPr>
          <w:rFonts w:ascii="Times New Roman" w:eastAsia="Times New Roman" w:hAnsi="Times New Roman" w:cs="Times New Roman"/>
          <w:sz w:val="28"/>
          <w:szCs w:val="28"/>
          <w:lang w:eastAsia="ru-RU"/>
        </w:rPr>
        <w:t xml:space="preserve">Статистика критерия определяется </w:t>
      </w:r>
      <w:r>
        <w:rPr>
          <w:rFonts w:ascii="Times New Roman" w:eastAsia="Times New Roman" w:hAnsi="Times New Roman" w:cs="Times New Roman"/>
          <w:sz w:val="28"/>
          <w:szCs w:val="28"/>
          <w:lang w:eastAsia="ru-RU"/>
        </w:rPr>
        <w:t>как сумма рангов положительных разностей (42)</w:t>
      </w:r>
      <w:r w:rsidRPr="002C63FD">
        <w:rPr>
          <w:rFonts w:ascii="Times New Roman" w:eastAsia="Times New Roman" w:hAnsi="Times New Roman" w:cs="Times New Roman"/>
          <w:sz w:val="28"/>
          <w:szCs w:val="28"/>
          <w:lang w:eastAsia="ru-RU"/>
        </w:rPr>
        <w:t>:</w:t>
      </w:r>
    </w:p>
    <w:p w14:paraId="706BD149"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tbl>
      <w:tblPr>
        <w:tblStyle w:val="a7"/>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987"/>
      </w:tblGrid>
      <w:tr w:rsidR="002D1063" w:rsidRPr="00C87167" w14:paraId="7F1EECA4" w14:textId="77777777" w:rsidTr="00C07AD2">
        <w:tc>
          <w:tcPr>
            <w:tcW w:w="8672" w:type="dxa"/>
            <w:vAlign w:val="center"/>
          </w:tcPr>
          <w:p w14:paraId="7348C61E" w14:textId="77777777" w:rsidR="002D1063" w:rsidRPr="00C87167" w:rsidRDefault="002D1063" w:rsidP="00572FB9">
            <w:pPr>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W=</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eastAsia="ru-RU"/>
                      </w:rPr>
                      <m:t>n</m:t>
                    </m:r>
                  </m:sup>
                  <m:e>
                    <m:r>
                      <w:rPr>
                        <w:rFonts w:ascii="Cambria Math" w:eastAsia="Times New Roman" w:hAnsi="Cambria Math" w:cs="Times New Roman"/>
                        <w:sz w:val="28"/>
                        <w:szCs w:val="28"/>
                        <w:lang w:eastAsia="ru-RU"/>
                      </w:rPr>
                      <m:t>rank</m:t>
                    </m:r>
                    <m:d>
                      <m:dPr>
                        <m:ctrlPr>
                          <w:rPr>
                            <w:rFonts w:ascii="Cambria Math" w:eastAsia="Times New Roman" w:hAnsi="Cambria Math" w:cs="Times New Roman"/>
                            <w:i/>
                            <w:sz w:val="28"/>
                            <w:szCs w:val="28"/>
                            <w:lang w:eastAsia="ru-RU"/>
                          </w:rPr>
                        </m:ctrlPr>
                      </m:dPr>
                      <m:e>
                        <m:d>
                          <m:dPr>
                            <m:begChr m:val="|"/>
                            <m:endChr m:val="|"/>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i</m:t>
                                </m:r>
                              </m:sub>
                            </m:sSub>
                          </m:e>
                        </m:d>
                      </m:e>
                    </m:d>
                    <m:r>
                      <w:rPr>
                        <w:rFonts w:ascii="Cambria Math" w:eastAsia="Times New Roman" w:hAnsi="Cambria Math" w:cs="Times New Roman"/>
                        <w:sz w:val="28"/>
                        <w:szCs w:val="28"/>
                        <w:lang w:eastAsia="ru-RU"/>
                      </w:rPr>
                      <m:t xml:space="preserve">, по всем </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d</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&gt;0</m:t>
                    </m:r>
                  </m:e>
                </m:nary>
              </m:oMath>
            </m:oMathPara>
          </w:p>
        </w:tc>
        <w:tc>
          <w:tcPr>
            <w:tcW w:w="987" w:type="dxa"/>
            <w:vAlign w:val="center"/>
          </w:tcPr>
          <w:p w14:paraId="49E55C9E" w14:textId="77777777" w:rsidR="002D1063" w:rsidRPr="00C87167" w:rsidRDefault="002D1063" w:rsidP="00C07AD2">
            <w:pPr>
              <w:jc w:val="right"/>
              <w:rPr>
                <w:rFonts w:ascii="Times New Roman" w:eastAsia="Times New Roman" w:hAnsi="Times New Roman" w:cs="Times New Roman"/>
                <w:sz w:val="28"/>
                <w:szCs w:val="28"/>
                <w:lang w:eastAsia="ru-RU"/>
              </w:rPr>
            </w:pPr>
            <w:r w:rsidRPr="00C8716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w:t>
            </w:r>
            <w:r w:rsidRPr="00C87167">
              <w:rPr>
                <w:rFonts w:ascii="Times New Roman" w:eastAsia="Times New Roman" w:hAnsi="Times New Roman" w:cs="Times New Roman"/>
                <w:sz w:val="28"/>
                <w:szCs w:val="28"/>
                <w:lang w:eastAsia="ru-RU"/>
              </w:rPr>
              <w:t>)</w:t>
            </w:r>
          </w:p>
        </w:tc>
      </w:tr>
    </w:tbl>
    <w:p w14:paraId="60694836" w14:textId="77777777" w:rsidR="002D1063" w:rsidRDefault="002D1063" w:rsidP="002D1063">
      <w:pPr>
        <w:spacing w:after="0" w:line="240" w:lineRule="auto"/>
        <w:jc w:val="both"/>
        <w:rPr>
          <w:rFonts w:ascii="Times New Roman" w:eastAsia="Times New Roman" w:hAnsi="Times New Roman" w:cs="Times New Roman"/>
          <w:sz w:val="28"/>
          <w:szCs w:val="28"/>
          <w:lang w:eastAsia="ru-RU"/>
        </w:rPr>
      </w:pPr>
    </w:p>
    <w:p w14:paraId="158AB373" w14:textId="77777777" w:rsidR="00C07AD2" w:rsidRDefault="002D1063" w:rsidP="002D1063">
      <w:pPr>
        <w:spacing w:after="0" w:line="240" w:lineRule="auto"/>
        <w:jc w:val="both"/>
        <w:rPr>
          <w:rFonts w:ascii="Times New Roman" w:eastAsia="Times New Roman" w:hAnsi="Times New Roman" w:cs="Times New Roman"/>
          <w:sz w:val="28"/>
          <w:szCs w:val="28"/>
          <w:lang w:val="kk-KZ" w:eastAsia="ru-RU"/>
        </w:rPr>
      </w:pPr>
      <w:r w:rsidRPr="002C63FD">
        <w:rPr>
          <w:rFonts w:ascii="Times New Roman" w:eastAsia="Times New Roman" w:hAnsi="Times New Roman" w:cs="Times New Roman"/>
          <w:sz w:val="28"/>
          <w:szCs w:val="28"/>
          <w:lang w:eastAsia="ru-RU"/>
        </w:rPr>
        <w:lastRenderedPageBreak/>
        <w:t xml:space="preserve">где </w:t>
      </w:r>
      <w:r w:rsidRPr="002C63FD">
        <w:rPr>
          <w:rFonts w:ascii="Cambria Math" w:eastAsia="Times New Roman" w:hAnsi="Cambria Math" w:cs="Cambria Math"/>
          <w:sz w:val="28"/>
          <w:szCs w:val="28"/>
          <w:lang w:eastAsia="ru-RU"/>
        </w:rPr>
        <w:t>𝑑</w:t>
      </w:r>
      <w:r w:rsidRPr="002C63FD">
        <w:rPr>
          <w:rFonts w:ascii="Cambria Math" w:eastAsia="Times New Roman" w:hAnsi="Cambria Math" w:cs="Cambria Math"/>
          <w:sz w:val="28"/>
          <w:szCs w:val="28"/>
          <w:vertAlign w:val="subscript"/>
          <w:lang w:eastAsia="ru-RU"/>
        </w:rPr>
        <w:t>𝑖</w:t>
      </w:r>
      <w:r w:rsidRPr="002C63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C63FD">
        <w:rPr>
          <w:rFonts w:ascii="Times New Roman" w:eastAsia="Times New Roman" w:hAnsi="Times New Roman" w:cs="Times New Roman"/>
          <w:sz w:val="28"/>
          <w:szCs w:val="28"/>
          <w:lang w:eastAsia="ru-RU"/>
        </w:rPr>
        <w:t xml:space="preserve"> разность значений показателя </w:t>
      </w:r>
      <w:r w:rsidRPr="002C63FD">
        <w:rPr>
          <w:rFonts w:ascii="Times New Roman" w:eastAsia="Times New Roman" w:hAnsi="Times New Roman" w:cs="Times New Roman"/>
          <w:i/>
          <w:sz w:val="28"/>
          <w:szCs w:val="28"/>
          <w:lang w:eastAsia="ru-RU"/>
        </w:rPr>
        <w:t>makespan</w:t>
      </w:r>
      <w:r w:rsidRPr="002C63FD">
        <w:rPr>
          <w:rFonts w:ascii="Times New Roman" w:eastAsia="Times New Roman" w:hAnsi="Times New Roman" w:cs="Times New Roman"/>
          <w:sz w:val="28"/>
          <w:szCs w:val="28"/>
          <w:lang w:eastAsia="ru-RU"/>
        </w:rPr>
        <w:t xml:space="preserve"> для одного и того же инстанса при двух сравниваемых сценариях</w:t>
      </w:r>
      <w:r w:rsidR="00C07AD2">
        <w:rPr>
          <w:rFonts w:ascii="Times New Roman" w:eastAsia="Times New Roman" w:hAnsi="Times New Roman" w:cs="Times New Roman"/>
          <w:sz w:val="28"/>
          <w:szCs w:val="28"/>
          <w:lang w:val="kk-KZ" w:eastAsia="ru-RU"/>
        </w:rPr>
        <w:t>;</w:t>
      </w:r>
    </w:p>
    <w:p w14:paraId="1EE7C07E" w14:textId="77777777" w:rsidR="00C07AD2" w:rsidRDefault="002D1063" w:rsidP="00C07AD2">
      <w:pPr>
        <w:spacing w:after="0" w:line="240" w:lineRule="auto"/>
        <w:ind w:firstLine="476"/>
        <w:jc w:val="both"/>
        <w:rPr>
          <w:rFonts w:ascii="Times New Roman" w:eastAsia="Times New Roman" w:hAnsi="Times New Roman" w:cs="Times New Roman"/>
          <w:sz w:val="28"/>
          <w:szCs w:val="28"/>
          <w:lang w:val="kk-KZ" w:eastAsia="ru-RU"/>
        </w:rPr>
      </w:pPr>
      <w:r w:rsidRPr="00E40923">
        <w:rPr>
          <w:rFonts w:ascii="Times New Roman" w:eastAsia="Times New Roman" w:hAnsi="Times New Roman" w:cs="Times New Roman"/>
          <w:i/>
          <w:sz w:val="28"/>
          <w:szCs w:val="28"/>
          <w:lang w:eastAsia="ru-RU"/>
        </w:rPr>
        <w:t>rank(</w:t>
      </w:r>
      <w:r w:rsidRPr="00E40923">
        <w:rPr>
          <w:rFonts w:ascii="Cambria Math" w:eastAsia="Times New Roman" w:hAnsi="Cambria Math" w:cs="Cambria Math"/>
          <w:i/>
          <w:sz w:val="28"/>
          <w:szCs w:val="28"/>
          <w:lang w:eastAsia="ru-RU"/>
        </w:rPr>
        <w:t>⋅</w:t>
      </w:r>
      <w:r w:rsidRPr="00E40923">
        <w:rPr>
          <w:rFonts w:ascii="Times New Roman" w:eastAsia="Times New Roman" w:hAnsi="Times New Roman" w:cs="Times New Roman"/>
          <w:i/>
          <w:sz w:val="28"/>
          <w:szCs w:val="28"/>
          <w:lang w:eastAsia="ru-RU"/>
        </w:rPr>
        <w:t>)</w:t>
      </w:r>
      <w:r w:rsidRPr="002C63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C63FD">
        <w:rPr>
          <w:rFonts w:ascii="Times New Roman" w:eastAsia="Times New Roman" w:hAnsi="Times New Roman" w:cs="Times New Roman"/>
          <w:sz w:val="28"/>
          <w:szCs w:val="28"/>
          <w:lang w:eastAsia="ru-RU"/>
        </w:rPr>
        <w:t xml:space="preserve"> ранг абсолютного значения разности в упорядоченной выборке</w:t>
      </w:r>
      <w:r w:rsidR="00C07AD2">
        <w:rPr>
          <w:rFonts w:ascii="Times New Roman" w:eastAsia="Times New Roman" w:hAnsi="Times New Roman" w:cs="Times New Roman"/>
          <w:sz w:val="28"/>
          <w:szCs w:val="28"/>
          <w:lang w:val="kk-KZ" w:eastAsia="ru-RU"/>
        </w:rPr>
        <w:t>;</w:t>
      </w:r>
    </w:p>
    <w:p w14:paraId="42042A8A" w14:textId="2AEEACDB" w:rsidR="002D1063" w:rsidRDefault="002D1063" w:rsidP="00C07AD2">
      <w:pPr>
        <w:spacing w:after="0" w:line="240" w:lineRule="auto"/>
        <w:ind w:firstLine="476"/>
        <w:jc w:val="both"/>
        <w:rPr>
          <w:rFonts w:ascii="Times New Roman" w:eastAsia="Times New Roman" w:hAnsi="Times New Roman" w:cs="Times New Roman"/>
          <w:sz w:val="28"/>
          <w:szCs w:val="28"/>
          <w:lang w:eastAsia="ru-RU"/>
        </w:rPr>
      </w:pPr>
      <w:r w:rsidRPr="002C63FD">
        <w:rPr>
          <w:rFonts w:ascii="Cambria Math" w:eastAsia="Times New Roman" w:hAnsi="Cambria Math" w:cs="Cambria Math"/>
          <w:sz w:val="28"/>
          <w:szCs w:val="28"/>
          <w:lang w:eastAsia="ru-RU"/>
        </w:rPr>
        <w:t>𝑛</w:t>
      </w:r>
      <w:r w:rsidRPr="00B60289">
        <w:rPr>
          <w:rFonts w:ascii="Cambria Math" w:eastAsia="Times New Roman" w:hAnsi="Cambria Math" w:cs="Cambria Math"/>
          <w:sz w:val="28"/>
          <w:szCs w:val="28"/>
          <w:lang w:eastAsia="ru-RU"/>
        </w:rPr>
        <w:t xml:space="preserve"> </w:t>
      </w:r>
      <w:r>
        <w:rPr>
          <w:rFonts w:ascii="Cambria Math" w:eastAsia="Times New Roman" w:hAnsi="Cambria Math" w:cs="Cambria Math"/>
          <w:sz w:val="28"/>
          <w:szCs w:val="28"/>
          <w:lang w:eastAsia="ru-RU"/>
        </w:rPr>
        <w:t>–</w:t>
      </w:r>
      <w:r w:rsidRPr="002C63FD">
        <w:rPr>
          <w:rFonts w:ascii="Times New Roman" w:eastAsia="Times New Roman" w:hAnsi="Times New Roman" w:cs="Times New Roman"/>
          <w:sz w:val="28"/>
          <w:szCs w:val="28"/>
          <w:lang w:eastAsia="ru-RU"/>
        </w:rPr>
        <w:t xml:space="preserve"> число инстансов.</w:t>
      </w:r>
      <w:r>
        <w:rPr>
          <w:rFonts w:ascii="Times New Roman" w:eastAsia="Times New Roman" w:hAnsi="Times New Roman" w:cs="Times New Roman"/>
          <w:sz w:val="28"/>
          <w:szCs w:val="28"/>
          <w:lang w:eastAsia="ru-RU"/>
        </w:rPr>
        <w:t xml:space="preserve"> </w:t>
      </w:r>
      <w:r w:rsidRPr="00103D3A">
        <w:rPr>
          <w:rFonts w:ascii="Times New Roman" w:eastAsia="Times New Roman" w:hAnsi="Times New Roman" w:cs="Times New Roman"/>
          <w:sz w:val="28"/>
          <w:szCs w:val="28"/>
          <w:lang w:eastAsia="ru-RU"/>
        </w:rPr>
        <w:t>Использование данного критерия позволяет корректно учитывать направление и величину различий без предположений о виде распределения данных.</w:t>
      </w:r>
      <w:r>
        <w:rPr>
          <w:rFonts w:ascii="Times New Roman" w:eastAsia="Times New Roman" w:hAnsi="Times New Roman" w:cs="Times New Roman"/>
          <w:sz w:val="28"/>
          <w:szCs w:val="28"/>
          <w:lang w:eastAsia="ru-RU"/>
        </w:rPr>
        <w:t xml:space="preserve"> </w:t>
      </w:r>
      <w:r w:rsidRPr="00443D96">
        <w:rPr>
          <w:rFonts w:ascii="Times New Roman" w:eastAsia="Times New Roman" w:hAnsi="Times New Roman" w:cs="Times New Roman"/>
          <w:sz w:val="28"/>
          <w:szCs w:val="28"/>
          <w:lang w:eastAsia="ru-RU"/>
        </w:rPr>
        <w:t>Результаты проверки</w:t>
      </w:r>
      <w:r>
        <w:rPr>
          <w:rFonts w:ascii="Times New Roman" w:eastAsia="Times New Roman" w:hAnsi="Times New Roman" w:cs="Times New Roman"/>
          <w:sz w:val="28"/>
          <w:szCs w:val="28"/>
          <w:lang w:eastAsia="ru-RU"/>
        </w:rPr>
        <w:t xml:space="preserve"> </w:t>
      </w:r>
      <w:r w:rsidRPr="00282C9F">
        <w:rPr>
          <w:rFonts w:ascii="Times New Roman" w:eastAsia="Times New Roman" w:hAnsi="Times New Roman" w:cs="Times New Roman"/>
          <w:sz w:val="28"/>
          <w:szCs w:val="28"/>
          <w:lang w:eastAsia="ru-RU"/>
        </w:rPr>
        <w:t xml:space="preserve">представлены в таблице </w:t>
      </w:r>
      <w:r>
        <w:rPr>
          <w:rFonts w:ascii="Times New Roman" w:eastAsia="Times New Roman" w:hAnsi="Times New Roman" w:cs="Times New Roman"/>
          <w:sz w:val="28"/>
          <w:szCs w:val="28"/>
          <w:lang w:val="kk-KZ" w:eastAsia="ru-RU"/>
        </w:rPr>
        <w:t>14</w:t>
      </w:r>
      <w:r w:rsidRPr="00282C9F">
        <w:rPr>
          <w:rFonts w:ascii="Times New Roman" w:eastAsia="Times New Roman" w:hAnsi="Times New Roman" w:cs="Times New Roman"/>
          <w:sz w:val="28"/>
          <w:szCs w:val="28"/>
          <w:lang w:eastAsia="ru-RU"/>
        </w:rPr>
        <w:t>.</w:t>
      </w:r>
    </w:p>
    <w:p w14:paraId="34E0D1B1"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2FD939CF" w14:textId="2DB0DC6E" w:rsidR="002D1063" w:rsidRDefault="002D1063" w:rsidP="00C07AD2">
      <w:pPr>
        <w:spacing w:after="0" w:line="240" w:lineRule="auto"/>
        <w:jc w:val="both"/>
        <w:rPr>
          <w:rFonts w:ascii="Times New Roman" w:eastAsia="Times New Roman" w:hAnsi="Times New Roman" w:cs="Times New Roman"/>
          <w:sz w:val="28"/>
          <w:szCs w:val="28"/>
          <w:lang w:eastAsia="ru-RU"/>
        </w:rPr>
      </w:pPr>
      <w:r w:rsidRPr="00282C9F">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14</w:t>
      </w:r>
      <w:r w:rsidRPr="00282C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sidRPr="00282C9F">
        <w:rPr>
          <w:rFonts w:ascii="Times New Roman" w:eastAsia="Times New Roman" w:hAnsi="Times New Roman" w:cs="Times New Roman"/>
          <w:sz w:val="28"/>
          <w:szCs w:val="28"/>
          <w:lang w:eastAsia="ru-RU"/>
        </w:rPr>
        <w:t xml:space="preserve"> Результаты критерия Уилкоксона для сравнения сценариев планирования</w:t>
      </w:r>
    </w:p>
    <w:p w14:paraId="750530A3" w14:textId="77777777" w:rsidR="00C07AD2" w:rsidRPr="00C07AD2" w:rsidRDefault="00C07AD2" w:rsidP="00C07AD2">
      <w:pPr>
        <w:spacing w:after="0" w:line="240" w:lineRule="auto"/>
        <w:jc w:val="both"/>
        <w:rPr>
          <w:rFonts w:ascii="Times New Roman" w:eastAsia="Times New Roman" w:hAnsi="Times New Roman" w:cs="Times New Roman"/>
          <w:sz w:val="16"/>
          <w:szCs w:val="16"/>
          <w:lang w:eastAsia="ru-RU"/>
        </w:rPr>
      </w:pPr>
    </w:p>
    <w:tbl>
      <w:tblPr>
        <w:tblStyle w:val="a7"/>
        <w:tblW w:w="5000" w:type="pct"/>
        <w:tblLook w:val="04A0" w:firstRow="1" w:lastRow="0" w:firstColumn="1" w:lastColumn="0" w:noHBand="0" w:noVBand="1"/>
      </w:tblPr>
      <w:tblGrid>
        <w:gridCol w:w="1555"/>
        <w:gridCol w:w="2239"/>
        <w:gridCol w:w="1752"/>
        <w:gridCol w:w="1136"/>
        <w:gridCol w:w="2946"/>
      </w:tblGrid>
      <w:tr w:rsidR="002D1063" w:rsidRPr="00282C9F" w14:paraId="7C12DC8F" w14:textId="77777777" w:rsidTr="00572FB9">
        <w:tc>
          <w:tcPr>
            <w:tcW w:w="807" w:type="pct"/>
            <w:vAlign w:val="center"/>
            <w:hideMark/>
          </w:tcPr>
          <w:p w14:paraId="3B8B911E" w14:textId="77777777" w:rsidR="002D1063" w:rsidRPr="00282C9F" w:rsidRDefault="002D1063" w:rsidP="00572FB9">
            <w:pPr>
              <w:spacing w:after="100" w:afterAutospacing="1"/>
              <w:jc w:val="center"/>
              <w:rPr>
                <w:rFonts w:ascii="Times New Roman" w:eastAsia="Times New Roman" w:hAnsi="Times New Roman" w:cs="Times New Roman"/>
                <w:bCs/>
                <w:sz w:val="24"/>
                <w:szCs w:val="24"/>
                <w:lang w:eastAsia="ru-RU"/>
              </w:rPr>
            </w:pPr>
            <w:r w:rsidRPr="00282C9F">
              <w:rPr>
                <w:rFonts w:ascii="Times New Roman" w:eastAsia="Times New Roman" w:hAnsi="Times New Roman" w:cs="Times New Roman"/>
                <w:bCs/>
                <w:sz w:val="24"/>
                <w:szCs w:val="24"/>
                <w:lang w:eastAsia="ru-RU"/>
              </w:rPr>
              <w:t>Сравнение</w:t>
            </w:r>
          </w:p>
        </w:tc>
        <w:tc>
          <w:tcPr>
            <w:tcW w:w="1162" w:type="pct"/>
            <w:vAlign w:val="center"/>
            <w:hideMark/>
          </w:tcPr>
          <w:p w14:paraId="744AFA58" w14:textId="77777777" w:rsidR="002D1063" w:rsidRPr="00282C9F" w:rsidRDefault="002D1063" w:rsidP="00572FB9">
            <w:pPr>
              <w:spacing w:after="100" w:afterAutospacing="1"/>
              <w:jc w:val="center"/>
              <w:rPr>
                <w:rFonts w:ascii="Times New Roman" w:eastAsia="Times New Roman" w:hAnsi="Times New Roman" w:cs="Times New Roman"/>
                <w:bCs/>
                <w:sz w:val="24"/>
                <w:szCs w:val="24"/>
                <w:lang w:eastAsia="ru-RU"/>
              </w:rPr>
            </w:pPr>
            <w:r w:rsidRPr="00282C9F">
              <w:rPr>
                <w:rFonts w:ascii="Times New Roman" w:eastAsia="Times New Roman" w:hAnsi="Times New Roman" w:cs="Times New Roman"/>
                <w:bCs/>
                <w:sz w:val="24"/>
                <w:szCs w:val="24"/>
                <w:lang w:eastAsia="ru-RU"/>
              </w:rPr>
              <w:t>Число инстансов</w:t>
            </w:r>
          </w:p>
        </w:tc>
        <w:tc>
          <w:tcPr>
            <w:tcW w:w="910" w:type="pct"/>
            <w:vAlign w:val="center"/>
            <w:hideMark/>
          </w:tcPr>
          <w:p w14:paraId="7B7308FC" w14:textId="77777777" w:rsidR="002D1063" w:rsidRPr="00282C9F" w:rsidRDefault="002D1063" w:rsidP="00572FB9">
            <w:pPr>
              <w:spacing w:after="100" w:afterAutospacing="1"/>
              <w:jc w:val="center"/>
              <w:rPr>
                <w:rFonts w:ascii="Times New Roman" w:eastAsia="Times New Roman" w:hAnsi="Times New Roman" w:cs="Times New Roman"/>
                <w:bCs/>
                <w:sz w:val="24"/>
                <w:szCs w:val="24"/>
                <w:lang w:eastAsia="ru-RU"/>
              </w:rPr>
            </w:pPr>
            <w:r w:rsidRPr="00282C9F">
              <w:rPr>
                <w:rFonts w:ascii="Times New Roman" w:eastAsia="Times New Roman" w:hAnsi="Times New Roman" w:cs="Times New Roman"/>
                <w:bCs/>
                <w:sz w:val="24"/>
                <w:szCs w:val="24"/>
                <w:lang w:eastAsia="ru-RU"/>
              </w:rPr>
              <w:t>Статистика W</w:t>
            </w:r>
          </w:p>
        </w:tc>
        <w:tc>
          <w:tcPr>
            <w:tcW w:w="590" w:type="pct"/>
            <w:vAlign w:val="center"/>
            <w:hideMark/>
          </w:tcPr>
          <w:p w14:paraId="072CB80B" w14:textId="77777777" w:rsidR="002D1063" w:rsidRPr="00282C9F" w:rsidRDefault="002D1063" w:rsidP="00572FB9">
            <w:pPr>
              <w:spacing w:after="100" w:afterAutospacing="1"/>
              <w:jc w:val="center"/>
              <w:rPr>
                <w:rFonts w:ascii="Times New Roman" w:eastAsia="Times New Roman" w:hAnsi="Times New Roman" w:cs="Times New Roman"/>
                <w:bCs/>
                <w:sz w:val="24"/>
                <w:szCs w:val="24"/>
                <w:lang w:eastAsia="ru-RU"/>
              </w:rPr>
            </w:pPr>
            <w:r w:rsidRPr="00282C9F">
              <w:rPr>
                <w:rFonts w:ascii="Times New Roman" w:eastAsia="Times New Roman" w:hAnsi="Times New Roman" w:cs="Times New Roman"/>
                <w:bCs/>
                <w:sz w:val="24"/>
                <w:szCs w:val="24"/>
                <w:lang w:eastAsia="ru-RU"/>
              </w:rPr>
              <w:t>p-value</w:t>
            </w:r>
          </w:p>
        </w:tc>
        <w:tc>
          <w:tcPr>
            <w:tcW w:w="1530" w:type="pct"/>
            <w:vAlign w:val="center"/>
            <w:hideMark/>
          </w:tcPr>
          <w:p w14:paraId="599D2149" w14:textId="77777777" w:rsidR="002D1063" w:rsidRPr="00282C9F" w:rsidRDefault="002D1063" w:rsidP="00572FB9">
            <w:pPr>
              <w:spacing w:after="100" w:afterAutospacing="1"/>
              <w:jc w:val="center"/>
              <w:rPr>
                <w:rFonts w:ascii="Times New Roman" w:eastAsia="Times New Roman" w:hAnsi="Times New Roman" w:cs="Times New Roman"/>
                <w:bCs/>
                <w:sz w:val="24"/>
                <w:szCs w:val="24"/>
                <w:lang w:eastAsia="ru-RU"/>
              </w:rPr>
            </w:pPr>
            <w:r w:rsidRPr="00282C9F">
              <w:rPr>
                <w:rFonts w:ascii="Times New Roman" w:eastAsia="Times New Roman" w:hAnsi="Times New Roman" w:cs="Times New Roman"/>
                <w:bCs/>
                <w:sz w:val="24"/>
                <w:szCs w:val="24"/>
                <w:lang w:eastAsia="ru-RU"/>
              </w:rPr>
              <w:t>Вывод</w:t>
            </w:r>
          </w:p>
        </w:tc>
      </w:tr>
      <w:tr w:rsidR="002D1063" w:rsidRPr="00282C9F" w14:paraId="084CD397" w14:textId="77777777" w:rsidTr="00572FB9">
        <w:tc>
          <w:tcPr>
            <w:tcW w:w="807" w:type="pct"/>
            <w:hideMark/>
          </w:tcPr>
          <w:p w14:paraId="7AA4617E" w14:textId="77777777" w:rsidR="002D1063" w:rsidRPr="00282C9F" w:rsidRDefault="002D1063" w:rsidP="00572FB9">
            <w:pP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S0 vs S1</w:t>
            </w:r>
          </w:p>
        </w:tc>
        <w:tc>
          <w:tcPr>
            <w:tcW w:w="1162" w:type="pct"/>
            <w:vAlign w:val="center"/>
            <w:hideMark/>
          </w:tcPr>
          <w:p w14:paraId="0F3D0F3E"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80</w:t>
            </w:r>
          </w:p>
        </w:tc>
        <w:tc>
          <w:tcPr>
            <w:tcW w:w="910" w:type="pct"/>
            <w:vAlign w:val="center"/>
            <w:hideMark/>
          </w:tcPr>
          <w:p w14:paraId="347E89BA"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993.0</w:t>
            </w:r>
          </w:p>
        </w:tc>
        <w:tc>
          <w:tcPr>
            <w:tcW w:w="590" w:type="pct"/>
            <w:vAlign w:val="center"/>
            <w:hideMark/>
          </w:tcPr>
          <w:p w14:paraId="757673FE"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0.1025</w:t>
            </w:r>
          </w:p>
        </w:tc>
        <w:tc>
          <w:tcPr>
            <w:tcW w:w="1530" w:type="pct"/>
            <w:vAlign w:val="center"/>
            <w:hideMark/>
          </w:tcPr>
          <w:p w14:paraId="5C4CC5CB"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различия незначимы</w:t>
            </w:r>
          </w:p>
        </w:tc>
      </w:tr>
      <w:tr w:rsidR="002D1063" w:rsidRPr="00282C9F" w14:paraId="325DD6DE" w14:textId="77777777" w:rsidTr="00572FB9">
        <w:tc>
          <w:tcPr>
            <w:tcW w:w="807" w:type="pct"/>
            <w:hideMark/>
          </w:tcPr>
          <w:p w14:paraId="065E0F57" w14:textId="77777777" w:rsidR="002D1063" w:rsidRPr="00282C9F" w:rsidRDefault="002D1063" w:rsidP="00572FB9">
            <w:pP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S0 vs S2</w:t>
            </w:r>
          </w:p>
        </w:tc>
        <w:tc>
          <w:tcPr>
            <w:tcW w:w="1162" w:type="pct"/>
            <w:vAlign w:val="center"/>
            <w:hideMark/>
          </w:tcPr>
          <w:p w14:paraId="617F3B05"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80</w:t>
            </w:r>
          </w:p>
        </w:tc>
        <w:tc>
          <w:tcPr>
            <w:tcW w:w="910" w:type="pct"/>
            <w:vAlign w:val="center"/>
            <w:hideMark/>
          </w:tcPr>
          <w:p w14:paraId="6908146B"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943.0</w:t>
            </w:r>
          </w:p>
        </w:tc>
        <w:tc>
          <w:tcPr>
            <w:tcW w:w="590" w:type="pct"/>
            <w:vAlign w:val="center"/>
            <w:hideMark/>
          </w:tcPr>
          <w:p w14:paraId="76043265"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0.1599</w:t>
            </w:r>
          </w:p>
        </w:tc>
        <w:tc>
          <w:tcPr>
            <w:tcW w:w="1530" w:type="pct"/>
            <w:vAlign w:val="center"/>
            <w:hideMark/>
          </w:tcPr>
          <w:p w14:paraId="1A0E519E"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различия незначимы</w:t>
            </w:r>
          </w:p>
        </w:tc>
      </w:tr>
      <w:tr w:rsidR="002D1063" w:rsidRPr="00282C9F" w14:paraId="755C35A7" w14:textId="77777777" w:rsidTr="00572FB9">
        <w:tc>
          <w:tcPr>
            <w:tcW w:w="807" w:type="pct"/>
            <w:hideMark/>
          </w:tcPr>
          <w:p w14:paraId="5508CC87" w14:textId="77777777" w:rsidR="002D1063" w:rsidRPr="00282C9F" w:rsidRDefault="002D1063" w:rsidP="00572FB9">
            <w:pP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S0 vs S3</w:t>
            </w:r>
          </w:p>
        </w:tc>
        <w:tc>
          <w:tcPr>
            <w:tcW w:w="1162" w:type="pct"/>
            <w:vAlign w:val="center"/>
            <w:hideMark/>
          </w:tcPr>
          <w:p w14:paraId="4D9B34A1"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80</w:t>
            </w:r>
          </w:p>
        </w:tc>
        <w:tc>
          <w:tcPr>
            <w:tcW w:w="910" w:type="pct"/>
            <w:vAlign w:val="center"/>
            <w:hideMark/>
          </w:tcPr>
          <w:p w14:paraId="563ED94E"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1169.0</w:t>
            </w:r>
          </w:p>
        </w:tc>
        <w:tc>
          <w:tcPr>
            <w:tcW w:w="590" w:type="pct"/>
            <w:vAlign w:val="center"/>
            <w:hideMark/>
          </w:tcPr>
          <w:p w14:paraId="442376DA"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0.8179</w:t>
            </w:r>
          </w:p>
        </w:tc>
        <w:tc>
          <w:tcPr>
            <w:tcW w:w="1530" w:type="pct"/>
            <w:vAlign w:val="center"/>
            <w:hideMark/>
          </w:tcPr>
          <w:p w14:paraId="1F936A28"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различия незначимы</w:t>
            </w:r>
          </w:p>
        </w:tc>
      </w:tr>
      <w:tr w:rsidR="002D1063" w:rsidRPr="00282C9F" w14:paraId="4034900B" w14:textId="77777777" w:rsidTr="00572FB9">
        <w:trPr>
          <w:trHeight w:val="70"/>
        </w:trPr>
        <w:tc>
          <w:tcPr>
            <w:tcW w:w="807" w:type="pct"/>
            <w:hideMark/>
          </w:tcPr>
          <w:p w14:paraId="6D833F8D" w14:textId="77777777" w:rsidR="002D1063" w:rsidRPr="00282C9F" w:rsidRDefault="002D1063" w:rsidP="00572FB9">
            <w:pP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S0 vs S4</w:t>
            </w:r>
          </w:p>
        </w:tc>
        <w:tc>
          <w:tcPr>
            <w:tcW w:w="1162" w:type="pct"/>
            <w:vAlign w:val="center"/>
            <w:hideMark/>
          </w:tcPr>
          <w:p w14:paraId="5F29F60A"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80</w:t>
            </w:r>
          </w:p>
        </w:tc>
        <w:tc>
          <w:tcPr>
            <w:tcW w:w="910" w:type="pct"/>
            <w:vAlign w:val="center"/>
            <w:hideMark/>
          </w:tcPr>
          <w:p w14:paraId="67D0B42C"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1267.0</w:t>
            </w:r>
          </w:p>
        </w:tc>
        <w:tc>
          <w:tcPr>
            <w:tcW w:w="590" w:type="pct"/>
            <w:vAlign w:val="center"/>
            <w:hideMark/>
          </w:tcPr>
          <w:p w14:paraId="4C9CF452"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0.7920</w:t>
            </w:r>
          </w:p>
        </w:tc>
        <w:tc>
          <w:tcPr>
            <w:tcW w:w="1530" w:type="pct"/>
            <w:vAlign w:val="center"/>
            <w:hideMark/>
          </w:tcPr>
          <w:p w14:paraId="3C55BCB0"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различия незначимы</w:t>
            </w:r>
          </w:p>
        </w:tc>
      </w:tr>
      <w:tr w:rsidR="002D1063" w:rsidRPr="00282C9F" w14:paraId="10239DEB" w14:textId="77777777" w:rsidTr="00572FB9">
        <w:tc>
          <w:tcPr>
            <w:tcW w:w="807" w:type="pct"/>
            <w:hideMark/>
          </w:tcPr>
          <w:p w14:paraId="3B86C33F" w14:textId="77777777" w:rsidR="002D1063" w:rsidRPr="00282C9F" w:rsidRDefault="002D1063" w:rsidP="00572FB9">
            <w:pP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S0 vs S5</w:t>
            </w:r>
          </w:p>
        </w:tc>
        <w:tc>
          <w:tcPr>
            <w:tcW w:w="1162" w:type="pct"/>
            <w:vAlign w:val="center"/>
            <w:hideMark/>
          </w:tcPr>
          <w:p w14:paraId="3BFD2C24"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80</w:t>
            </w:r>
          </w:p>
        </w:tc>
        <w:tc>
          <w:tcPr>
            <w:tcW w:w="910" w:type="pct"/>
            <w:vAlign w:val="center"/>
            <w:hideMark/>
          </w:tcPr>
          <w:p w14:paraId="7A933C43"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954.0</w:t>
            </w:r>
          </w:p>
        </w:tc>
        <w:tc>
          <w:tcPr>
            <w:tcW w:w="590" w:type="pct"/>
            <w:vAlign w:val="center"/>
            <w:hideMark/>
          </w:tcPr>
          <w:p w14:paraId="7D7BD8B6"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0.1296</w:t>
            </w:r>
          </w:p>
        </w:tc>
        <w:tc>
          <w:tcPr>
            <w:tcW w:w="1530" w:type="pct"/>
            <w:vAlign w:val="center"/>
            <w:hideMark/>
          </w:tcPr>
          <w:p w14:paraId="1335C06C" w14:textId="77777777" w:rsidR="002D1063" w:rsidRPr="00282C9F" w:rsidRDefault="002D1063" w:rsidP="00572FB9">
            <w:pPr>
              <w:jc w:val="center"/>
              <w:rPr>
                <w:rFonts w:ascii="Times New Roman" w:eastAsia="Times New Roman" w:hAnsi="Times New Roman" w:cs="Times New Roman"/>
                <w:sz w:val="24"/>
                <w:szCs w:val="24"/>
                <w:lang w:eastAsia="ru-RU"/>
              </w:rPr>
            </w:pPr>
            <w:r w:rsidRPr="00282C9F">
              <w:rPr>
                <w:rFonts w:ascii="Times New Roman" w:eastAsia="Times New Roman" w:hAnsi="Times New Roman" w:cs="Times New Roman"/>
                <w:sz w:val="24"/>
                <w:szCs w:val="24"/>
                <w:lang w:eastAsia="ru-RU"/>
              </w:rPr>
              <w:t>различия незначимы</w:t>
            </w:r>
          </w:p>
        </w:tc>
      </w:tr>
    </w:tbl>
    <w:p w14:paraId="416DFA11" w14:textId="77777777" w:rsidR="002D1063" w:rsidRDefault="002D1063" w:rsidP="002D1063">
      <w:pPr>
        <w:spacing w:after="0" w:line="240" w:lineRule="auto"/>
        <w:jc w:val="both"/>
        <w:rPr>
          <w:rFonts w:ascii="Times New Roman" w:eastAsia="Times New Roman" w:hAnsi="Times New Roman" w:cs="Times New Roman"/>
          <w:sz w:val="28"/>
          <w:szCs w:val="28"/>
          <w:lang w:eastAsia="ru-RU"/>
        </w:rPr>
      </w:pPr>
    </w:p>
    <w:p w14:paraId="331F32C5" w14:textId="28215F8D"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370CF9">
        <w:rPr>
          <w:rFonts w:ascii="Times New Roman" w:eastAsia="Times New Roman" w:hAnsi="Times New Roman" w:cs="Times New Roman"/>
          <w:sz w:val="28"/>
          <w:szCs w:val="28"/>
          <w:lang w:eastAsia="ru-RU"/>
        </w:rPr>
        <w:t xml:space="preserve">Во всех рассмотренных случаях значения </w:t>
      </w:r>
      <w:r w:rsidRPr="00E40923">
        <w:rPr>
          <w:rFonts w:ascii="Times New Roman" w:eastAsia="Times New Roman" w:hAnsi="Times New Roman" w:cs="Times New Roman"/>
          <w:i/>
          <w:sz w:val="28"/>
          <w:szCs w:val="28"/>
          <w:lang w:eastAsia="ru-RU"/>
        </w:rPr>
        <w:t>p-value</w:t>
      </w:r>
      <w:r w:rsidRPr="00370CF9">
        <w:rPr>
          <w:rFonts w:ascii="Times New Roman" w:eastAsia="Times New Roman" w:hAnsi="Times New Roman" w:cs="Times New Roman"/>
          <w:sz w:val="28"/>
          <w:szCs w:val="28"/>
          <w:lang w:eastAsia="ru-RU"/>
        </w:rPr>
        <w:t xml:space="preserve"> превышают заданный уровень значимости </w:t>
      </w:r>
      <w:r w:rsidRPr="00370CF9">
        <w:rPr>
          <w:rFonts w:ascii="Cambria Math" w:eastAsia="Times New Roman" w:hAnsi="Cambria Math" w:cs="Cambria Math"/>
          <w:sz w:val="28"/>
          <w:szCs w:val="28"/>
          <w:lang w:eastAsia="ru-RU"/>
        </w:rPr>
        <w:t>𝛼</w:t>
      </w:r>
      <w:r w:rsidRPr="00370CF9">
        <w:rPr>
          <w:rFonts w:ascii="Times New Roman" w:eastAsia="Times New Roman" w:hAnsi="Times New Roman" w:cs="Times New Roman"/>
          <w:sz w:val="28"/>
          <w:szCs w:val="28"/>
          <w:lang w:eastAsia="ru-RU"/>
        </w:rPr>
        <w:t xml:space="preserve">=0.05, </w:t>
      </w:r>
      <w:r w:rsidRPr="00E40923">
        <w:rPr>
          <w:rFonts w:ascii="Times New Roman" w:eastAsia="Times New Roman" w:hAnsi="Times New Roman" w:cs="Times New Roman"/>
          <w:sz w:val="28"/>
          <w:szCs w:val="28"/>
          <w:lang w:eastAsia="ru-RU"/>
        </w:rPr>
        <w:t>традиционно используемый в задачах статистического анализа вычислительных экспериментов</w:t>
      </w:r>
      <w:r w:rsidRPr="00370CF9">
        <w:rPr>
          <w:rFonts w:ascii="Times New Roman" w:eastAsia="Times New Roman" w:hAnsi="Times New Roman" w:cs="Times New Roman"/>
          <w:sz w:val="28"/>
          <w:szCs w:val="28"/>
          <w:lang w:eastAsia="ru-RU"/>
        </w:rPr>
        <w:t xml:space="preserve">. Следовательно, статистически значимых различий по показателю </w:t>
      </w:r>
      <w:r w:rsidRPr="00370CF9">
        <w:rPr>
          <w:rFonts w:ascii="Times New Roman" w:eastAsia="Times New Roman" w:hAnsi="Times New Roman" w:cs="Times New Roman"/>
          <w:i/>
          <w:sz w:val="28"/>
          <w:szCs w:val="28"/>
          <w:lang w:eastAsia="ru-RU"/>
        </w:rPr>
        <w:t>makespan</w:t>
      </w:r>
      <w:r w:rsidRPr="00370CF9">
        <w:rPr>
          <w:rFonts w:ascii="Times New Roman" w:eastAsia="Times New Roman" w:hAnsi="Times New Roman" w:cs="Times New Roman"/>
          <w:sz w:val="28"/>
          <w:szCs w:val="28"/>
          <w:lang w:eastAsia="ru-RU"/>
        </w:rPr>
        <w:t xml:space="preserve"> между базовым сценарием и сценариями с использованием прогнозной и робастной информации не выявлено.</w:t>
      </w:r>
    </w:p>
    <w:p w14:paraId="4EEB8C2D" w14:textId="4E57EA61"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443D96">
        <w:rPr>
          <w:rFonts w:ascii="Times New Roman" w:eastAsia="Times New Roman" w:hAnsi="Times New Roman" w:cs="Times New Roman"/>
          <w:sz w:val="28"/>
          <w:szCs w:val="28"/>
          <w:lang w:eastAsia="ru-RU"/>
        </w:rPr>
        <w:t>Размер выборки (n=80) обеспечивает достаточную статистическую чувствительность критерия для выявления умеренных эффектов, что позволяет интерпретировать отсутствие значимых различий как содержательный результат.</w:t>
      </w:r>
    </w:p>
    <w:p w14:paraId="3D6D87AB" w14:textId="77777777" w:rsidR="002D1063" w:rsidRPr="003244C1"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443D96">
        <w:rPr>
          <w:rFonts w:ascii="Times New Roman" w:eastAsia="Times New Roman" w:hAnsi="Times New Roman" w:cs="Times New Roman"/>
          <w:sz w:val="28"/>
          <w:szCs w:val="28"/>
          <w:lang w:eastAsia="ru-RU"/>
        </w:rPr>
        <w:t xml:space="preserve">Полученный результат имеет принципиальное значение: внедрение прогнозных квантильных оценок и информации о рисках деградации оборудования не снижает базовую эффективность планирования по критерию </w:t>
      </w:r>
      <w:r w:rsidRPr="00443D96">
        <w:rPr>
          <w:rFonts w:ascii="Times New Roman" w:eastAsia="Times New Roman" w:hAnsi="Times New Roman" w:cs="Times New Roman"/>
          <w:i/>
          <w:sz w:val="28"/>
          <w:szCs w:val="28"/>
          <w:lang w:eastAsia="ru-RU"/>
        </w:rPr>
        <w:t>makespan</w:t>
      </w:r>
      <w:r w:rsidRPr="00443D96">
        <w:rPr>
          <w:rFonts w:ascii="Times New Roman" w:eastAsia="Times New Roman" w:hAnsi="Times New Roman" w:cs="Times New Roman"/>
          <w:sz w:val="28"/>
          <w:szCs w:val="28"/>
          <w:lang w:eastAsia="ru-RU"/>
        </w:rPr>
        <w:t>. При этом, как показано в предыдущем разделе, робастные сценарии обеспечивают повышение устойчивости решений без статистически значимого ухудшения целевой функции.</w:t>
      </w:r>
    </w:p>
    <w:p w14:paraId="2DFA857C" w14:textId="4F2763AF"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0A6A87">
        <w:rPr>
          <w:rFonts w:ascii="Times New Roman" w:eastAsia="Times New Roman" w:hAnsi="Times New Roman" w:cs="Times New Roman"/>
          <w:sz w:val="28"/>
          <w:szCs w:val="28"/>
          <w:lang w:eastAsia="ru-RU"/>
        </w:rPr>
        <w:t>Практическая интерпретация различий между сценариями опирается на два количественно измеримых фактора: уровень неопределенности длительностей и риск деградации оборудования. Уровень неопределенности характеризуется относительной шириной квантильного интервал</w:t>
      </w:r>
      <w:r>
        <w:rPr>
          <w:rFonts w:ascii="Times New Roman" w:eastAsia="Times New Roman" w:hAnsi="Times New Roman" w:cs="Times New Roman"/>
          <w:sz w:val="28"/>
          <w:szCs w:val="28"/>
          <w:lang w:eastAsia="ru-RU"/>
        </w:rPr>
        <w:t>а</w:t>
      </w:r>
      <w:r w:rsidRPr="000A6A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(43):</w:t>
      </w:r>
    </w:p>
    <w:p w14:paraId="352800F9" w14:textId="77777777" w:rsidR="00C07AD2" w:rsidRDefault="00C07AD2" w:rsidP="002D1063">
      <w:pPr>
        <w:spacing w:after="0" w:line="240" w:lineRule="auto"/>
        <w:ind w:firstLine="708"/>
        <w:jc w:val="both"/>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83"/>
      </w:tblGrid>
      <w:tr w:rsidR="002D1063" w:rsidRPr="00502457" w14:paraId="4D7FB91E" w14:textId="77777777" w:rsidTr="00EB3D9A">
        <w:tc>
          <w:tcPr>
            <w:tcW w:w="8955" w:type="dxa"/>
            <w:vAlign w:val="center"/>
          </w:tcPr>
          <w:p w14:paraId="69277541" w14:textId="77777777" w:rsidR="002D1063" w:rsidRPr="00502457" w:rsidRDefault="002D1063" w:rsidP="00572FB9">
            <w:pPr>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U=</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P90-P10</m:t>
                    </m:r>
                  </m:num>
                  <m:den>
                    <m:r>
                      <w:rPr>
                        <w:rFonts w:ascii="Cambria Math" w:eastAsia="Times New Roman" w:hAnsi="Cambria Math" w:cs="Times New Roman"/>
                        <w:sz w:val="28"/>
                        <w:szCs w:val="28"/>
                        <w:lang w:eastAsia="ru-RU"/>
                      </w:rPr>
                      <m:t>P50</m:t>
                    </m:r>
                  </m:den>
                </m:f>
              </m:oMath>
            </m:oMathPara>
          </w:p>
        </w:tc>
        <w:tc>
          <w:tcPr>
            <w:tcW w:w="683" w:type="dxa"/>
            <w:vAlign w:val="center"/>
          </w:tcPr>
          <w:p w14:paraId="29CA35D3" w14:textId="77777777" w:rsidR="002D1063" w:rsidRPr="00502457" w:rsidRDefault="002D1063" w:rsidP="00C07AD2">
            <w:pPr>
              <w:jc w:val="right"/>
              <w:rPr>
                <w:rFonts w:ascii="Times New Roman" w:eastAsia="Times New Roman" w:hAnsi="Times New Roman" w:cs="Times New Roman"/>
                <w:sz w:val="28"/>
                <w:szCs w:val="28"/>
                <w:lang w:eastAsia="ru-RU"/>
              </w:rPr>
            </w:pPr>
            <w:r w:rsidRPr="0050245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3</w:t>
            </w:r>
            <w:r w:rsidRPr="00502457">
              <w:rPr>
                <w:rFonts w:ascii="Times New Roman" w:eastAsia="Times New Roman" w:hAnsi="Times New Roman" w:cs="Times New Roman"/>
                <w:sz w:val="28"/>
                <w:szCs w:val="28"/>
                <w:lang w:eastAsia="ru-RU"/>
              </w:rPr>
              <w:t>)</w:t>
            </w:r>
          </w:p>
        </w:tc>
      </w:tr>
    </w:tbl>
    <w:p w14:paraId="37ED8918"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2EB1255A" w14:textId="77777777" w:rsidR="002D1063" w:rsidRPr="0017400B" w:rsidRDefault="002D1063" w:rsidP="002D1063">
      <w:pPr>
        <w:spacing w:after="0" w:line="240" w:lineRule="auto"/>
        <w:jc w:val="both"/>
        <w:rPr>
          <w:rFonts w:ascii="Times New Roman" w:eastAsia="Times New Roman" w:hAnsi="Times New Roman" w:cs="Times New Roman"/>
          <w:sz w:val="28"/>
          <w:szCs w:val="28"/>
          <w:lang w:eastAsia="ru-RU"/>
        </w:rPr>
      </w:pPr>
      <w:r w:rsidRPr="0017400B">
        <w:rPr>
          <w:rFonts w:ascii="Times New Roman" w:eastAsia="Times New Roman" w:hAnsi="Times New Roman" w:cs="Times New Roman"/>
          <w:sz w:val="28"/>
          <w:szCs w:val="28"/>
          <w:lang w:eastAsia="ru-RU"/>
        </w:rPr>
        <w:t xml:space="preserve">тогда как риск деградации оборудования определяется на основе </w:t>
      </w:r>
      <w:r w:rsidRPr="00502457">
        <w:rPr>
          <w:rFonts w:ascii="Times New Roman" w:eastAsia="Times New Roman" w:hAnsi="Times New Roman" w:cs="Times New Roman"/>
          <w:i/>
          <w:sz w:val="28"/>
          <w:szCs w:val="28"/>
          <w:lang w:eastAsia="ru-RU"/>
        </w:rPr>
        <w:t>PdM</w:t>
      </w:r>
      <w:r w:rsidRPr="0017400B">
        <w:rPr>
          <w:rFonts w:ascii="Times New Roman" w:eastAsia="Times New Roman" w:hAnsi="Times New Roman" w:cs="Times New Roman"/>
          <w:sz w:val="28"/>
          <w:szCs w:val="28"/>
          <w:lang w:eastAsia="ru-RU"/>
        </w:rPr>
        <w:t xml:space="preserve">-модели в виде нормированной оценки </w:t>
      </w:r>
      <w:r w:rsidRPr="0017400B">
        <w:rPr>
          <w:rFonts w:ascii="Cambria Math" w:eastAsia="Times New Roman" w:hAnsi="Cambria Math" w:cs="Cambria Math"/>
          <w:sz w:val="28"/>
          <w:szCs w:val="28"/>
          <w:lang w:eastAsia="ru-RU"/>
        </w:rPr>
        <w:t xml:space="preserve">𝑅 ∈ </w:t>
      </w:r>
      <w:r w:rsidRPr="0017400B">
        <w:rPr>
          <w:rFonts w:ascii="Times New Roman" w:eastAsia="Times New Roman" w:hAnsi="Times New Roman" w:cs="Times New Roman"/>
          <w:sz w:val="28"/>
          <w:szCs w:val="28"/>
          <w:lang w:eastAsia="ru-RU"/>
        </w:rPr>
        <w:t>[0, 1].</w:t>
      </w:r>
    </w:p>
    <w:p w14:paraId="5CF2BA0C" w14:textId="77777777" w:rsidR="002D1063" w:rsidRPr="0017400B"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56D9C">
        <w:rPr>
          <w:rFonts w:ascii="Times New Roman" w:eastAsia="Times New Roman" w:hAnsi="Times New Roman" w:cs="Times New Roman"/>
          <w:sz w:val="28"/>
          <w:szCs w:val="28"/>
          <w:lang w:eastAsia="ru-RU"/>
        </w:rPr>
        <w:t xml:space="preserve">Выбор сценария планирования осуществляется на основе детерминированных правил отображения значений </w:t>
      </w:r>
      <w:r w:rsidRPr="00656D9C">
        <w:rPr>
          <w:rFonts w:ascii="Cambria Math" w:eastAsia="Times New Roman" w:hAnsi="Cambria Math" w:cs="Cambria Math"/>
          <w:sz w:val="28"/>
          <w:szCs w:val="28"/>
          <w:lang w:eastAsia="ru-RU"/>
        </w:rPr>
        <w:t>𝑈</w:t>
      </w:r>
      <w:r>
        <w:rPr>
          <w:rFonts w:ascii="Cambria Math" w:eastAsia="Times New Roman" w:hAnsi="Cambria Math" w:cs="Cambria Math"/>
          <w:sz w:val="28"/>
          <w:szCs w:val="28"/>
          <w:lang w:eastAsia="ru-RU"/>
        </w:rPr>
        <w:t xml:space="preserve"> </w:t>
      </w:r>
      <w:r w:rsidRPr="00656D9C">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656D9C">
        <w:rPr>
          <w:rFonts w:ascii="Cambria Math" w:eastAsia="Times New Roman" w:hAnsi="Cambria Math" w:cs="Cambria Math"/>
          <w:sz w:val="28"/>
          <w:szCs w:val="28"/>
          <w:lang w:eastAsia="ru-RU"/>
        </w:rPr>
        <w:t>𝑅</w:t>
      </w:r>
      <w:r>
        <w:rPr>
          <w:rFonts w:ascii="Cambria Math" w:eastAsia="Times New Roman" w:hAnsi="Cambria Math" w:cs="Cambria Math"/>
          <w:sz w:val="28"/>
          <w:szCs w:val="28"/>
          <w:lang w:eastAsia="ru-RU"/>
        </w:rPr>
        <w:t xml:space="preserve"> </w:t>
      </w:r>
      <w:r w:rsidRPr="00656D9C">
        <w:rPr>
          <w:rFonts w:ascii="Times New Roman" w:eastAsia="Times New Roman" w:hAnsi="Times New Roman" w:cs="Times New Roman"/>
          <w:sz w:val="28"/>
          <w:szCs w:val="28"/>
          <w:lang w:eastAsia="ru-RU"/>
        </w:rPr>
        <w:t>в соответствующие режимы оптимизации.</w:t>
      </w:r>
      <w:r>
        <w:rPr>
          <w:rFonts w:ascii="Times New Roman" w:eastAsia="Times New Roman" w:hAnsi="Times New Roman" w:cs="Times New Roman"/>
          <w:sz w:val="28"/>
          <w:szCs w:val="28"/>
          <w:lang w:eastAsia="ru-RU"/>
        </w:rPr>
        <w:t xml:space="preserve"> </w:t>
      </w:r>
      <w:r w:rsidRPr="0017400B">
        <w:rPr>
          <w:rFonts w:ascii="Times New Roman" w:eastAsia="Times New Roman" w:hAnsi="Times New Roman" w:cs="Times New Roman"/>
          <w:sz w:val="28"/>
          <w:szCs w:val="28"/>
          <w:lang w:eastAsia="ru-RU"/>
        </w:rPr>
        <w:t>При низких значениях неопредел</w:t>
      </w:r>
      <w:r>
        <w:rPr>
          <w:rFonts w:ascii="Times New Roman" w:eastAsia="Times New Roman" w:hAnsi="Times New Roman" w:cs="Times New Roman"/>
          <w:sz w:val="28"/>
          <w:szCs w:val="28"/>
          <w:lang w:eastAsia="ru-RU"/>
        </w:rPr>
        <w:t>е</w:t>
      </w:r>
      <w:r w:rsidRPr="0017400B">
        <w:rPr>
          <w:rFonts w:ascii="Times New Roman" w:eastAsia="Times New Roman" w:hAnsi="Times New Roman" w:cs="Times New Roman"/>
          <w:sz w:val="28"/>
          <w:szCs w:val="28"/>
          <w:lang w:eastAsia="ru-RU"/>
        </w:rPr>
        <w:t xml:space="preserve">нности и риска </w:t>
      </w:r>
      <w:r w:rsidRPr="0017400B">
        <w:rPr>
          <w:rFonts w:ascii="Times New Roman" w:eastAsia="Times New Roman" w:hAnsi="Times New Roman" w:cs="Times New Roman"/>
          <w:sz w:val="28"/>
          <w:szCs w:val="28"/>
          <w:lang w:eastAsia="ru-RU"/>
        </w:rPr>
        <w:lastRenderedPageBreak/>
        <w:t>используется детерминированное или ограниченное планирование (S0-S2). При умеренной неопредел</w:t>
      </w:r>
      <w:r>
        <w:rPr>
          <w:rFonts w:ascii="Times New Roman" w:eastAsia="Times New Roman" w:hAnsi="Times New Roman" w:cs="Times New Roman"/>
          <w:sz w:val="28"/>
          <w:szCs w:val="28"/>
          <w:lang w:eastAsia="ru-RU"/>
        </w:rPr>
        <w:t>е</w:t>
      </w:r>
      <w:r w:rsidRPr="0017400B">
        <w:rPr>
          <w:rFonts w:ascii="Times New Roman" w:eastAsia="Times New Roman" w:hAnsi="Times New Roman" w:cs="Times New Roman"/>
          <w:sz w:val="28"/>
          <w:szCs w:val="28"/>
          <w:lang w:eastAsia="ru-RU"/>
        </w:rPr>
        <w:t>нности предпочтение отда</w:t>
      </w:r>
      <w:r>
        <w:rPr>
          <w:rFonts w:ascii="Times New Roman" w:eastAsia="Times New Roman" w:hAnsi="Times New Roman" w:cs="Times New Roman"/>
          <w:sz w:val="28"/>
          <w:szCs w:val="28"/>
          <w:lang w:eastAsia="ru-RU"/>
        </w:rPr>
        <w:t>е</w:t>
      </w:r>
      <w:r w:rsidRPr="0017400B">
        <w:rPr>
          <w:rFonts w:ascii="Times New Roman" w:eastAsia="Times New Roman" w:hAnsi="Times New Roman" w:cs="Times New Roman"/>
          <w:sz w:val="28"/>
          <w:szCs w:val="28"/>
          <w:lang w:eastAsia="ru-RU"/>
        </w:rPr>
        <w:t>тся сценарию мягкой робастности S3, допускающему ограниченные нарушения с последующим штрафованием. В условиях высокой неопредел</w:t>
      </w:r>
      <w:r>
        <w:rPr>
          <w:rFonts w:ascii="Times New Roman" w:eastAsia="Times New Roman" w:hAnsi="Times New Roman" w:cs="Times New Roman"/>
          <w:sz w:val="28"/>
          <w:szCs w:val="28"/>
          <w:lang w:eastAsia="ru-RU"/>
        </w:rPr>
        <w:t>е</w:t>
      </w:r>
      <w:r w:rsidRPr="0017400B">
        <w:rPr>
          <w:rFonts w:ascii="Times New Roman" w:eastAsia="Times New Roman" w:hAnsi="Times New Roman" w:cs="Times New Roman"/>
          <w:sz w:val="28"/>
          <w:szCs w:val="28"/>
          <w:lang w:eastAsia="ru-RU"/>
        </w:rPr>
        <w:t>нности или повышенного риска деградации оборудования активируется консервативный сценарий S4, ориентированный на худший случай, либо компромиссный сценарий S5, использующий математическое ожидание длительности с уч</w:t>
      </w:r>
      <w:r>
        <w:rPr>
          <w:rFonts w:ascii="Times New Roman" w:eastAsia="Times New Roman" w:hAnsi="Times New Roman" w:cs="Times New Roman"/>
          <w:sz w:val="28"/>
          <w:szCs w:val="28"/>
          <w:lang w:eastAsia="ru-RU"/>
        </w:rPr>
        <w:t>е</w:t>
      </w:r>
      <w:r w:rsidRPr="0017400B">
        <w:rPr>
          <w:rFonts w:ascii="Times New Roman" w:eastAsia="Times New Roman" w:hAnsi="Times New Roman" w:cs="Times New Roman"/>
          <w:sz w:val="28"/>
          <w:szCs w:val="28"/>
          <w:lang w:eastAsia="ru-RU"/>
        </w:rPr>
        <w:t>том риска.</w:t>
      </w:r>
    </w:p>
    <w:p w14:paraId="66D83BB8"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0A6A87">
        <w:rPr>
          <w:rFonts w:ascii="Times New Roman" w:eastAsia="Times New Roman" w:hAnsi="Times New Roman" w:cs="Times New Roman"/>
          <w:sz w:val="28"/>
          <w:szCs w:val="28"/>
          <w:lang w:eastAsia="ru-RU"/>
        </w:rPr>
        <w:t>Таким образом, сценарии S0</w:t>
      </w:r>
      <w:r>
        <w:rPr>
          <w:rFonts w:ascii="Times New Roman" w:eastAsia="Times New Roman" w:hAnsi="Times New Roman" w:cs="Times New Roman"/>
          <w:sz w:val="28"/>
          <w:szCs w:val="28"/>
          <w:lang w:eastAsia="ru-RU"/>
        </w:rPr>
        <w:t>-</w:t>
      </w:r>
      <w:r w:rsidRPr="000A6A87">
        <w:rPr>
          <w:rFonts w:ascii="Times New Roman" w:eastAsia="Times New Roman" w:hAnsi="Times New Roman" w:cs="Times New Roman"/>
          <w:sz w:val="28"/>
          <w:szCs w:val="28"/>
          <w:lang w:eastAsia="ru-RU"/>
        </w:rPr>
        <w:t>S5 образуют согласованную иерархию режимов функционирования интеллектуальной системы планирования, обеспечивающих управляемый переход от максимальной эффективности к повышенной устойчивости. Выбор конкретного режима определяется допустимым уровнем риска и требованиями к надежности производственного процесса.</w:t>
      </w:r>
    </w:p>
    <w:p w14:paraId="1077E820"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6310C4C7" w14:textId="77777777" w:rsidR="002D1063" w:rsidRPr="009F7D06" w:rsidRDefault="002D1063" w:rsidP="002D1063">
      <w:pPr>
        <w:spacing w:after="0" w:line="240" w:lineRule="auto"/>
        <w:ind w:firstLine="708"/>
        <w:jc w:val="both"/>
        <w:rPr>
          <w:rFonts w:ascii="Times New Roman" w:eastAsia="Times New Roman" w:hAnsi="Times New Roman" w:cs="Times New Roman"/>
          <w:b/>
          <w:sz w:val="28"/>
          <w:szCs w:val="28"/>
          <w:lang w:eastAsia="ru-RU"/>
        </w:rPr>
      </w:pPr>
      <w:r w:rsidRPr="009F7D06">
        <w:rPr>
          <w:rFonts w:ascii="Times New Roman" w:eastAsia="Times New Roman" w:hAnsi="Times New Roman" w:cs="Times New Roman"/>
          <w:b/>
          <w:sz w:val="28"/>
          <w:szCs w:val="28"/>
          <w:lang w:eastAsia="ru-RU"/>
        </w:rPr>
        <w:t>4.4 Обсуждение результатов</w:t>
      </w:r>
    </w:p>
    <w:p w14:paraId="1559E621" w14:textId="79E728D2" w:rsidR="002D1063" w:rsidRPr="00350496"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350496">
        <w:rPr>
          <w:rFonts w:ascii="Times New Roman" w:eastAsia="Times New Roman" w:hAnsi="Times New Roman" w:cs="Times New Roman"/>
          <w:sz w:val="28"/>
          <w:szCs w:val="28"/>
          <w:lang w:eastAsia="ru-RU"/>
        </w:rPr>
        <w:t xml:space="preserve">Полученные в </w:t>
      </w:r>
      <w:r w:rsidR="00882FCB">
        <w:rPr>
          <w:rFonts w:ascii="Times New Roman" w:eastAsia="Times New Roman" w:hAnsi="Times New Roman" w:cs="Times New Roman"/>
          <w:sz w:val="28"/>
          <w:szCs w:val="28"/>
          <w:lang w:val="kk-KZ" w:eastAsia="ru-RU"/>
        </w:rPr>
        <w:t>разделе</w:t>
      </w:r>
      <w:r w:rsidRPr="00350496">
        <w:rPr>
          <w:rFonts w:ascii="Times New Roman" w:eastAsia="Times New Roman" w:hAnsi="Times New Roman" w:cs="Times New Roman"/>
          <w:sz w:val="28"/>
          <w:szCs w:val="28"/>
          <w:lang w:eastAsia="ru-RU"/>
        </w:rPr>
        <w:t xml:space="preserve"> 4 результаты вычислительных экспериментов позволяют проанализировать поведение разработанной гибридной системы планирования в контексте целей и задач диссертационного исследования. Основная цель работы заключается в разработке интеллектуальной системы планирования, способной учитывать неопредел</w:t>
      </w:r>
      <w:r>
        <w:rPr>
          <w:rFonts w:ascii="Times New Roman" w:eastAsia="Times New Roman" w:hAnsi="Times New Roman" w:cs="Times New Roman"/>
          <w:sz w:val="28"/>
          <w:szCs w:val="28"/>
          <w:lang w:eastAsia="ru-RU"/>
        </w:rPr>
        <w:t>е</w:t>
      </w:r>
      <w:r w:rsidRPr="00350496">
        <w:rPr>
          <w:rFonts w:ascii="Times New Roman" w:eastAsia="Times New Roman" w:hAnsi="Times New Roman" w:cs="Times New Roman"/>
          <w:sz w:val="28"/>
          <w:szCs w:val="28"/>
          <w:lang w:eastAsia="ru-RU"/>
        </w:rPr>
        <w:t>нность длительностей операций и риски деградации оборудования без существенного ухудшения вычислительной эффективности.</w:t>
      </w:r>
    </w:p>
    <w:p w14:paraId="34DE3FAE"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350496">
        <w:rPr>
          <w:rFonts w:ascii="Times New Roman" w:eastAsia="Times New Roman" w:hAnsi="Times New Roman" w:cs="Times New Roman"/>
          <w:sz w:val="28"/>
          <w:szCs w:val="28"/>
          <w:lang w:eastAsia="ru-RU"/>
        </w:rPr>
        <w:t>Результаты экспериментов подтверждают, что предложенная архитектура планировщика обеспечивает корректное и устойчивое функционирование как в детерминированных сценариях (S0</w:t>
      </w:r>
      <w:r>
        <w:rPr>
          <w:rFonts w:ascii="Times New Roman" w:eastAsia="Times New Roman" w:hAnsi="Times New Roman" w:cs="Times New Roman"/>
          <w:sz w:val="28"/>
          <w:szCs w:val="28"/>
          <w:lang w:eastAsia="ru-RU"/>
        </w:rPr>
        <w:t>-</w:t>
      </w:r>
      <w:r w:rsidRPr="00350496">
        <w:rPr>
          <w:rFonts w:ascii="Times New Roman" w:eastAsia="Times New Roman" w:hAnsi="Times New Roman" w:cs="Times New Roman"/>
          <w:sz w:val="28"/>
          <w:szCs w:val="28"/>
          <w:lang w:eastAsia="ru-RU"/>
        </w:rPr>
        <w:t>S2), так и в условиях явного уч</w:t>
      </w:r>
      <w:r>
        <w:rPr>
          <w:rFonts w:ascii="Times New Roman" w:eastAsia="Times New Roman" w:hAnsi="Times New Roman" w:cs="Times New Roman"/>
          <w:sz w:val="28"/>
          <w:szCs w:val="28"/>
          <w:lang w:eastAsia="ru-RU"/>
        </w:rPr>
        <w:t>е</w:t>
      </w:r>
      <w:r w:rsidRPr="00350496">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350496">
        <w:rPr>
          <w:rFonts w:ascii="Times New Roman" w:eastAsia="Times New Roman" w:hAnsi="Times New Roman" w:cs="Times New Roman"/>
          <w:sz w:val="28"/>
          <w:szCs w:val="28"/>
          <w:lang w:eastAsia="ru-RU"/>
        </w:rPr>
        <w:t>нности и рисков (S3</w:t>
      </w:r>
      <w:r>
        <w:rPr>
          <w:rFonts w:ascii="Times New Roman" w:eastAsia="Times New Roman" w:hAnsi="Times New Roman" w:cs="Times New Roman"/>
          <w:sz w:val="28"/>
          <w:szCs w:val="28"/>
          <w:lang w:eastAsia="ru-RU"/>
        </w:rPr>
        <w:t>-</w:t>
      </w:r>
      <w:r w:rsidRPr="00350496">
        <w:rPr>
          <w:rFonts w:ascii="Times New Roman" w:eastAsia="Times New Roman" w:hAnsi="Times New Roman" w:cs="Times New Roman"/>
          <w:sz w:val="28"/>
          <w:szCs w:val="28"/>
          <w:lang w:eastAsia="ru-RU"/>
        </w:rPr>
        <w:t xml:space="preserve">S5). Для всех исследуемых сценариев была достигнута полная разрешимость набора из 80 инстансов задачи </w:t>
      </w:r>
      <w:r w:rsidRPr="00105593">
        <w:rPr>
          <w:rFonts w:ascii="Times New Roman" w:eastAsia="Times New Roman" w:hAnsi="Times New Roman" w:cs="Times New Roman"/>
          <w:i/>
          <w:sz w:val="28"/>
          <w:szCs w:val="28"/>
          <w:lang w:eastAsia="ru-RU"/>
        </w:rPr>
        <w:t>JSSP</w:t>
      </w:r>
      <w:r w:rsidRPr="00350496">
        <w:rPr>
          <w:rFonts w:ascii="Times New Roman" w:eastAsia="Times New Roman" w:hAnsi="Times New Roman" w:cs="Times New Roman"/>
          <w:sz w:val="28"/>
          <w:szCs w:val="28"/>
          <w:lang w:eastAsia="ru-RU"/>
        </w:rPr>
        <w:t>, что свидетельствует о вычислительной над</w:t>
      </w:r>
      <w:r>
        <w:rPr>
          <w:rFonts w:ascii="Times New Roman" w:eastAsia="Times New Roman" w:hAnsi="Times New Roman" w:cs="Times New Roman"/>
          <w:sz w:val="28"/>
          <w:szCs w:val="28"/>
          <w:lang w:eastAsia="ru-RU"/>
        </w:rPr>
        <w:t>е</w:t>
      </w:r>
      <w:r w:rsidRPr="00350496">
        <w:rPr>
          <w:rFonts w:ascii="Times New Roman" w:eastAsia="Times New Roman" w:hAnsi="Times New Roman" w:cs="Times New Roman"/>
          <w:sz w:val="28"/>
          <w:szCs w:val="28"/>
          <w:lang w:eastAsia="ru-RU"/>
        </w:rPr>
        <w:t>жности и воспроизводимости разработанного подхода.</w:t>
      </w:r>
      <w:r>
        <w:rPr>
          <w:rFonts w:ascii="Times New Roman" w:eastAsia="Times New Roman" w:hAnsi="Times New Roman" w:cs="Times New Roman"/>
          <w:sz w:val="28"/>
          <w:szCs w:val="28"/>
          <w:lang w:eastAsia="ru-RU"/>
        </w:rPr>
        <w:t xml:space="preserve"> </w:t>
      </w:r>
      <w:r w:rsidRPr="00C05F50">
        <w:rPr>
          <w:rFonts w:ascii="Times New Roman" w:eastAsia="Times New Roman" w:hAnsi="Times New Roman" w:cs="Times New Roman"/>
          <w:sz w:val="28"/>
          <w:szCs w:val="28"/>
          <w:lang w:eastAsia="ru-RU"/>
        </w:rPr>
        <w:t xml:space="preserve">С учетом результатов статистической проверки различий между сценариями по показателю </w:t>
      </w:r>
      <w:r w:rsidRPr="00C05F50">
        <w:rPr>
          <w:rFonts w:ascii="Times New Roman" w:eastAsia="Times New Roman" w:hAnsi="Times New Roman" w:cs="Times New Roman"/>
          <w:i/>
          <w:sz w:val="28"/>
          <w:szCs w:val="28"/>
          <w:lang w:eastAsia="ru-RU"/>
        </w:rPr>
        <w:t>makespan</w:t>
      </w:r>
      <w:r w:rsidRPr="00C05F50">
        <w:rPr>
          <w:rFonts w:ascii="Times New Roman" w:eastAsia="Times New Roman" w:hAnsi="Times New Roman" w:cs="Times New Roman"/>
          <w:sz w:val="28"/>
          <w:szCs w:val="28"/>
          <w:lang w:eastAsia="ru-RU"/>
        </w:rPr>
        <w:t xml:space="preserve"> (таблица 14) отсутствие статистически значимого ухудшения при переходе к сценариям S1</w:t>
      </w:r>
      <w:r>
        <w:rPr>
          <w:rFonts w:ascii="Times New Roman" w:eastAsia="Times New Roman" w:hAnsi="Times New Roman" w:cs="Times New Roman"/>
          <w:sz w:val="28"/>
          <w:szCs w:val="28"/>
          <w:lang w:eastAsia="ru-RU"/>
        </w:rPr>
        <w:t>-</w:t>
      </w:r>
      <w:r w:rsidRPr="00C05F50">
        <w:rPr>
          <w:rFonts w:ascii="Times New Roman" w:eastAsia="Times New Roman" w:hAnsi="Times New Roman" w:cs="Times New Roman"/>
          <w:sz w:val="28"/>
          <w:szCs w:val="28"/>
          <w:lang w:eastAsia="ru-RU"/>
        </w:rPr>
        <w:t>S5 следует интерпретировать как подтверждение корректности интеграции прогнозных и робастных механизмов в оптимизационный контур.</w:t>
      </w:r>
      <w:r>
        <w:rPr>
          <w:rFonts w:ascii="Times New Roman" w:eastAsia="Times New Roman" w:hAnsi="Times New Roman" w:cs="Times New Roman"/>
          <w:sz w:val="28"/>
          <w:szCs w:val="28"/>
          <w:lang w:eastAsia="ru-RU"/>
        </w:rPr>
        <w:t xml:space="preserve"> </w:t>
      </w:r>
    </w:p>
    <w:p w14:paraId="4D3DB8D2" w14:textId="77777777" w:rsidR="002D1063" w:rsidRPr="00F0676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9215D">
        <w:rPr>
          <w:rFonts w:ascii="Times New Roman" w:eastAsia="Times New Roman" w:hAnsi="Times New Roman" w:cs="Times New Roman"/>
          <w:sz w:val="28"/>
          <w:szCs w:val="28"/>
          <w:lang w:eastAsia="ru-RU"/>
        </w:rPr>
        <w:t xml:space="preserve">Данный вывод является принципиально важным, поскольку в традиционных подходах робастного планирования повышение устойчивости нередко достигается ценой выраженного ухудшения целевого показателя. В настоящей работе показано, что включение прогнозных ограничений и механизмов учета риска не приводит к деградации качества решений в терминах </w:t>
      </w:r>
      <w:r w:rsidRPr="0069215D">
        <w:rPr>
          <w:rFonts w:ascii="Times New Roman" w:eastAsia="Times New Roman" w:hAnsi="Times New Roman" w:cs="Times New Roman"/>
          <w:i/>
          <w:sz w:val="28"/>
          <w:szCs w:val="28"/>
          <w:lang w:eastAsia="ru-RU"/>
        </w:rPr>
        <w:t>makespan</w:t>
      </w:r>
      <w:r w:rsidRPr="0069215D">
        <w:rPr>
          <w:rFonts w:ascii="Times New Roman" w:eastAsia="Times New Roman" w:hAnsi="Times New Roman" w:cs="Times New Roman"/>
          <w:sz w:val="28"/>
          <w:szCs w:val="28"/>
          <w:lang w:eastAsia="ru-RU"/>
        </w:rPr>
        <w:t xml:space="preserve">, а формирует управляемое расширение модели с сохранением вычислительной стабильности. Важным наблюдением является сохранение сопоставимого времени решения при переходе от детерминированных сценариев к робастным: несмотря на усложнение оптимизационной постановки за счет дополнительных параметров, вычислительная сложность не демонстрирует экспоненциального роста. Это подтверждает корректность выбора механизмов </w:t>
      </w:r>
      <w:r w:rsidRPr="0069215D">
        <w:rPr>
          <w:rFonts w:ascii="Times New Roman" w:eastAsia="Times New Roman" w:hAnsi="Times New Roman" w:cs="Times New Roman"/>
          <w:sz w:val="28"/>
          <w:szCs w:val="28"/>
          <w:lang w:eastAsia="ru-RU"/>
        </w:rPr>
        <w:lastRenderedPageBreak/>
        <w:t xml:space="preserve">интеграции прогнозных границ и </w:t>
      </w:r>
      <w:r w:rsidRPr="0069215D">
        <w:rPr>
          <w:rFonts w:ascii="Times New Roman" w:eastAsia="Times New Roman" w:hAnsi="Times New Roman" w:cs="Times New Roman"/>
          <w:i/>
          <w:sz w:val="28"/>
          <w:szCs w:val="28"/>
          <w:lang w:eastAsia="ru-RU"/>
        </w:rPr>
        <w:t>PdM</w:t>
      </w:r>
      <w:r w:rsidRPr="0069215D">
        <w:rPr>
          <w:rFonts w:ascii="Times New Roman" w:eastAsia="Times New Roman" w:hAnsi="Times New Roman" w:cs="Times New Roman"/>
          <w:sz w:val="28"/>
          <w:szCs w:val="28"/>
          <w:lang w:eastAsia="ru-RU"/>
        </w:rPr>
        <w:t xml:space="preserve">-рисков в модель </w:t>
      </w:r>
      <w:r w:rsidRPr="0069215D">
        <w:rPr>
          <w:rFonts w:ascii="Times New Roman" w:eastAsia="Times New Roman" w:hAnsi="Times New Roman" w:cs="Times New Roman"/>
          <w:i/>
          <w:sz w:val="28"/>
          <w:szCs w:val="28"/>
          <w:lang w:eastAsia="ru-RU"/>
        </w:rPr>
        <w:t>CP-SAT</w:t>
      </w:r>
      <w:r w:rsidRPr="0069215D">
        <w:rPr>
          <w:rFonts w:ascii="Times New Roman" w:eastAsia="Times New Roman" w:hAnsi="Times New Roman" w:cs="Times New Roman"/>
          <w:sz w:val="28"/>
          <w:szCs w:val="28"/>
          <w:lang w:eastAsia="ru-RU"/>
        </w:rPr>
        <w:t xml:space="preserve"> и свидетельствует о масштабируемости предложенного решения.</w:t>
      </w:r>
    </w:p>
    <w:p w14:paraId="53E83C7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9215D">
        <w:rPr>
          <w:rFonts w:ascii="Times New Roman" w:eastAsia="Times New Roman" w:hAnsi="Times New Roman" w:cs="Times New Roman"/>
          <w:sz w:val="28"/>
          <w:szCs w:val="28"/>
          <w:lang w:eastAsia="ru-RU"/>
        </w:rPr>
        <w:t>Содержательный анализ сценариев S3</w:t>
      </w:r>
      <w:r>
        <w:rPr>
          <w:rFonts w:ascii="Times New Roman" w:eastAsia="Times New Roman" w:hAnsi="Times New Roman" w:cs="Times New Roman"/>
          <w:sz w:val="28"/>
          <w:szCs w:val="28"/>
          <w:lang w:eastAsia="ru-RU"/>
        </w:rPr>
        <w:t>-</w:t>
      </w:r>
      <w:r w:rsidRPr="0069215D">
        <w:rPr>
          <w:rFonts w:ascii="Times New Roman" w:eastAsia="Times New Roman" w:hAnsi="Times New Roman" w:cs="Times New Roman"/>
          <w:sz w:val="28"/>
          <w:szCs w:val="28"/>
          <w:lang w:eastAsia="ru-RU"/>
        </w:rPr>
        <w:t xml:space="preserve">S5 позволяет уточнить характер полученных эффектов. Робастные механизмы формируют ожидаемую и логически согласованную иерархию решений: сценарий мягкой робастности (S3) обеспечивает компромисс между качеством и устойчивостью; сценарий наихудшего случая (S4) ориентирован на максимальную надежность при наличии выраженных рисков; сценарий ожидаемого риска (S5) учитывает вероятностную природу деградации оборудования без чрезмерного консерватизма. Тем самым подтверждается адекватность формализации робастных стратегий и их интерпретируемость с точки зрения практического применения. </w:t>
      </w:r>
    </w:p>
    <w:p w14:paraId="0F6545FB"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9215D">
        <w:rPr>
          <w:rFonts w:ascii="Times New Roman" w:eastAsia="Times New Roman" w:hAnsi="Times New Roman" w:cs="Times New Roman"/>
          <w:sz w:val="28"/>
          <w:szCs w:val="28"/>
          <w:lang w:eastAsia="ru-RU"/>
        </w:rPr>
        <w:t>В совокупности результаты вычислительных экспериментов демонстрируют, что разработанная гибридная система планирования достигает поставленных целей: обеспечивает устойчивость решений в условиях неопределенности, сохраняет вычислительную эффективность и предоставляет набор режимов функционирования, адаптируемых к различным производственным условиям.</w:t>
      </w:r>
    </w:p>
    <w:p w14:paraId="3B3A54FF"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9215D">
        <w:rPr>
          <w:rFonts w:ascii="Times New Roman" w:eastAsia="Times New Roman" w:hAnsi="Times New Roman" w:cs="Times New Roman"/>
          <w:sz w:val="28"/>
          <w:szCs w:val="28"/>
          <w:lang w:eastAsia="ru-RU"/>
        </w:rPr>
        <w:t xml:space="preserve">Наряду с полученными преимуществами необходимо учитывать ограничения предложенного подхода и источники неопределенности, влияющие на обобщаемость результатов. Во-первых, система опирается на корректность и обобщающую способность прогнозных моделей длительностей операций и </w:t>
      </w:r>
      <w:r w:rsidRPr="0069215D">
        <w:rPr>
          <w:rFonts w:ascii="Times New Roman" w:eastAsia="Times New Roman" w:hAnsi="Times New Roman" w:cs="Times New Roman"/>
          <w:i/>
          <w:sz w:val="28"/>
          <w:szCs w:val="28"/>
          <w:lang w:eastAsia="ru-RU"/>
        </w:rPr>
        <w:t>PdM</w:t>
      </w:r>
      <w:r w:rsidRPr="0069215D">
        <w:rPr>
          <w:rFonts w:ascii="Times New Roman" w:eastAsia="Times New Roman" w:hAnsi="Times New Roman" w:cs="Times New Roman"/>
          <w:sz w:val="28"/>
          <w:szCs w:val="28"/>
          <w:lang w:eastAsia="ru-RU"/>
        </w:rPr>
        <w:t>-рисков. Использование квантильных оценок P10/P50/P90 и вероятностных характеристик деградации оборудования частично компенсирует неопределенность исходных данных, однако не устраняет ее полностью. Качество робастных расписаний зависит от точности обученных моделей и репрезентативности обучающих выборок; при существенном расхождении распределений обучающих и эксплуатационных данных эффективность прогнозных ограничений может снижаться.</w:t>
      </w:r>
    </w:p>
    <w:p w14:paraId="47DB97E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9215D">
        <w:rPr>
          <w:rFonts w:ascii="Times New Roman" w:eastAsia="Times New Roman" w:hAnsi="Times New Roman" w:cs="Times New Roman"/>
          <w:sz w:val="28"/>
          <w:szCs w:val="28"/>
          <w:lang w:eastAsia="ru-RU"/>
        </w:rPr>
        <w:t xml:space="preserve">Во-вторых, неопределенность в рамках работы моделируется в агрегированном виде и не учитывает возможные корреляции между операциями, машинами и временными интервалами. </w:t>
      </w:r>
      <w:r w:rsidRPr="0069215D">
        <w:rPr>
          <w:rFonts w:ascii="Times New Roman" w:eastAsia="Times New Roman" w:hAnsi="Times New Roman" w:cs="Times New Roman"/>
          <w:i/>
          <w:sz w:val="28"/>
          <w:szCs w:val="28"/>
          <w:lang w:eastAsia="ru-RU"/>
        </w:rPr>
        <w:t>PdM</w:t>
      </w:r>
      <w:r w:rsidRPr="0069215D">
        <w:rPr>
          <w:rFonts w:ascii="Times New Roman" w:eastAsia="Times New Roman" w:hAnsi="Times New Roman" w:cs="Times New Roman"/>
          <w:sz w:val="28"/>
          <w:szCs w:val="28"/>
          <w:lang w:eastAsia="ru-RU"/>
        </w:rPr>
        <w:t>-риски интерпретируются как вероятностные корректировки длительностей, однако не моделируют сложные сценарии отказов, включая внезапные остановки оборудования или каскадные эффекты при взаимозависимости производственных ресурсов. Следовательно, предложенная модель в текущей форме ориентирована преимущественно на стратегическое и тактическое планирование, тогда как детальное оперативное диспетчерское управление в реальном времени требует дополнительных механизмов перепланирования и более детализированной модели деградации.</w:t>
      </w:r>
    </w:p>
    <w:p w14:paraId="4E60180B"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00909">
        <w:rPr>
          <w:rFonts w:ascii="Times New Roman" w:eastAsia="Times New Roman" w:hAnsi="Times New Roman" w:cs="Times New Roman"/>
          <w:sz w:val="28"/>
          <w:szCs w:val="28"/>
          <w:lang w:eastAsia="ru-RU"/>
        </w:rPr>
        <w:t xml:space="preserve">В-третьих, вычислительные эксперименты выполнены на стандартных инстансах </w:t>
      </w:r>
      <w:r w:rsidRPr="00700909">
        <w:rPr>
          <w:rFonts w:ascii="Times New Roman" w:eastAsia="Times New Roman" w:hAnsi="Times New Roman" w:cs="Times New Roman"/>
          <w:i/>
          <w:sz w:val="28"/>
          <w:szCs w:val="28"/>
          <w:lang w:eastAsia="ru-RU"/>
        </w:rPr>
        <w:t>JSSP</w:t>
      </w:r>
      <w:r w:rsidRPr="00700909">
        <w:rPr>
          <w:rFonts w:ascii="Times New Roman" w:eastAsia="Times New Roman" w:hAnsi="Times New Roman" w:cs="Times New Roman"/>
          <w:sz w:val="28"/>
          <w:szCs w:val="28"/>
          <w:lang w:eastAsia="ru-RU"/>
        </w:rPr>
        <w:t xml:space="preserve"> из набора </w:t>
      </w:r>
      <w:r w:rsidRPr="00700909">
        <w:rPr>
          <w:rFonts w:ascii="Times New Roman" w:eastAsia="Times New Roman" w:hAnsi="Times New Roman" w:cs="Times New Roman"/>
          <w:i/>
          <w:sz w:val="28"/>
          <w:szCs w:val="28"/>
          <w:lang w:eastAsia="ru-RU"/>
        </w:rPr>
        <w:t>Taillard</w:t>
      </w:r>
      <w:r w:rsidRPr="00700909">
        <w:rPr>
          <w:rFonts w:ascii="Times New Roman" w:eastAsia="Times New Roman" w:hAnsi="Times New Roman" w:cs="Times New Roman"/>
          <w:sz w:val="28"/>
          <w:szCs w:val="28"/>
          <w:lang w:eastAsia="ru-RU"/>
        </w:rPr>
        <w:t xml:space="preserve">, которые, несмотря на широкое применение в научных исследованиях, не отражают всей полноты ограничений реальных производственных систем. В частности, в данных инстансах отсутствуют переналадки, ограниченные буферные зоны, приоритеты заказов и многокритериальные целевые функции, что ограничивает прямую </w:t>
      </w:r>
      <w:r w:rsidRPr="00700909">
        <w:rPr>
          <w:rFonts w:ascii="Times New Roman" w:eastAsia="Times New Roman" w:hAnsi="Times New Roman" w:cs="Times New Roman"/>
          <w:sz w:val="28"/>
          <w:szCs w:val="28"/>
          <w:lang w:eastAsia="ru-RU"/>
        </w:rPr>
        <w:lastRenderedPageBreak/>
        <w:t>экстраполяцию количественных результатов на конкретные предприятия без адаптации модели.</w:t>
      </w:r>
    </w:p>
    <w:p w14:paraId="578739A2"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C021E">
        <w:rPr>
          <w:rFonts w:ascii="Times New Roman" w:eastAsia="Times New Roman" w:hAnsi="Times New Roman" w:cs="Times New Roman"/>
          <w:sz w:val="28"/>
          <w:szCs w:val="28"/>
          <w:lang w:eastAsia="ru-RU"/>
        </w:rPr>
        <w:t>Дополнительным ограничением является использование фиксированных параметров робастности (например, коэффициентов штрафов и функций учета риска): в настоящем исследовании они выбирались исходя из экспериментальной постановки и общих соображений устойчивости, тогда как в реальных условиях оптимальные значения параметров могут зависеть от специфики производства, допустимого уровня риска и требований к надежности выполнения расписаний и уровня автоматизации системы управления производством.</w:t>
      </w:r>
    </w:p>
    <w:p w14:paraId="79BADB4F"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C021E">
        <w:rPr>
          <w:rFonts w:ascii="Times New Roman" w:eastAsia="Times New Roman" w:hAnsi="Times New Roman" w:cs="Times New Roman"/>
          <w:sz w:val="28"/>
          <w:szCs w:val="28"/>
          <w:lang w:eastAsia="ru-RU"/>
        </w:rPr>
        <w:t xml:space="preserve">Следует также отметить, что цель настоящей работы не заключается в достижении абсолютного минимума </w:t>
      </w:r>
      <w:r w:rsidRPr="00AC021E">
        <w:rPr>
          <w:rFonts w:ascii="Times New Roman" w:eastAsia="Times New Roman" w:hAnsi="Times New Roman" w:cs="Times New Roman"/>
          <w:i/>
          <w:sz w:val="28"/>
          <w:szCs w:val="28"/>
          <w:lang w:eastAsia="ru-RU"/>
        </w:rPr>
        <w:t>makespan</w:t>
      </w:r>
      <w:r w:rsidRPr="00AC021E">
        <w:rPr>
          <w:rFonts w:ascii="Times New Roman" w:eastAsia="Times New Roman" w:hAnsi="Times New Roman" w:cs="Times New Roman"/>
          <w:sz w:val="28"/>
          <w:szCs w:val="28"/>
          <w:lang w:eastAsia="ru-RU"/>
        </w:rPr>
        <w:t xml:space="preserve"> при любых условиях. Приоритетом является демонстрация возможности системной интеграции прогнозных моделей и механизмов робастности в классический оптимизационный контур без утраты вычислительной эффективности. В этом контексте выявленные ограничения не снижают значимости полученных результатов, а задают направления дальнейшего развития предложенного подхода и корректные границы интерпретации вычислительных экспериментов.</w:t>
      </w:r>
    </w:p>
    <w:p w14:paraId="107C4F47" w14:textId="77777777" w:rsidR="002D1063" w:rsidRPr="005454D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C021E">
        <w:rPr>
          <w:rFonts w:ascii="Times New Roman" w:eastAsia="Times New Roman" w:hAnsi="Times New Roman" w:cs="Times New Roman"/>
          <w:sz w:val="28"/>
          <w:szCs w:val="28"/>
          <w:lang w:eastAsia="ru-RU"/>
        </w:rPr>
        <w:t>Переходя к практической применимости, результаты, полученные в подразделах 4.2</w:t>
      </w:r>
      <w:r>
        <w:rPr>
          <w:rFonts w:ascii="Times New Roman" w:eastAsia="Times New Roman" w:hAnsi="Times New Roman" w:cs="Times New Roman"/>
          <w:sz w:val="28"/>
          <w:szCs w:val="28"/>
          <w:lang w:eastAsia="ru-RU"/>
        </w:rPr>
        <w:t>-</w:t>
      </w:r>
      <w:r w:rsidRPr="00AC021E">
        <w:rPr>
          <w:rFonts w:ascii="Times New Roman" w:eastAsia="Times New Roman" w:hAnsi="Times New Roman" w:cs="Times New Roman"/>
          <w:sz w:val="28"/>
          <w:szCs w:val="28"/>
          <w:lang w:eastAsia="ru-RU"/>
        </w:rPr>
        <w:t>4.3, позволяют сформулировать рекомендации по выбору режима функционирования системы планирования в зависимости от эксплуатационного контекста.</w:t>
      </w:r>
    </w:p>
    <w:p w14:paraId="0BFA07BA"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Разработанная гибридная система планирования поддерживает несколько сценариев (S0</w:t>
      </w:r>
      <w:r>
        <w:rPr>
          <w:rFonts w:ascii="Times New Roman" w:eastAsia="Times New Roman" w:hAnsi="Times New Roman" w:cs="Times New Roman"/>
          <w:sz w:val="28"/>
          <w:szCs w:val="28"/>
          <w:lang w:eastAsia="ru-RU"/>
        </w:rPr>
        <w:t>-</w:t>
      </w:r>
      <w:r w:rsidRPr="005454D7">
        <w:rPr>
          <w:rFonts w:ascii="Times New Roman" w:eastAsia="Times New Roman" w:hAnsi="Times New Roman" w:cs="Times New Roman"/>
          <w:sz w:val="28"/>
          <w:szCs w:val="28"/>
          <w:lang w:eastAsia="ru-RU"/>
        </w:rPr>
        <w:t>S5), каждый из которых соответствует определ</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нному уровню уч</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нности и риска</w:t>
      </w:r>
      <w:r>
        <w:rPr>
          <w:rFonts w:ascii="Times New Roman" w:eastAsia="Times New Roman" w:hAnsi="Times New Roman" w:cs="Times New Roman"/>
          <w:sz w:val="28"/>
          <w:szCs w:val="28"/>
          <w:lang w:eastAsia="ru-RU"/>
        </w:rPr>
        <w:t xml:space="preserve"> (рисунок 30)</w:t>
      </w:r>
      <w:r w:rsidRPr="005454D7">
        <w:rPr>
          <w:rFonts w:ascii="Times New Roman" w:eastAsia="Times New Roman" w:hAnsi="Times New Roman" w:cs="Times New Roman"/>
          <w:sz w:val="28"/>
          <w:szCs w:val="28"/>
          <w:lang w:eastAsia="ru-RU"/>
        </w:rPr>
        <w:t>. Эти сценарии не являются альтернативами в строгом смысле, а образуют иерархию режимов, между которыми может осуществляться осознанный выбор.</w:t>
      </w:r>
    </w:p>
    <w:p w14:paraId="51E73D74" w14:textId="77777777" w:rsidR="00EB3D9A" w:rsidRPr="005454D7" w:rsidRDefault="00EB3D9A" w:rsidP="00EB3D9A">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 xml:space="preserve">Базовый сценарий S0 целесообразно использовать в условиях высокой стабильности производственного процесса, когда длительности операций хорошо известны, оборудование функционирует в номинальном режиме, а последствия возможных отклонений минимальны. Данный сценарий обеспечивает наилучшие значения </w:t>
      </w:r>
      <w:r w:rsidRPr="005454D7">
        <w:rPr>
          <w:rFonts w:ascii="Times New Roman" w:eastAsia="Times New Roman" w:hAnsi="Times New Roman" w:cs="Times New Roman"/>
          <w:i/>
          <w:sz w:val="28"/>
          <w:szCs w:val="28"/>
          <w:lang w:eastAsia="ru-RU"/>
        </w:rPr>
        <w:t>makespan</w:t>
      </w:r>
      <w:r w:rsidRPr="005454D7">
        <w:rPr>
          <w:rFonts w:ascii="Times New Roman" w:eastAsia="Times New Roman" w:hAnsi="Times New Roman" w:cs="Times New Roman"/>
          <w:sz w:val="28"/>
          <w:szCs w:val="28"/>
          <w:lang w:eastAsia="ru-RU"/>
        </w:rPr>
        <w:t>, однако не содержит механизмов компенсации неопредел</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нности и потому не рекомендован для динамичных или риск-нагруженных сред.</w:t>
      </w:r>
    </w:p>
    <w:p w14:paraId="2F2D6AFA" w14:textId="77777777" w:rsidR="00EB3D9A" w:rsidRPr="005454D7" w:rsidRDefault="00EB3D9A" w:rsidP="00EB3D9A">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Сценарии S1 и S2 ориентированы на повышение управляемости процесса планирования за сч</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 xml:space="preserve">т использования прогнозных верхних границ </w:t>
      </w:r>
      <w:r w:rsidRPr="005454D7">
        <w:rPr>
          <w:rFonts w:ascii="Times New Roman" w:eastAsia="Times New Roman" w:hAnsi="Times New Roman" w:cs="Times New Roman"/>
          <w:i/>
          <w:sz w:val="28"/>
          <w:szCs w:val="28"/>
          <w:lang w:eastAsia="ru-RU"/>
        </w:rPr>
        <w:t>makespan</w:t>
      </w:r>
      <w:r w:rsidRPr="005454D7">
        <w:rPr>
          <w:rFonts w:ascii="Times New Roman" w:eastAsia="Times New Roman" w:hAnsi="Times New Roman" w:cs="Times New Roman"/>
          <w:sz w:val="28"/>
          <w:szCs w:val="28"/>
          <w:lang w:eastAsia="ru-RU"/>
        </w:rPr>
        <w:t xml:space="preserve">. Их применение оправдано в ситуациях, когда требуется сохранить детерминированную структуру расписания, но при этом снизить чувствительность решателя к </w:t>
      </w:r>
      <w:r>
        <w:rPr>
          <w:rFonts w:ascii="Times New Roman" w:eastAsia="Times New Roman" w:hAnsi="Times New Roman" w:cs="Times New Roman"/>
          <w:sz w:val="28"/>
          <w:szCs w:val="28"/>
          <w:lang w:eastAsia="ru-RU"/>
        </w:rPr>
        <w:t>неблагоприятным</w:t>
      </w:r>
      <w:r w:rsidRPr="005454D7">
        <w:rPr>
          <w:rFonts w:ascii="Times New Roman" w:eastAsia="Times New Roman" w:hAnsi="Times New Roman" w:cs="Times New Roman"/>
          <w:sz w:val="28"/>
          <w:szCs w:val="28"/>
          <w:lang w:eastAsia="ru-RU"/>
        </w:rPr>
        <w:t xml:space="preserve"> конфигурациям задач. Эти сценарии особенно эффективны в системах оперативного планирования, где важна воспроизводимость времени расч</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та и устойчивость процесса поиска.</w:t>
      </w:r>
    </w:p>
    <w:p w14:paraId="7D90151C" w14:textId="77777777" w:rsidR="00C07AD2" w:rsidRPr="005454D7" w:rsidRDefault="00C07AD2" w:rsidP="00C07AD2">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Робастные сценарии S3</w:t>
      </w:r>
      <w:r>
        <w:rPr>
          <w:rFonts w:ascii="Times New Roman" w:eastAsia="Times New Roman" w:hAnsi="Times New Roman" w:cs="Times New Roman"/>
          <w:sz w:val="28"/>
          <w:szCs w:val="28"/>
          <w:lang w:eastAsia="ru-RU"/>
        </w:rPr>
        <w:t>-</w:t>
      </w:r>
      <w:r w:rsidRPr="005454D7">
        <w:rPr>
          <w:rFonts w:ascii="Times New Roman" w:eastAsia="Times New Roman" w:hAnsi="Times New Roman" w:cs="Times New Roman"/>
          <w:sz w:val="28"/>
          <w:szCs w:val="28"/>
          <w:lang w:eastAsia="ru-RU"/>
        </w:rPr>
        <w:t>S5 предназначены для эксплуатации системы в условиях выраженной неопредел</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нности длительностей операций и наличия эксплуатационных рисков оборудования.</w:t>
      </w:r>
      <w:r>
        <w:rPr>
          <w:rFonts w:ascii="Times New Roman" w:eastAsia="Times New Roman" w:hAnsi="Times New Roman" w:cs="Times New Roman"/>
          <w:sz w:val="28"/>
          <w:szCs w:val="28"/>
          <w:lang w:eastAsia="ru-RU"/>
        </w:rPr>
        <w:t xml:space="preserve"> </w:t>
      </w:r>
      <w:r w:rsidRPr="005454D7">
        <w:rPr>
          <w:rFonts w:ascii="Times New Roman" w:eastAsia="Times New Roman" w:hAnsi="Times New Roman" w:cs="Times New Roman"/>
          <w:sz w:val="28"/>
          <w:szCs w:val="28"/>
          <w:lang w:eastAsia="ru-RU"/>
        </w:rPr>
        <w:t>Сценарий S3 (</w:t>
      </w:r>
      <w:r w:rsidRPr="00290D9D">
        <w:rPr>
          <w:rFonts w:ascii="Times New Roman" w:eastAsia="Times New Roman" w:hAnsi="Times New Roman" w:cs="Times New Roman"/>
          <w:i/>
          <w:sz w:val="28"/>
          <w:szCs w:val="28"/>
          <w:lang w:eastAsia="ru-RU"/>
        </w:rPr>
        <w:t>soft-robust</w:t>
      </w:r>
      <w:r w:rsidRPr="005454D7">
        <w:rPr>
          <w:rFonts w:ascii="Times New Roman" w:eastAsia="Times New Roman" w:hAnsi="Times New Roman" w:cs="Times New Roman"/>
          <w:sz w:val="28"/>
          <w:szCs w:val="28"/>
          <w:lang w:eastAsia="ru-RU"/>
        </w:rPr>
        <w:t xml:space="preserve">) рекомендуется использовать в средах, где допустимы ограниченные отклонения </w:t>
      </w:r>
      <w:r w:rsidRPr="005454D7">
        <w:rPr>
          <w:rFonts w:ascii="Times New Roman" w:eastAsia="Times New Roman" w:hAnsi="Times New Roman" w:cs="Times New Roman"/>
          <w:sz w:val="28"/>
          <w:szCs w:val="28"/>
          <w:lang w:eastAsia="ru-RU"/>
        </w:rPr>
        <w:lastRenderedPageBreak/>
        <w:t>от плановых сроков, а гибкость расписания имеет приоритет над строгой консервативностью. Механизм мягких штрафов позволяет адаптировать расписание к локальным нарушениям без существенного ухудшения глобальных показателей эффективности.</w:t>
      </w:r>
    </w:p>
    <w:p w14:paraId="12070F23"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33DC7DC5" w14:textId="77777777" w:rsidR="002D1063" w:rsidRPr="005454D7" w:rsidRDefault="002D1063" w:rsidP="002D10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48C0FAC" wp14:editId="0770B9BA">
            <wp:extent cx="5460007" cy="5760000"/>
            <wp:effectExtent l="0" t="0" r="7620" b="0"/>
            <wp:docPr id="571366486" name="Рисунок 57136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4.1.png"/>
                    <pic:cNvPicPr/>
                  </pic:nvPicPr>
                  <pic:blipFill>
                    <a:blip r:embed="rId38">
                      <a:extLst>
                        <a:ext uri="{28A0092B-C50C-407E-A947-70E740481C1C}">
                          <a14:useLocalDpi xmlns:a14="http://schemas.microsoft.com/office/drawing/2010/main" val="0"/>
                        </a:ext>
                      </a:extLst>
                    </a:blip>
                    <a:stretch>
                      <a:fillRect/>
                    </a:stretch>
                  </pic:blipFill>
                  <pic:spPr>
                    <a:xfrm>
                      <a:off x="0" y="0"/>
                      <a:ext cx="5460007" cy="5760000"/>
                    </a:xfrm>
                    <a:prstGeom prst="rect">
                      <a:avLst/>
                    </a:prstGeom>
                  </pic:spPr>
                </pic:pic>
              </a:graphicData>
            </a:graphic>
          </wp:inline>
        </w:drawing>
      </w:r>
    </w:p>
    <w:p w14:paraId="2CD1B00E" w14:textId="77777777" w:rsidR="002D1063" w:rsidRPr="00C07AD2" w:rsidRDefault="002D1063" w:rsidP="002D1063">
      <w:pPr>
        <w:spacing w:after="0" w:line="240" w:lineRule="auto"/>
        <w:ind w:firstLine="708"/>
        <w:jc w:val="both"/>
        <w:rPr>
          <w:rFonts w:ascii="Times New Roman" w:eastAsia="Times New Roman" w:hAnsi="Times New Roman" w:cs="Times New Roman"/>
          <w:sz w:val="16"/>
          <w:szCs w:val="16"/>
          <w:lang w:eastAsia="ru-RU"/>
        </w:rPr>
      </w:pPr>
    </w:p>
    <w:p w14:paraId="035BD97D" w14:textId="77777777" w:rsidR="002D1063" w:rsidRDefault="002D1063" w:rsidP="002D10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30 – </w:t>
      </w:r>
      <w:r w:rsidRPr="00EC1A1F">
        <w:rPr>
          <w:rFonts w:ascii="Times New Roman" w:hAnsi="Times New Roman" w:cs="Times New Roman"/>
          <w:sz w:val="28"/>
        </w:rPr>
        <w:t>Логическая схема выбора сценария планирования S0</w:t>
      </w:r>
      <w:r>
        <w:rPr>
          <w:rFonts w:ascii="Times New Roman" w:hAnsi="Times New Roman" w:cs="Times New Roman"/>
          <w:sz w:val="28"/>
        </w:rPr>
        <w:t>-</w:t>
      </w:r>
      <w:r w:rsidRPr="00EC1A1F">
        <w:rPr>
          <w:rFonts w:ascii="Times New Roman" w:hAnsi="Times New Roman" w:cs="Times New Roman"/>
          <w:sz w:val="28"/>
        </w:rPr>
        <w:t>S5 в зависимости от уровня неопредел</w:t>
      </w:r>
      <w:r>
        <w:rPr>
          <w:rFonts w:ascii="Times New Roman" w:hAnsi="Times New Roman" w:cs="Times New Roman"/>
          <w:sz w:val="28"/>
        </w:rPr>
        <w:t>е</w:t>
      </w:r>
      <w:r w:rsidRPr="00EC1A1F">
        <w:rPr>
          <w:rFonts w:ascii="Times New Roman" w:hAnsi="Times New Roman" w:cs="Times New Roman"/>
          <w:sz w:val="28"/>
        </w:rPr>
        <w:t>нности прогнозных длительностей операций и риска деградации оборудования, оцениваемого на основе моделей предиктивного обслуживания</w:t>
      </w:r>
    </w:p>
    <w:p w14:paraId="75B34010"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2A1D71F7" w14:textId="77777777" w:rsidR="002D1063" w:rsidRPr="005454D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Сценарий S4 (</w:t>
      </w:r>
      <w:r w:rsidRPr="00290D9D">
        <w:rPr>
          <w:rFonts w:ascii="Times New Roman" w:eastAsia="Times New Roman" w:hAnsi="Times New Roman" w:cs="Times New Roman"/>
          <w:i/>
          <w:sz w:val="28"/>
          <w:szCs w:val="28"/>
          <w:lang w:eastAsia="ru-RU"/>
        </w:rPr>
        <w:t>worst-case</w:t>
      </w:r>
      <w:r w:rsidRPr="005454D7">
        <w:rPr>
          <w:rFonts w:ascii="Times New Roman" w:eastAsia="Times New Roman" w:hAnsi="Times New Roman" w:cs="Times New Roman"/>
          <w:sz w:val="28"/>
          <w:szCs w:val="28"/>
          <w:lang w:eastAsia="ru-RU"/>
        </w:rPr>
        <w:t>) ориентирован на критически важные производственные контуры, в которых недопустимы срывы сроков выполнения операций. Использование верхних квантилей длительностей и уч</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 xml:space="preserve">т </w:t>
      </w:r>
      <w:r w:rsidRPr="00290D9D">
        <w:rPr>
          <w:rFonts w:ascii="Times New Roman" w:eastAsia="Times New Roman" w:hAnsi="Times New Roman" w:cs="Times New Roman"/>
          <w:i/>
          <w:sz w:val="28"/>
          <w:szCs w:val="28"/>
          <w:lang w:eastAsia="ru-RU"/>
        </w:rPr>
        <w:t>PdM</w:t>
      </w:r>
      <w:r w:rsidRPr="005454D7">
        <w:rPr>
          <w:rFonts w:ascii="Times New Roman" w:eastAsia="Times New Roman" w:hAnsi="Times New Roman" w:cs="Times New Roman"/>
          <w:sz w:val="28"/>
          <w:szCs w:val="28"/>
          <w:lang w:eastAsia="ru-RU"/>
        </w:rPr>
        <w:t>-рисков формируют консервативные расписания с повышенным запасом над</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 xml:space="preserve">жности. Несмотря на увеличение </w:t>
      </w:r>
      <w:r w:rsidRPr="005454D7">
        <w:rPr>
          <w:rFonts w:ascii="Times New Roman" w:eastAsia="Times New Roman" w:hAnsi="Times New Roman" w:cs="Times New Roman"/>
          <w:i/>
          <w:sz w:val="28"/>
          <w:szCs w:val="28"/>
          <w:lang w:eastAsia="ru-RU"/>
        </w:rPr>
        <w:t>makespan</w:t>
      </w:r>
      <w:r w:rsidRPr="005454D7">
        <w:rPr>
          <w:rFonts w:ascii="Times New Roman" w:eastAsia="Times New Roman" w:hAnsi="Times New Roman" w:cs="Times New Roman"/>
          <w:sz w:val="28"/>
          <w:szCs w:val="28"/>
          <w:lang w:eastAsia="ru-RU"/>
        </w:rPr>
        <w:t xml:space="preserve">, данный сценарий обеспечивает </w:t>
      </w:r>
      <w:r w:rsidRPr="005454D7">
        <w:rPr>
          <w:rFonts w:ascii="Times New Roman" w:eastAsia="Times New Roman" w:hAnsi="Times New Roman" w:cs="Times New Roman"/>
          <w:sz w:val="28"/>
          <w:szCs w:val="28"/>
          <w:lang w:eastAsia="ru-RU"/>
        </w:rPr>
        <w:lastRenderedPageBreak/>
        <w:t>максимальную защищ</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нность от неблагоприятных реализаций неопредел</w:t>
      </w:r>
      <w:r>
        <w:rPr>
          <w:rFonts w:ascii="Times New Roman" w:eastAsia="Times New Roman" w:hAnsi="Times New Roman" w:cs="Times New Roman"/>
          <w:sz w:val="28"/>
          <w:szCs w:val="28"/>
          <w:lang w:eastAsia="ru-RU"/>
        </w:rPr>
        <w:t>е</w:t>
      </w:r>
      <w:r w:rsidRPr="005454D7">
        <w:rPr>
          <w:rFonts w:ascii="Times New Roman" w:eastAsia="Times New Roman" w:hAnsi="Times New Roman" w:cs="Times New Roman"/>
          <w:sz w:val="28"/>
          <w:szCs w:val="28"/>
          <w:lang w:eastAsia="ru-RU"/>
        </w:rPr>
        <w:t>нности.</w:t>
      </w:r>
    </w:p>
    <w:p w14:paraId="46A9E806" w14:textId="77777777" w:rsidR="002D1063" w:rsidRPr="005454D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Сценарий S5 (</w:t>
      </w:r>
      <w:r w:rsidRPr="00290D9D">
        <w:rPr>
          <w:rFonts w:ascii="Times New Roman" w:eastAsia="Times New Roman" w:hAnsi="Times New Roman" w:cs="Times New Roman"/>
          <w:i/>
          <w:sz w:val="28"/>
          <w:szCs w:val="28"/>
          <w:lang w:eastAsia="ru-RU"/>
        </w:rPr>
        <w:t>expected-risk</w:t>
      </w:r>
      <w:r w:rsidRPr="005454D7">
        <w:rPr>
          <w:rFonts w:ascii="Times New Roman" w:eastAsia="Times New Roman" w:hAnsi="Times New Roman" w:cs="Times New Roman"/>
          <w:sz w:val="28"/>
          <w:szCs w:val="28"/>
          <w:lang w:eastAsia="ru-RU"/>
        </w:rPr>
        <w:t>) представляет собой компромиссный режим, учитывающий вероятностную природу деградации оборудования. Его ключевым преимуществом является адаптивность: при низком уровне риска сценарий приближается к детерминированному планированию, а при росте вероятности отказов автоматически смещается в сторону более осторожных оценок. Это делает S5 наиболее универсальным вариантом для практического применения в динамически изменяющихся условиях.</w:t>
      </w:r>
    </w:p>
    <w:p w14:paraId="7F36F91B"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5454D7">
        <w:rPr>
          <w:rFonts w:ascii="Times New Roman" w:eastAsia="Times New Roman" w:hAnsi="Times New Roman" w:cs="Times New Roman"/>
          <w:sz w:val="28"/>
          <w:szCs w:val="28"/>
          <w:lang w:eastAsia="ru-RU"/>
        </w:rPr>
        <w:t>Таким образом, выбор сценария планирования в рамках разработанной системы может рассматриваться как управляемый параметр, отражающий допустимый уровень риска и требования к устойчивости расписаний. Предложенный подход позволяет перейти от фиксированного планирования к контекстно-зависимому управлению, что существенно повышает практическую ценность системы для реальных производственных предприятий.</w:t>
      </w:r>
    </w:p>
    <w:p w14:paraId="7AFF7339" w14:textId="77777777" w:rsidR="002D1063" w:rsidRPr="00C968C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21429F">
        <w:rPr>
          <w:rFonts w:ascii="Times New Roman" w:eastAsia="Times New Roman" w:hAnsi="Times New Roman" w:cs="Times New Roman"/>
          <w:sz w:val="28"/>
          <w:szCs w:val="28"/>
          <w:lang w:eastAsia="ru-RU"/>
        </w:rPr>
        <w:t>Далее целесообразно позиционировать предложенный подход относительно существующих решений в области календарно-производственного планирования.</w:t>
      </w:r>
      <w:r>
        <w:rPr>
          <w:rFonts w:ascii="Times New Roman" w:eastAsia="Times New Roman" w:hAnsi="Times New Roman" w:cs="Times New Roman"/>
          <w:sz w:val="28"/>
          <w:szCs w:val="28"/>
          <w:lang w:eastAsia="ru-RU"/>
        </w:rPr>
        <w:t xml:space="preserve"> </w:t>
      </w:r>
      <w:r w:rsidRPr="0021429F">
        <w:rPr>
          <w:rFonts w:ascii="Times New Roman" w:eastAsia="Times New Roman" w:hAnsi="Times New Roman" w:cs="Times New Roman"/>
          <w:sz w:val="28"/>
          <w:szCs w:val="28"/>
          <w:lang w:eastAsia="ru-RU"/>
        </w:rPr>
        <w:t>В качестве базового класса методов рассматриваются детерминированные оптимизационные подходы, основанные на математическом программировании и ограничениях (</w:t>
      </w:r>
      <w:r w:rsidRPr="0021429F">
        <w:rPr>
          <w:rFonts w:ascii="Times New Roman" w:eastAsia="Times New Roman" w:hAnsi="Times New Roman" w:cs="Times New Roman"/>
          <w:i/>
          <w:sz w:val="28"/>
          <w:szCs w:val="28"/>
          <w:lang w:eastAsia="ru-RU"/>
        </w:rPr>
        <w:t>CP</w:t>
      </w:r>
      <w:r w:rsidRPr="0021429F">
        <w:rPr>
          <w:rFonts w:ascii="Times New Roman" w:eastAsia="Times New Roman" w:hAnsi="Times New Roman" w:cs="Times New Roman"/>
          <w:sz w:val="28"/>
          <w:szCs w:val="28"/>
          <w:lang w:eastAsia="ru-RU"/>
        </w:rPr>
        <w:t xml:space="preserve">, </w:t>
      </w:r>
      <w:r w:rsidRPr="0021429F">
        <w:rPr>
          <w:rFonts w:ascii="Times New Roman" w:eastAsia="Times New Roman" w:hAnsi="Times New Roman" w:cs="Times New Roman"/>
          <w:i/>
          <w:sz w:val="28"/>
          <w:szCs w:val="28"/>
          <w:lang w:eastAsia="ru-RU"/>
        </w:rPr>
        <w:t>MILP</w:t>
      </w:r>
      <w:r w:rsidRPr="0021429F">
        <w:rPr>
          <w:rFonts w:ascii="Times New Roman" w:eastAsia="Times New Roman" w:hAnsi="Times New Roman" w:cs="Times New Roman"/>
          <w:sz w:val="28"/>
          <w:szCs w:val="28"/>
          <w:lang w:eastAsia="ru-RU"/>
        </w:rPr>
        <w:t xml:space="preserve">). В частности, широко используется постановка </w:t>
      </w:r>
      <w:r w:rsidRPr="0021429F">
        <w:rPr>
          <w:rFonts w:ascii="Times New Roman" w:eastAsia="Times New Roman" w:hAnsi="Times New Roman" w:cs="Times New Roman"/>
          <w:i/>
          <w:sz w:val="28"/>
          <w:szCs w:val="28"/>
          <w:lang w:eastAsia="ru-RU"/>
        </w:rPr>
        <w:t>JSSP</w:t>
      </w:r>
      <w:r w:rsidRPr="0021429F">
        <w:rPr>
          <w:rFonts w:ascii="Times New Roman" w:eastAsia="Times New Roman" w:hAnsi="Times New Roman" w:cs="Times New Roman"/>
          <w:sz w:val="28"/>
          <w:szCs w:val="28"/>
          <w:lang w:eastAsia="ru-RU"/>
        </w:rPr>
        <w:t xml:space="preserve"> в виде задачи с дискретными ограничениями, реализуемая с применением решателей класса </w:t>
      </w:r>
      <w:r w:rsidRPr="0021429F">
        <w:rPr>
          <w:rFonts w:ascii="Times New Roman" w:eastAsia="Times New Roman" w:hAnsi="Times New Roman" w:cs="Times New Roman"/>
          <w:i/>
          <w:sz w:val="28"/>
          <w:szCs w:val="28"/>
          <w:lang w:eastAsia="ru-RU"/>
        </w:rPr>
        <w:t>CP-SAT</w:t>
      </w:r>
      <w:r w:rsidRPr="0021429F">
        <w:rPr>
          <w:rFonts w:ascii="Times New Roman" w:eastAsia="Times New Roman" w:hAnsi="Times New Roman" w:cs="Times New Roman"/>
          <w:sz w:val="28"/>
          <w:szCs w:val="28"/>
          <w:lang w:eastAsia="ru-RU"/>
        </w:rPr>
        <w:t xml:space="preserve">, включая библиотеку </w:t>
      </w:r>
      <w:r w:rsidRPr="0021429F">
        <w:rPr>
          <w:rFonts w:ascii="Times New Roman" w:eastAsia="Times New Roman" w:hAnsi="Times New Roman" w:cs="Times New Roman"/>
          <w:i/>
          <w:sz w:val="28"/>
          <w:szCs w:val="28"/>
          <w:lang w:eastAsia="ru-RU"/>
        </w:rPr>
        <w:t>OR-Tools</w:t>
      </w:r>
      <w:r w:rsidRPr="0021429F">
        <w:rPr>
          <w:rFonts w:ascii="Times New Roman" w:eastAsia="Times New Roman" w:hAnsi="Times New Roman" w:cs="Times New Roman"/>
          <w:sz w:val="28"/>
          <w:szCs w:val="28"/>
          <w:lang w:eastAsia="ru-RU"/>
        </w:rPr>
        <w:t>. Данные методы обеспечивают строгую корректность модели и гарантированное нахождение допустимых решений, однако опираются на фиксированные значения длительностей операций и, как правило, не предусматривают явного и параметризуемого учета неопределенности или эксплуатационных рисков оборудования</w:t>
      </w:r>
    </w:p>
    <w:p w14:paraId="34F439A2" w14:textId="77777777" w:rsidR="002D1063" w:rsidRPr="00C968C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21429F">
        <w:rPr>
          <w:rFonts w:ascii="Times New Roman" w:eastAsia="Times New Roman" w:hAnsi="Times New Roman" w:cs="Times New Roman"/>
          <w:sz w:val="28"/>
          <w:szCs w:val="28"/>
          <w:lang w:eastAsia="ru-RU"/>
        </w:rPr>
        <w:t xml:space="preserve">Отдельное направление исследований связано с использованием машинного обучения для ускорения или аппроксимации процесса планирования, включая эвристики, методы обучения с подкреплением и </w:t>
      </w:r>
      <w:r w:rsidRPr="0021429F">
        <w:rPr>
          <w:rFonts w:ascii="Times New Roman" w:eastAsia="Times New Roman" w:hAnsi="Times New Roman" w:cs="Times New Roman"/>
          <w:i/>
          <w:sz w:val="28"/>
          <w:szCs w:val="28"/>
          <w:lang w:eastAsia="ru-RU"/>
        </w:rPr>
        <w:t>end-to-end</w:t>
      </w:r>
      <w:r w:rsidRPr="0021429F">
        <w:rPr>
          <w:rFonts w:ascii="Times New Roman" w:eastAsia="Times New Roman" w:hAnsi="Times New Roman" w:cs="Times New Roman"/>
          <w:sz w:val="28"/>
          <w:szCs w:val="28"/>
          <w:lang w:eastAsia="ru-RU"/>
        </w:rPr>
        <w:t xml:space="preserve"> модели. Такие подходы демонстрируют высокую эффективность на отдельных классах задач, однако часто характеризуются ограниченной интерпретируемостью, слабой переносимостью на новые конфигурации и отсутствием формальных гарантий корректности получаемых расписаний. В отличие от них, предложенная система использует машинное обучение не как замену оптимизатора, а как источник информации для формирования ограничений и параметров оптимизационной модели, сохраняя строгую структуру исходной постановки.</w:t>
      </w:r>
    </w:p>
    <w:p w14:paraId="1853D34C" w14:textId="77777777" w:rsidR="002D1063" w:rsidRPr="00C968C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C968CA">
        <w:rPr>
          <w:rFonts w:ascii="Times New Roman" w:eastAsia="Times New Roman" w:hAnsi="Times New Roman" w:cs="Times New Roman"/>
          <w:sz w:val="28"/>
          <w:szCs w:val="28"/>
          <w:lang w:eastAsia="ru-RU"/>
        </w:rPr>
        <w:t xml:space="preserve">Ключевым отличием разработанного подхода является применение квантильной регрессии для оценки длительностей операций. В отличие от </w:t>
      </w:r>
      <w:r w:rsidRPr="0021429F">
        <w:rPr>
          <w:rFonts w:ascii="Times New Roman" w:eastAsia="Times New Roman" w:hAnsi="Times New Roman" w:cs="Times New Roman"/>
          <w:sz w:val="28"/>
          <w:szCs w:val="28"/>
          <w:lang w:eastAsia="ru-RU"/>
        </w:rPr>
        <w:t>точечных прогнозов</w:t>
      </w:r>
      <w:r w:rsidRPr="00C968CA">
        <w:rPr>
          <w:rFonts w:ascii="Times New Roman" w:eastAsia="Times New Roman" w:hAnsi="Times New Roman" w:cs="Times New Roman"/>
          <w:sz w:val="28"/>
          <w:szCs w:val="28"/>
          <w:lang w:eastAsia="ru-RU"/>
        </w:rPr>
        <w:t xml:space="preserve"> (например,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50</w:t>
      </w:r>
      <w:r w:rsidRPr="00C968CA">
        <w:rPr>
          <w:rFonts w:ascii="Times New Roman" w:eastAsia="Times New Roman" w:hAnsi="Times New Roman" w:cs="Times New Roman"/>
          <w:sz w:val="28"/>
          <w:szCs w:val="28"/>
          <w:lang w:eastAsia="ru-RU"/>
        </w:rPr>
        <w:t xml:space="preserve">), квантильная регрессия </w:t>
      </w:r>
      <w:r w:rsidRPr="0021429F">
        <w:rPr>
          <w:rFonts w:ascii="Times New Roman" w:eastAsia="Times New Roman" w:hAnsi="Times New Roman" w:cs="Times New Roman"/>
          <w:sz w:val="28"/>
          <w:szCs w:val="28"/>
          <w:lang w:eastAsia="ru-RU"/>
        </w:rPr>
        <w:t>формирует интервальные оценки</w:t>
      </w:r>
      <w:r w:rsidRPr="00C968CA">
        <w:rPr>
          <w:rFonts w:ascii="Times New Roman" w:eastAsia="Times New Roman" w:hAnsi="Times New Roman" w:cs="Times New Roman"/>
          <w:sz w:val="28"/>
          <w:szCs w:val="28"/>
          <w:lang w:eastAsia="ru-RU"/>
        </w:rPr>
        <w:t xml:space="preserve">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10</w:t>
      </w:r>
      <w:r w:rsidRPr="003C48EE">
        <w:rPr>
          <w:rFonts w:ascii="Times New Roman" w:eastAsia="Times New Roman" w:hAnsi="Times New Roman" w:cs="Times New Roman"/>
          <w:sz w:val="28"/>
          <w:szCs w:val="28"/>
          <w:lang w:eastAsia="ru-RU"/>
        </w:rPr>
        <w:t xml:space="preserve">,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50</w:t>
      </w:r>
      <w:r w:rsidRPr="003C48EE">
        <w:rPr>
          <w:rFonts w:ascii="Times New Roman" w:eastAsia="Times New Roman" w:hAnsi="Times New Roman" w:cs="Times New Roman"/>
          <w:sz w:val="28"/>
          <w:szCs w:val="28"/>
          <w:lang w:eastAsia="ru-RU"/>
        </w:rPr>
        <w:t xml:space="preserve">,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90</w:t>
      </w:r>
      <w:r w:rsidRPr="00C968CA">
        <w:rPr>
          <w:rFonts w:ascii="Times New Roman" w:eastAsia="Times New Roman" w:hAnsi="Times New Roman" w:cs="Times New Roman"/>
          <w:sz w:val="28"/>
          <w:szCs w:val="28"/>
          <w:lang w:eastAsia="ru-RU"/>
        </w:rPr>
        <w:t>), что соответствует статистическим представлениям об неопредел</w:t>
      </w:r>
      <w:r>
        <w:rPr>
          <w:rFonts w:ascii="Times New Roman" w:eastAsia="Times New Roman" w:hAnsi="Times New Roman" w:cs="Times New Roman"/>
          <w:sz w:val="28"/>
          <w:szCs w:val="28"/>
          <w:lang w:eastAsia="ru-RU"/>
        </w:rPr>
        <w:t>е</w:t>
      </w:r>
      <w:r w:rsidRPr="00C968CA">
        <w:rPr>
          <w:rFonts w:ascii="Times New Roman" w:eastAsia="Times New Roman" w:hAnsi="Times New Roman" w:cs="Times New Roman"/>
          <w:sz w:val="28"/>
          <w:szCs w:val="28"/>
          <w:lang w:eastAsia="ru-RU"/>
        </w:rPr>
        <w:t xml:space="preserve">нности и </w:t>
      </w:r>
      <w:r w:rsidRPr="0021429F">
        <w:rPr>
          <w:rFonts w:ascii="Times New Roman" w:eastAsia="Times New Roman" w:hAnsi="Times New Roman" w:cs="Times New Roman"/>
          <w:sz w:val="28"/>
          <w:szCs w:val="28"/>
          <w:lang w:eastAsia="ru-RU"/>
        </w:rPr>
        <w:t>применяется в риск-ориентированном анализе</w:t>
      </w:r>
      <w:r w:rsidRPr="00C968CA">
        <w:rPr>
          <w:rFonts w:ascii="Times New Roman" w:eastAsia="Times New Roman" w:hAnsi="Times New Roman" w:cs="Times New Roman"/>
          <w:sz w:val="28"/>
          <w:szCs w:val="28"/>
          <w:lang w:eastAsia="ru-RU"/>
        </w:rPr>
        <w:t xml:space="preserve">. </w:t>
      </w:r>
      <w:r w:rsidRPr="0021644F">
        <w:rPr>
          <w:rFonts w:ascii="Times New Roman" w:eastAsia="Times New Roman" w:hAnsi="Times New Roman" w:cs="Times New Roman"/>
          <w:sz w:val="28"/>
          <w:szCs w:val="28"/>
          <w:lang w:eastAsia="ru-RU"/>
        </w:rPr>
        <w:t xml:space="preserve">Это обеспечивает математически корректный переход от </w:t>
      </w:r>
      <w:r w:rsidRPr="0021644F">
        <w:rPr>
          <w:rFonts w:ascii="Times New Roman" w:eastAsia="Times New Roman" w:hAnsi="Times New Roman" w:cs="Times New Roman"/>
          <w:sz w:val="28"/>
          <w:szCs w:val="28"/>
          <w:lang w:eastAsia="ru-RU"/>
        </w:rPr>
        <w:lastRenderedPageBreak/>
        <w:t>детерминированного к робастному планированию без разрушения структуры задачи.</w:t>
      </w:r>
    </w:p>
    <w:p w14:paraId="62DDBD1C" w14:textId="77777777" w:rsidR="002D1063" w:rsidRPr="00C968CA"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C968CA">
        <w:rPr>
          <w:rFonts w:ascii="Times New Roman" w:eastAsia="Times New Roman" w:hAnsi="Times New Roman" w:cs="Times New Roman"/>
          <w:sz w:val="28"/>
          <w:szCs w:val="28"/>
          <w:lang w:eastAsia="ru-RU"/>
        </w:rPr>
        <w:t>Особое место в сопоставлении занимает интеграция предиктивного обслуживания оборудования (</w:t>
      </w:r>
      <w:r w:rsidRPr="00AF1467">
        <w:rPr>
          <w:rFonts w:ascii="Times New Roman" w:eastAsia="Times New Roman" w:hAnsi="Times New Roman" w:cs="Times New Roman"/>
          <w:i/>
          <w:sz w:val="28"/>
          <w:szCs w:val="28"/>
          <w:lang w:eastAsia="ru-RU"/>
        </w:rPr>
        <w:t>PdM</w:t>
      </w:r>
      <w:r w:rsidRPr="00C968CA">
        <w:rPr>
          <w:rFonts w:ascii="Times New Roman" w:eastAsia="Times New Roman" w:hAnsi="Times New Roman" w:cs="Times New Roman"/>
          <w:sz w:val="28"/>
          <w:szCs w:val="28"/>
          <w:lang w:eastAsia="ru-RU"/>
        </w:rPr>
        <w:t xml:space="preserve">) в контур планирования. В качестве источника информации о рисках деградации используется эталонный набор данных </w:t>
      </w:r>
      <w:r w:rsidRPr="00AF1467">
        <w:rPr>
          <w:rFonts w:ascii="Times New Roman" w:eastAsia="Times New Roman" w:hAnsi="Times New Roman" w:cs="Times New Roman"/>
          <w:i/>
          <w:sz w:val="28"/>
          <w:szCs w:val="28"/>
          <w:lang w:eastAsia="ru-RU"/>
        </w:rPr>
        <w:t>C-MAPSS</w:t>
      </w:r>
      <w:r w:rsidRPr="00C968CA">
        <w:rPr>
          <w:rFonts w:ascii="Times New Roman" w:eastAsia="Times New Roman" w:hAnsi="Times New Roman" w:cs="Times New Roman"/>
          <w:sz w:val="28"/>
          <w:szCs w:val="28"/>
          <w:lang w:eastAsia="ru-RU"/>
        </w:rPr>
        <w:t xml:space="preserve">, разработанный </w:t>
      </w:r>
      <w:r w:rsidRPr="00AF1467">
        <w:rPr>
          <w:rFonts w:ascii="Times New Roman" w:eastAsia="Times New Roman" w:hAnsi="Times New Roman" w:cs="Times New Roman"/>
          <w:i/>
          <w:sz w:val="28"/>
          <w:szCs w:val="28"/>
          <w:lang w:eastAsia="ru-RU"/>
        </w:rPr>
        <w:t>NASA Prognostics Center of Excellence</w:t>
      </w:r>
      <w:r w:rsidRPr="00C968CA">
        <w:rPr>
          <w:rFonts w:ascii="Times New Roman" w:eastAsia="Times New Roman" w:hAnsi="Times New Roman" w:cs="Times New Roman"/>
          <w:sz w:val="28"/>
          <w:szCs w:val="28"/>
          <w:lang w:eastAsia="ru-RU"/>
        </w:rPr>
        <w:t xml:space="preserve"> и широко применяемый в исследованиях по прогнозированию остаточного ресурса (</w:t>
      </w:r>
      <w:r w:rsidRPr="00AF1467">
        <w:rPr>
          <w:rFonts w:ascii="Times New Roman" w:eastAsia="Times New Roman" w:hAnsi="Times New Roman" w:cs="Times New Roman"/>
          <w:i/>
          <w:sz w:val="28"/>
          <w:szCs w:val="28"/>
          <w:lang w:eastAsia="ru-RU"/>
        </w:rPr>
        <w:t>RUL</w:t>
      </w:r>
      <w:r w:rsidRPr="00C968CA">
        <w:rPr>
          <w:rFonts w:ascii="Times New Roman" w:eastAsia="Times New Roman" w:hAnsi="Times New Roman" w:cs="Times New Roman"/>
          <w:sz w:val="28"/>
          <w:szCs w:val="28"/>
          <w:lang w:eastAsia="ru-RU"/>
        </w:rPr>
        <w:t xml:space="preserve">). В большинстве существующих работ </w:t>
      </w:r>
      <w:r w:rsidRPr="00AF1467">
        <w:rPr>
          <w:rFonts w:ascii="Times New Roman" w:eastAsia="Times New Roman" w:hAnsi="Times New Roman" w:cs="Times New Roman"/>
          <w:i/>
          <w:sz w:val="28"/>
          <w:szCs w:val="28"/>
          <w:lang w:eastAsia="ru-RU"/>
        </w:rPr>
        <w:t>PdM</w:t>
      </w:r>
      <w:r w:rsidRPr="00C968CA">
        <w:rPr>
          <w:rFonts w:ascii="Times New Roman" w:eastAsia="Times New Roman" w:hAnsi="Times New Roman" w:cs="Times New Roman"/>
          <w:sz w:val="28"/>
          <w:szCs w:val="28"/>
          <w:lang w:eastAsia="ru-RU"/>
        </w:rPr>
        <w:t xml:space="preserve"> и планирование рассматриваются как слабо связанные или последовательные процессы, тогда как в настоящей работе </w:t>
      </w:r>
      <w:r w:rsidRPr="001D12CF">
        <w:rPr>
          <w:rFonts w:ascii="Times New Roman" w:eastAsia="Times New Roman" w:hAnsi="Times New Roman" w:cs="Times New Roman"/>
          <w:sz w:val="28"/>
          <w:szCs w:val="28"/>
          <w:lang w:eastAsia="ru-RU"/>
        </w:rPr>
        <w:t>данное разделение преодолевается за сч</w:t>
      </w:r>
      <w:r>
        <w:rPr>
          <w:rFonts w:ascii="Times New Roman" w:eastAsia="Times New Roman" w:hAnsi="Times New Roman" w:cs="Times New Roman"/>
          <w:sz w:val="28"/>
          <w:szCs w:val="28"/>
          <w:lang w:eastAsia="ru-RU"/>
        </w:rPr>
        <w:t>е</w:t>
      </w:r>
      <w:r w:rsidRPr="001D12CF">
        <w:rPr>
          <w:rFonts w:ascii="Times New Roman" w:eastAsia="Times New Roman" w:hAnsi="Times New Roman" w:cs="Times New Roman"/>
          <w:sz w:val="28"/>
          <w:szCs w:val="28"/>
          <w:lang w:eastAsia="ru-RU"/>
        </w:rPr>
        <w:t xml:space="preserve">т формализованного включения </w:t>
      </w:r>
      <w:r w:rsidRPr="00AF1467">
        <w:rPr>
          <w:rFonts w:ascii="Times New Roman" w:eastAsia="Times New Roman" w:hAnsi="Times New Roman" w:cs="Times New Roman"/>
          <w:i/>
          <w:sz w:val="28"/>
          <w:szCs w:val="28"/>
          <w:lang w:eastAsia="ru-RU"/>
        </w:rPr>
        <w:t>PdM</w:t>
      </w:r>
      <w:r w:rsidRPr="001D12CF">
        <w:rPr>
          <w:rFonts w:ascii="Times New Roman" w:eastAsia="Times New Roman" w:hAnsi="Times New Roman" w:cs="Times New Roman"/>
          <w:sz w:val="28"/>
          <w:szCs w:val="28"/>
          <w:lang w:eastAsia="ru-RU"/>
        </w:rPr>
        <w:t>-оценок в параметры оптимизационной модели</w:t>
      </w:r>
      <w:r w:rsidRPr="00C968CA">
        <w:rPr>
          <w:rFonts w:ascii="Times New Roman" w:eastAsia="Times New Roman" w:hAnsi="Times New Roman" w:cs="Times New Roman"/>
          <w:sz w:val="28"/>
          <w:szCs w:val="28"/>
          <w:lang w:eastAsia="ru-RU"/>
        </w:rPr>
        <w:t>.</w:t>
      </w:r>
    </w:p>
    <w:p w14:paraId="6FACC558"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E4B49">
        <w:rPr>
          <w:rFonts w:ascii="Times New Roman" w:eastAsia="Times New Roman" w:hAnsi="Times New Roman" w:cs="Times New Roman"/>
          <w:sz w:val="28"/>
          <w:szCs w:val="28"/>
          <w:lang w:eastAsia="ru-RU"/>
        </w:rPr>
        <w:t>Существуют обзорные и прикладные исследования, в которых рассматривается совместная оптимизация производственного расписания и технического обслуживания. Однако во многих таких работах либо используется упрощенная модель деградации, либо отсутствует явное разделение сценариев принятия решений по уровню риска. Предложенная система, напротив, формирует набор согласованных сценариев (S0</w:t>
      </w:r>
      <w:r>
        <w:rPr>
          <w:rFonts w:ascii="Times New Roman" w:eastAsia="Times New Roman" w:hAnsi="Times New Roman" w:cs="Times New Roman"/>
          <w:sz w:val="28"/>
          <w:szCs w:val="28"/>
          <w:lang w:eastAsia="ru-RU"/>
        </w:rPr>
        <w:t>-</w:t>
      </w:r>
      <w:r w:rsidRPr="007E4B49">
        <w:rPr>
          <w:rFonts w:ascii="Times New Roman" w:eastAsia="Times New Roman" w:hAnsi="Times New Roman" w:cs="Times New Roman"/>
          <w:sz w:val="28"/>
          <w:szCs w:val="28"/>
          <w:lang w:eastAsia="ru-RU"/>
        </w:rPr>
        <w:t xml:space="preserve">S5), каждый из которых отражает определенную стратегию работы с неопределенностью и может быть выбран в зависимости от эксплуатационного контекста. Тем самым предложенный подход занимает промежуточное, но принципиально важное положение между классическими детерминированными методами планирования, чисто эвристическими </w:t>
      </w:r>
      <w:r w:rsidRPr="007E4B49">
        <w:rPr>
          <w:rFonts w:ascii="Times New Roman" w:eastAsia="Times New Roman" w:hAnsi="Times New Roman" w:cs="Times New Roman"/>
          <w:i/>
          <w:sz w:val="28"/>
          <w:szCs w:val="28"/>
          <w:lang w:eastAsia="ru-RU"/>
        </w:rPr>
        <w:t>ML</w:t>
      </w:r>
      <w:r w:rsidRPr="007E4B49">
        <w:rPr>
          <w:rFonts w:ascii="Times New Roman" w:eastAsia="Times New Roman" w:hAnsi="Times New Roman" w:cs="Times New Roman"/>
          <w:sz w:val="28"/>
          <w:szCs w:val="28"/>
          <w:lang w:eastAsia="ru-RU"/>
        </w:rPr>
        <w:t>-подходами и специализированными моделями совместной оптимизации планирования и обслуживания.</w:t>
      </w:r>
    </w:p>
    <w:p w14:paraId="521BA991"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30528">
        <w:rPr>
          <w:rFonts w:ascii="Times New Roman" w:eastAsia="Times New Roman" w:hAnsi="Times New Roman" w:cs="Times New Roman"/>
          <w:sz w:val="28"/>
          <w:szCs w:val="28"/>
          <w:lang w:eastAsia="ru-RU"/>
        </w:rPr>
        <w:t>В отличие от существующих решений, разработанная система:</w:t>
      </w:r>
    </w:p>
    <w:p w14:paraId="0A450F66"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0528">
        <w:rPr>
          <w:rFonts w:ascii="Times New Roman" w:eastAsia="Times New Roman" w:hAnsi="Times New Roman" w:cs="Times New Roman"/>
          <w:sz w:val="28"/>
          <w:szCs w:val="28"/>
          <w:lang w:eastAsia="ru-RU"/>
        </w:rPr>
        <w:t>сохраняет строгую формальную постановку задачи планирования;</w:t>
      </w:r>
    </w:p>
    <w:p w14:paraId="166C68DD"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0528">
        <w:rPr>
          <w:rFonts w:ascii="Times New Roman" w:eastAsia="Times New Roman" w:hAnsi="Times New Roman" w:cs="Times New Roman"/>
          <w:sz w:val="28"/>
          <w:szCs w:val="28"/>
          <w:lang w:eastAsia="ru-RU"/>
        </w:rPr>
        <w:t>использует машинное обучение для информирования оптимизатора, а не для его замены;</w:t>
      </w:r>
    </w:p>
    <w:p w14:paraId="57FFB196"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0528">
        <w:rPr>
          <w:rFonts w:ascii="Times New Roman" w:eastAsia="Times New Roman" w:hAnsi="Times New Roman" w:cs="Times New Roman"/>
          <w:sz w:val="28"/>
          <w:szCs w:val="28"/>
          <w:lang w:eastAsia="ru-RU"/>
        </w:rPr>
        <w:t>реализует несколько уровней робастности в рамках единой архитектуры;</w:t>
      </w:r>
    </w:p>
    <w:p w14:paraId="074CB664" w14:textId="77777777" w:rsidR="002D1063" w:rsidRPr="00630528" w:rsidRDefault="002D1063" w:rsidP="002D106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0528">
        <w:rPr>
          <w:rFonts w:ascii="Times New Roman" w:eastAsia="Times New Roman" w:hAnsi="Times New Roman" w:cs="Times New Roman"/>
          <w:sz w:val="28"/>
          <w:szCs w:val="28"/>
          <w:lang w:eastAsia="ru-RU"/>
        </w:rPr>
        <w:t>обеспечивает интеграцию прогнозов деградации оборудования без потери масштабируемости.</w:t>
      </w:r>
    </w:p>
    <w:p w14:paraId="24FDC73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630528">
        <w:rPr>
          <w:rFonts w:ascii="Times New Roman" w:eastAsia="Times New Roman" w:hAnsi="Times New Roman" w:cs="Times New Roman"/>
          <w:sz w:val="28"/>
          <w:szCs w:val="28"/>
          <w:lang w:eastAsia="ru-RU"/>
        </w:rPr>
        <w:t>Это позволяет рассматривать предложенную систему как универсальный инструмент интеллектуального планирования, ориентированный на реальные условия промышленной эксплуатации и допускающий адаптацию к различным уровням неопредел</w:t>
      </w:r>
      <w:r>
        <w:rPr>
          <w:rFonts w:ascii="Times New Roman" w:eastAsia="Times New Roman" w:hAnsi="Times New Roman" w:cs="Times New Roman"/>
          <w:sz w:val="28"/>
          <w:szCs w:val="28"/>
          <w:lang w:eastAsia="ru-RU"/>
        </w:rPr>
        <w:t>е</w:t>
      </w:r>
      <w:r w:rsidRPr="00630528">
        <w:rPr>
          <w:rFonts w:ascii="Times New Roman" w:eastAsia="Times New Roman" w:hAnsi="Times New Roman" w:cs="Times New Roman"/>
          <w:sz w:val="28"/>
          <w:szCs w:val="28"/>
          <w:lang w:eastAsia="ru-RU"/>
        </w:rPr>
        <w:t>нности и риска.</w:t>
      </w:r>
    </w:p>
    <w:p w14:paraId="36D034E4"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p>
    <w:p w14:paraId="6C89D33C" w14:textId="77777777" w:rsidR="002D1063" w:rsidRDefault="002D1063" w:rsidP="002D1063">
      <w:pPr>
        <w:spacing w:after="0" w:line="240" w:lineRule="auto"/>
        <w:ind w:firstLine="708"/>
        <w:jc w:val="both"/>
        <w:rPr>
          <w:rFonts w:ascii="Times New Roman" w:eastAsia="Times New Roman" w:hAnsi="Times New Roman" w:cs="Times New Roman"/>
          <w:b/>
          <w:sz w:val="28"/>
          <w:szCs w:val="28"/>
          <w:lang w:eastAsia="ru-RU"/>
        </w:rPr>
      </w:pPr>
      <w:r w:rsidRPr="00F24224">
        <w:rPr>
          <w:rFonts w:ascii="Times New Roman" w:eastAsia="Times New Roman" w:hAnsi="Times New Roman" w:cs="Times New Roman"/>
          <w:b/>
          <w:sz w:val="28"/>
          <w:szCs w:val="28"/>
          <w:lang w:eastAsia="ru-RU"/>
        </w:rPr>
        <w:t xml:space="preserve">4.5 </w:t>
      </w:r>
      <w:r w:rsidRPr="006C335C">
        <w:rPr>
          <w:rFonts w:ascii="Times New Roman" w:eastAsia="Times New Roman" w:hAnsi="Times New Roman" w:cs="Times New Roman"/>
          <w:b/>
          <w:sz w:val="28"/>
          <w:szCs w:val="28"/>
          <w:lang w:eastAsia="ru-RU"/>
        </w:rPr>
        <w:t>Валидация, устойчивость и обобщаемость результатов вычислительных экспериментов</w:t>
      </w:r>
    </w:p>
    <w:p w14:paraId="7E799EC7"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0A2972">
        <w:rPr>
          <w:rFonts w:ascii="Times New Roman" w:eastAsia="Times New Roman" w:hAnsi="Times New Roman" w:cs="Times New Roman"/>
          <w:sz w:val="28"/>
          <w:szCs w:val="28"/>
          <w:lang w:eastAsia="ru-RU"/>
        </w:rPr>
        <w:t xml:space="preserve">Настоящий раздел направлен на обобщающую оценку достоверности и устойчивости результатов, полученных в ходе вычислительных экспериментов, представленных в подразделах 4.1-4.4. В отличие от предыдущих разделов, ориентированных на анализ конкретных сценариев планирования и их сравнительные характеристики, </w:t>
      </w:r>
      <w:r w:rsidRPr="00DC5409">
        <w:rPr>
          <w:rFonts w:ascii="Times New Roman" w:eastAsia="Times New Roman" w:hAnsi="Times New Roman" w:cs="Times New Roman"/>
          <w:sz w:val="28"/>
          <w:szCs w:val="28"/>
          <w:lang w:eastAsia="ru-RU"/>
        </w:rPr>
        <w:t>далее результаты рассматриваются с позиций воспроизводимости, устойчивости к параметризации и потенциала переноса выводов за пределы исходной экспериментальной постановки</w:t>
      </w:r>
      <w:r w:rsidRPr="000A2972">
        <w:rPr>
          <w:rFonts w:ascii="Times New Roman" w:eastAsia="Times New Roman" w:hAnsi="Times New Roman" w:cs="Times New Roman"/>
          <w:sz w:val="28"/>
          <w:szCs w:val="28"/>
          <w:lang w:eastAsia="ru-RU"/>
        </w:rPr>
        <w:t>.</w:t>
      </w:r>
    </w:p>
    <w:p w14:paraId="1ACD2D69"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0A2972">
        <w:rPr>
          <w:rFonts w:ascii="Times New Roman" w:eastAsia="Times New Roman" w:hAnsi="Times New Roman" w:cs="Times New Roman"/>
          <w:sz w:val="28"/>
          <w:szCs w:val="28"/>
          <w:lang w:eastAsia="ru-RU"/>
        </w:rPr>
        <w:lastRenderedPageBreak/>
        <w:t xml:space="preserve">Все вычислительные эксперименты в рамках главы 4 проводились на полном наборе из 80 инстансов задачи </w:t>
      </w:r>
      <w:r w:rsidRPr="00756A3C">
        <w:rPr>
          <w:rFonts w:ascii="Times New Roman" w:eastAsia="Times New Roman" w:hAnsi="Times New Roman" w:cs="Times New Roman"/>
          <w:i/>
          <w:sz w:val="28"/>
          <w:szCs w:val="28"/>
          <w:lang w:eastAsia="ru-RU"/>
        </w:rPr>
        <w:t>JSSP</w:t>
      </w:r>
      <w:r w:rsidRPr="000A2972">
        <w:rPr>
          <w:rFonts w:ascii="Times New Roman" w:eastAsia="Times New Roman" w:hAnsi="Times New Roman" w:cs="Times New Roman"/>
          <w:sz w:val="28"/>
          <w:szCs w:val="28"/>
          <w:lang w:eastAsia="ru-RU"/>
        </w:rPr>
        <w:t xml:space="preserve"> из классического бенчмарка </w:t>
      </w:r>
      <w:r w:rsidRPr="00756A3C">
        <w:rPr>
          <w:rFonts w:ascii="Times New Roman" w:eastAsia="Times New Roman" w:hAnsi="Times New Roman" w:cs="Times New Roman"/>
          <w:i/>
          <w:sz w:val="28"/>
          <w:szCs w:val="28"/>
          <w:lang w:eastAsia="ru-RU"/>
        </w:rPr>
        <w:t>Taillard</w:t>
      </w:r>
      <w:r w:rsidRPr="000A2972">
        <w:rPr>
          <w:rFonts w:ascii="Times New Roman" w:eastAsia="Times New Roman" w:hAnsi="Times New Roman" w:cs="Times New Roman"/>
          <w:sz w:val="28"/>
          <w:szCs w:val="28"/>
          <w:lang w:eastAsia="ru-RU"/>
        </w:rPr>
        <w:t xml:space="preserve">. Использование полного набора, без выборочного исключения или предварительного отбора инстансов, </w:t>
      </w:r>
      <w:r w:rsidRPr="00272843">
        <w:rPr>
          <w:rFonts w:ascii="Times New Roman" w:eastAsia="Times New Roman" w:hAnsi="Times New Roman" w:cs="Times New Roman"/>
          <w:sz w:val="28"/>
          <w:szCs w:val="28"/>
          <w:lang w:eastAsia="ru-RU"/>
        </w:rPr>
        <w:t>минимизирует риск смещения выводов за счет селекции тестовых задач и обеспечивает репрезентативность полученных результатов</w:t>
      </w:r>
      <w:r w:rsidRPr="000A29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A0044">
        <w:rPr>
          <w:rFonts w:ascii="Times New Roman" w:eastAsia="Times New Roman" w:hAnsi="Times New Roman" w:cs="Times New Roman"/>
          <w:sz w:val="28"/>
          <w:szCs w:val="28"/>
          <w:lang w:eastAsia="ru-RU"/>
        </w:rPr>
        <w:t xml:space="preserve">Инстансы </w:t>
      </w:r>
      <w:r w:rsidRPr="005A0044">
        <w:rPr>
          <w:rFonts w:ascii="Times New Roman" w:eastAsia="Times New Roman" w:hAnsi="Times New Roman" w:cs="Times New Roman"/>
          <w:i/>
          <w:sz w:val="28"/>
          <w:szCs w:val="28"/>
          <w:lang w:eastAsia="ru-RU"/>
        </w:rPr>
        <w:t>Taillard</w:t>
      </w:r>
      <w:r w:rsidRPr="005A0044">
        <w:rPr>
          <w:rFonts w:ascii="Times New Roman" w:eastAsia="Times New Roman" w:hAnsi="Times New Roman" w:cs="Times New Roman"/>
          <w:sz w:val="28"/>
          <w:szCs w:val="28"/>
          <w:lang w:eastAsia="ru-RU"/>
        </w:rPr>
        <w:t xml:space="preserve"> характеризуются высокой вариативностью структурных параметров, включая количество заданий, количество оборудования и распределение технологических маршрутов; вследствие этого полученные эффекты интерпретируются как проявление системных свойств предложенной прогнозно-оптимизационной архитектуры, а не как артефакт частных конфигураций.</w:t>
      </w:r>
    </w:p>
    <w:p w14:paraId="4C53C506"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0A2972">
        <w:rPr>
          <w:rFonts w:ascii="Times New Roman" w:eastAsia="Times New Roman" w:hAnsi="Times New Roman" w:cs="Times New Roman"/>
          <w:sz w:val="28"/>
          <w:szCs w:val="28"/>
          <w:lang w:eastAsia="ru-RU"/>
        </w:rPr>
        <w:t>Полная разрешимость всех инстансов во всех сценариях S0</w:t>
      </w:r>
      <w:r w:rsidRPr="00767CA7">
        <w:rPr>
          <w:rFonts w:ascii="Times New Roman" w:eastAsia="Times New Roman" w:hAnsi="Times New Roman" w:cs="Times New Roman"/>
          <w:sz w:val="28"/>
          <w:szCs w:val="28"/>
          <w:lang w:eastAsia="ru-RU"/>
        </w:rPr>
        <w:t>-</w:t>
      </w:r>
      <w:r w:rsidRPr="000A2972">
        <w:rPr>
          <w:rFonts w:ascii="Times New Roman" w:eastAsia="Times New Roman" w:hAnsi="Times New Roman" w:cs="Times New Roman"/>
          <w:sz w:val="28"/>
          <w:szCs w:val="28"/>
          <w:lang w:eastAsia="ru-RU"/>
        </w:rPr>
        <w:t xml:space="preserve">S5 в рамках заданных временных ограничений подтверждает вычислительную устойчивость как базовой, так и расширенной постановки задачи. Отсутствие случаев неразрешимости при переходе от детерминированных к робастным сценариям свидетельствует о корректности </w:t>
      </w:r>
      <w:r w:rsidRPr="00EA1AF7">
        <w:rPr>
          <w:rFonts w:ascii="Times New Roman" w:eastAsia="Times New Roman" w:hAnsi="Times New Roman" w:cs="Times New Roman"/>
          <w:sz w:val="28"/>
          <w:szCs w:val="28"/>
          <w:lang w:eastAsia="ru-RU"/>
        </w:rPr>
        <w:t xml:space="preserve">включения прогнозных компонентов и риск-ориентированных корректировок в </w:t>
      </w:r>
      <w:r w:rsidRPr="00EA1AF7">
        <w:rPr>
          <w:rFonts w:ascii="Times New Roman" w:eastAsia="Times New Roman" w:hAnsi="Times New Roman" w:cs="Times New Roman"/>
          <w:i/>
          <w:sz w:val="28"/>
          <w:szCs w:val="28"/>
          <w:lang w:eastAsia="ru-RU"/>
        </w:rPr>
        <w:t>CP-SAT</w:t>
      </w:r>
      <w:r w:rsidRPr="00EA1AF7">
        <w:rPr>
          <w:rFonts w:ascii="Times New Roman" w:eastAsia="Times New Roman" w:hAnsi="Times New Roman" w:cs="Times New Roman"/>
          <w:sz w:val="28"/>
          <w:szCs w:val="28"/>
          <w:lang w:eastAsia="ru-RU"/>
        </w:rPr>
        <w:t>-модель и о сохранении управляемости оптимизационного поиска при усложнении постановки.</w:t>
      </w:r>
    </w:p>
    <w:p w14:paraId="44BA53A4" w14:textId="77777777" w:rsidR="002D1063" w:rsidRPr="00767CA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67CA7">
        <w:rPr>
          <w:rFonts w:ascii="Times New Roman" w:eastAsia="Times New Roman" w:hAnsi="Times New Roman" w:cs="Times New Roman"/>
          <w:sz w:val="28"/>
          <w:szCs w:val="28"/>
          <w:lang w:eastAsia="ru-RU"/>
        </w:rPr>
        <w:t>В рамках провед</w:t>
      </w:r>
      <w:r>
        <w:rPr>
          <w:rFonts w:ascii="Times New Roman" w:eastAsia="Times New Roman" w:hAnsi="Times New Roman" w:cs="Times New Roman"/>
          <w:sz w:val="28"/>
          <w:szCs w:val="28"/>
          <w:lang w:eastAsia="ru-RU"/>
        </w:rPr>
        <w:t>е</w:t>
      </w:r>
      <w:r w:rsidRPr="00767CA7">
        <w:rPr>
          <w:rFonts w:ascii="Times New Roman" w:eastAsia="Times New Roman" w:hAnsi="Times New Roman" w:cs="Times New Roman"/>
          <w:sz w:val="28"/>
          <w:szCs w:val="28"/>
          <w:lang w:eastAsia="ru-RU"/>
        </w:rPr>
        <w:t>нных экспериментов использовался фиксированный набор параметров прогнозных и оптимизационных моделей. В частности, уровни квантильных оценок длительностей операций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10</w:t>
      </w:r>
      <w:r w:rsidRPr="003C48EE">
        <w:rPr>
          <w:rFonts w:ascii="Times New Roman" w:eastAsia="Times New Roman" w:hAnsi="Times New Roman" w:cs="Times New Roman"/>
          <w:sz w:val="28"/>
          <w:szCs w:val="28"/>
          <w:lang w:eastAsia="ru-RU"/>
        </w:rPr>
        <w:t xml:space="preserve">,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50</w:t>
      </w:r>
      <w:r w:rsidRPr="003C48EE">
        <w:rPr>
          <w:rFonts w:ascii="Times New Roman" w:eastAsia="Times New Roman" w:hAnsi="Times New Roman" w:cs="Times New Roman"/>
          <w:sz w:val="28"/>
          <w:szCs w:val="28"/>
          <w:lang w:eastAsia="ru-RU"/>
        </w:rPr>
        <w:t xml:space="preserve">, </w:t>
      </w:r>
      <w:r w:rsidRPr="003C48EE">
        <w:rPr>
          <w:rFonts w:ascii="Times New Roman" w:eastAsia="Times New Roman" w:hAnsi="Times New Roman" w:cs="Times New Roman"/>
          <w:bCs/>
          <w:sz w:val="28"/>
          <w:szCs w:val="28"/>
          <w:lang w:val="en-US" w:eastAsia="ru-RU"/>
        </w:rPr>
        <w:t>P</w:t>
      </w:r>
      <w:r w:rsidRPr="003C48EE">
        <w:rPr>
          <w:rFonts w:ascii="Times New Roman" w:eastAsia="Times New Roman" w:hAnsi="Times New Roman" w:cs="Times New Roman"/>
          <w:bCs/>
          <w:sz w:val="28"/>
          <w:szCs w:val="28"/>
          <w:lang w:eastAsia="ru-RU"/>
        </w:rPr>
        <w:t>90</w:t>
      </w:r>
      <w:r w:rsidRPr="00767CA7">
        <w:rPr>
          <w:rFonts w:ascii="Times New Roman" w:eastAsia="Times New Roman" w:hAnsi="Times New Roman" w:cs="Times New Roman"/>
          <w:sz w:val="28"/>
          <w:szCs w:val="28"/>
          <w:lang w:eastAsia="ru-RU"/>
        </w:rPr>
        <w:t xml:space="preserve">), коэффициенты штрафов для </w:t>
      </w:r>
      <w:r w:rsidRPr="00806021">
        <w:rPr>
          <w:rFonts w:ascii="Times New Roman" w:eastAsia="Times New Roman" w:hAnsi="Times New Roman" w:cs="Times New Roman"/>
          <w:i/>
          <w:sz w:val="28"/>
          <w:szCs w:val="28"/>
          <w:lang w:eastAsia="ru-RU"/>
        </w:rPr>
        <w:t>soft-robust</w:t>
      </w:r>
      <w:r w:rsidRPr="00767CA7">
        <w:rPr>
          <w:rFonts w:ascii="Times New Roman" w:eastAsia="Times New Roman" w:hAnsi="Times New Roman" w:cs="Times New Roman"/>
          <w:sz w:val="28"/>
          <w:szCs w:val="28"/>
          <w:lang w:eastAsia="ru-RU"/>
        </w:rPr>
        <w:t xml:space="preserve"> сценария и параметры уч</w:t>
      </w:r>
      <w:r>
        <w:rPr>
          <w:rFonts w:ascii="Times New Roman" w:eastAsia="Times New Roman" w:hAnsi="Times New Roman" w:cs="Times New Roman"/>
          <w:sz w:val="28"/>
          <w:szCs w:val="28"/>
          <w:lang w:eastAsia="ru-RU"/>
        </w:rPr>
        <w:t>е</w:t>
      </w:r>
      <w:r w:rsidRPr="00767CA7">
        <w:rPr>
          <w:rFonts w:ascii="Times New Roman" w:eastAsia="Times New Roman" w:hAnsi="Times New Roman" w:cs="Times New Roman"/>
          <w:sz w:val="28"/>
          <w:szCs w:val="28"/>
          <w:lang w:eastAsia="ru-RU"/>
        </w:rPr>
        <w:t>та рисков деградации оборудования были заданы априорно и не подбирались индивидуально под конкретные инстансы.</w:t>
      </w:r>
    </w:p>
    <w:p w14:paraId="3B2799F6" w14:textId="77777777" w:rsidR="002D1063" w:rsidRPr="00767CA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67CA7">
        <w:rPr>
          <w:rFonts w:ascii="Times New Roman" w:eastAsia="Times New Roman" w:hAnsi="Times New Roman" w:cs="Times New Roman"/>
          <w:sz w:val="28"/>
          <w:szCs w:val="28"/>
          <w:lang w:eastAsia="ru-RU"/>
        </w:rPr>
        <w:t xml:space="preserve">Такой подход позволяет рассматривать полученные результаты как </w:t>
      </w:r>
      <w:r w:rsidRPr="00215A96">
        <w:rPr>
          <w:rFonts w:ascii="Times New Roman" w:eastAsia="Times New Roman" w:hAnsi="Times New Roman" w:cs="Times New Roman"/>
          <w:sz w:val="28"/>
          <w:szCs w:val="28"/>
          <w:lang w:eastAsia="ru-RU"/>
        </w:rPr>
        <w:t>отражающие типовой режим функционирования системы без «тонкой подгонки» под отдельные тестовые задачи</w:t>
      </w:r>
      <w:r w:rsidRPr="00767CA7">
        <w:rPr>
          <w:rFonts w:ascii="Times New Roman" w:eastAsia="Times New Roman" w:hAnsi="Times New Roman" w:cs="Times New Roman"/>
          <w:sz w:val="28"/>
          <w:szCs w:val="28"/>
          <w:lang w:eastAsia="ru-RU"/>
        </w:rPr>
        <w:t>. Анализ поведения сценариев S3</w:t>
      </w:r>
      <w:r w:rsidRPr="00A44BA8">
        <w:rPr>
          <w:rFonts w:ascii="Times New Roman" w:eastAsia="Times New Roman" w:hAnsi="Times New Roman" w:cs="Times New Roman"/>
          <w:sz w:val="28"/>
          <w:szCs w:val="28"/>
          <w:lang w:eastAsia="ru-RU"/>
        </w:rPr>
        <w:t>-</w:t>
      </w:r>
      <w:r w:rsidRPr="00767CA7">
        <w:rPr>
          <w:rFonts w:ascii="Times New Roman" w:eastAsia="Times New Roman" w:hAnsi="Times New Roman" w:cs="Times New Roman"/>
          <w:sz w:val="28"/>
          <w:szCs w:val="28"/>
          <w:lang w:eastAsia="ru-RU"/>
        </w:rPr>
        <w:t>S5 показывает, что изменения в используемых квантильных оценках и уровнях риска приводят к ожидаемым и интерпретируемым изменениям целевой функции, не нарушая при этом вычислительной стабильности системы</w:t>
      </w:r>
      <w:r w:rsidRPr="009D69FA">
        <w:rPr>
          <w:rFonts w:ascii="Times New Roman" w:eastAsia="Times New Roman" w:hAnsi="Times New Roman" w:cs="Times New Roman"/>
          <w:sz w:val="28"/>
          <w:szCs w:val="28"/>
          <w:lang w:eastAsia="ru-RU"/>
        </w:rPr>
        <w:t>, то есть реализуют управляемый компромисс между эффективностью и устойчивостью планирования</w:t>
      </w:r>
      <w:r w:rsidRPr="00767CA7">
        <w:rPr>
          <w:rFonts w:ascii="Times New Roman" w:eastAsia="Times New Roman" w:hAnsi="Times New Roman" w:cs="Times New Roman"/>
          <w:sz w:val="28"/>
          <w:szCs w:val="28"/>
          <w:lang w:eastAsia="ru-RU"/>
        </w:rPr>
        <w:t>.</w:t>
      </w:r>
    </w:p>
    <w:p w14:paraId="794A54F8"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7F171C">
        <w:rPr>
          <w:rFonts w:ascii="Times New Roman" w:eastAsia="Times New Roman" w:hAnsi="Times New Roman" w:cs="Times New Roman"/>
          <w:sz w:val="28"/>
          <w:szCs w:val="28"/>
          <w:lang w:eastAsia="ru-RU"/>
        </w:rPr>
        <w:t>С точки зрения вычислительной реализуемости важно, что расширение постановки (переход к S3</w:t>
      </w:r>
      <w:r>
        <w:rPr>
          <w:rFonts w:ascii="Times New Roman" w:eastAsia="Times New Roman" w:hAnsi="Times New Roman" w:cs="Times New Roman"/>
          <w:sz w:val="28"/>
          <w:szCs w:val="28"/>
          <w:lang w:eastAsia="ru-RU"/>
        </w:rPr>
        <w:t>-</w:t>
      </w:r>
      <w:r w:rsidRPr="007F171C">
        <w:rPr>
          <w:rFonts w:ascii="Times New Roman" w:eastAsia="Times New Roman" w:hAnsi="Times New Roman" w:cs="Times New Roman"/>
          <w:sz w:val="28"/>
          <w:szCs w:val="28"/>
          <w:lang w:eastAsia="ru-RU"/>
        </w:rPr>
        <w:t>S5) не приводит к качественно иному режиму вычислений по сравнению с базовыми сценариями: усложнение модели не сопровождается критическим ростом вычислительных затрат, что подтверждает практическую применимость выбранной параметризации робастности в условиях ограниченного вычислительного бюджета.</w:t>
      </w:r>
    </w:p>
    <w:p w14:paraId="33AAAFCC" w14:textId="77777777" w:rsidR="002D1063" w:rsidRPr="00A44BA8"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44BA8">
        <w:rPr>
          <w:rFonts w:ascii="Times New Roman" w:eastAsia="Times New Roman" w:hAnsi="Times New Roman" w:cs="Times New Roman"/>
          <w:sz w:val="28"/>
          <w:szCs w:val="28"/>
          <w:lang w:eastAsia="ru-RU"/>
        </w:rPr>
        <w:t xml:space="preserve">Предложенный подход к интеграции прогнозных моделей и оптимизационных процедур не привязан к конкретному набору данных или типу производственной системы. Используемая постановка задачи </w:t>
      </w:r>
      <w:r w:rsidRPr="00806021">
        <w:rPr>
          <w:rFonts w:ascii="Times New Roman" w:eastAsia="Times New Roman" w:hAnsi="Times New Roman" w:cs="Times New Roman"/>
          <w:i/>
          <w:sz w:val="28"/>
          <w:szCs w:val="28"/>
          <w:lang w:eastAsia="ru-RU"/>
        </w:rPr>
        <w:t>JSSP</w:t>
      </w:r>
      <w:r w:rsidRPr="00A44BA8">
        <w:rPr>
          <w:rFonts w:ascii="Times New Roman" w:eastAsia="Times New Roman" w:hAnsi="Times New Roman" w:cs="Times New Roman"/>
          <w:sz w:val="28"/>
          <w:szCs w:val="28"/>
          <w:lang w:eastAsia="ru-RU"/>
        </w:rPr>
        <w:t xml:space="preserve"> является обобщ</w:t>
      </w:r>
      <w:r>
        <w:rPr>
          <w:rFonts w:ascii="Times New Roman" w:eastAsia="Times New Roman" w:hAnsi="Times New Roman" w:cs="Times New Roman"/>
          <w:sz w:val="28"/>
          <w:szCs w:val="28"/>
          <w:lang w:eastAsia="ru-RU"/>
        </w:rPr>
        <w:t>е</w:t>
      </w:r>
      <w:r w:rsidRPr="00A44BA8">
        <w:rPr>
          <w:rFonts w:ascii="Times New Roman" w:eastAsia="Times New Roman" w:hAnsi="Times New Roman" w:cs="Times New Roman"/>
          <w:sz w:val="28"/>
          <w:szCs w:val="28"/>
          <w:lang w:eastAsia="ru-RU"/>
        </w:rPr>
        <w:t>нной моделью широкого класса производственных процессов, а применяемые методы прогнозирования и уч</w:t>
      </w:r>
      <w:r>
        <w:rPr>
          <w:rFonts w:ascii="Times New Roman" w:eastAsia="Times New Roman" w:hAnsi="Times New Roman" w:cs="Times New Roman"/>
          <w:sz w:val="28"/>
          <w:szCs w:val="28"/>
          <w:lang w:eastAsia="ru-RU"/>
        </w:rPr>
        <w:t>е</w:t>
      </w:r>
      <w:r w:rsidRPr="00A44BA8">
        <w:rPr>
          <w:rFonts w:ascii="Times New Roman" w:eastAsia="Times New Roman" w:hAnsi="Times New Roman" w:cs="Times New Roman"/>
          <w:sz w:val="28"/>
          <w:szCs w:val="28"/>
          <w:lang w:eastAsia="ru-RU"/>
        </w:rPr>
        <w:t>та рисков обладают модульной структурой.</w:t>
      </w:r>
      <w:r>
        <w:rPr>
          <w:rFonts w:ascii="Times New Roman" w:eastAsia="Times New Roman" w:hAnsi="Times New Roman" w:cs="Times New Roman"/>
          <w:sz w:val="28"/>
          <w:szCs w:val="28"/>
          <w:lang w:eastAsia="ru-RU"/>
        </w:rPr>
        <w:t xml:space="preserve"> </w:t>
      </w:r>
      <w:r w:rsidRPr="00A44BA8">
        <w:rPr>
          <w:rFonts w:ascii="Times New Roman" w:eastAsia="Times New Roman" w:hAnsi="Times New Roman" w:cs="Times New Roman"/>
          <w:sz w:val="28"/>
          <w:szCs w:val="28"/>
          <w:lang w:eastAsia="ru-RU"/>
        </w:rPr>
        <w:t xml:space="preserve">Это позволяет рассматривать разработанную систему как архитектурный шаблон, который может быть адаптирован к другим типам задач </w:t>
      </w:r>
      <w:r w:rsidRPr="00A44BA8">
        <w:rPr>
          <w:rFonts w:ascii="Times New Roman" w:eastAsia="Times New Roman" w:hAnsi="Times New Roman" w:cs="Times New Roman"/>
          <w:sz w:val="28"/>
          <w:szCs w:val="28"/>
          <w:lang w:eastAsia="ru-RU"/>
        </w:rPr>
        <w:lastRenderedPageBreak/>
        <w:t xml:space="preserve">планирования, включая </w:t>
      </w:r>
      <w:r w:rsidRPr="00806021">
        <w:rPr>
          <w:rFonts w:ascii="Times New Roman" w:eastAsia="Times New Roman" w:hAnsi="Times New Roman" w:cs="Times New Roman"/>
          <w:i/>
          <w:sz w:val="28"/>
          <w:szCs w:val="28"/>
          <w:lang w:eastAsia="ru-RU"/>
        </w:rPr>
        <w:t>flow shop</w:t>
      </w:r>
      <w:r w:rsidRPr="00A44BA8">
        <w:rPr>
          <w:rFonts w:ascii="Times New Roman" w:eastAsia="Times New Roman" w:hAnsi="Times New Roman" w:cs="Times New Roman"/>
          <w:sz w:val="28"/>
          <w:szCs w:val="28"/>
          <w:lang w:eastAsia="ru-RU"/>
        </w:rPr>
        <w:t xml:space="preserve">, </w:t>
      </w:r>
      <w:r w:rsidRPr="00806021">
        <w:rPr>
          <w:rFonts w:ascii="Times New Roman" w:eastAsia="Times New Roman" w:hAnsi="Times New Roman" w:cs="Times New Roman"/>
          <w:i/>
          <w:sz w:val="28"/>
          <w:szCs w:val="28"/>
          <w:lang w:eastAsia="ru-RU"/>
        </w:rPr>
        <w:t>flexible job shop</w:t>
      </w:r>
      <w:r w:rsidRPr="00A44BA8">
        <w:rPr>
          <w:rFonts w:ascii="Times New Roman" w:eastAsia="Times New Roman" w:hAnsi="Times New Roman" w:cs="Times New Roman"/>
          <w:sz w:val="28"/>
          <w:szCs w:val="28"/>
          <w:lang w:eastAsia="ru-RU"/>
        </w:rPr>
        <w:t xml:space="preserve"> и гибридные производственные системы. Аналогичным образом, используемые источники неопредел</w:t>
      </w:r>
      <w:r>
        <w:rPr>
          <w:rFonts w:ascii="Times New Roman" w:eastAsia="Times New Roman" w:hAnsi="Times New Roman" w:cs="Times New Roman"/>
          <w:sz w:val="28"/>
          <w:szCs w:val="28"/>
          <w:lang w:eastAsia="ru-RU"/>
        </w:rPr>
        <w:t>е</w:t>
      </w:r>
      <w:r w:rsidRPr="00A44BA8">
        <w:rPr>
          <w:rFonts w:ascii="Times New Roman" w:eastAsia="Times New Roman" w:hAnsi="Times New Roman" w:cs="Times New Roman"/>
          <w:sz w:val="28"/>
          <w:szCs w:val="28"/>
          <w:lang w:eastAsia="ru-RU"/>
        </w:rPr>
        <w:t>нности, такие как вариабельность длительностей операций и риски деградации оборудования, являются типичными для реальных производственных сред.</w:t>
      </w:r>
    </w:p>
    <w:p w14:paraId="3626E8C5"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A44BA8">
        <w:rPr>
          <w:rFonts w:ascii="Times New Roman" w:eastAsia="Times New Roman" w:hAnsi="Times New Roman" w:cs="Times New Roman"/>
          <w:sz w:val="28"/>
          <w:szCs w:val="28"/>
          <w:lang w:eastAsia="ru-RU"/>
        </w:rPr>
        <w:t>Вместе с тем, следует отметить ограничения провед</w:t>
      </w:r>
      <w:r>
        <w:rPr>
          <w:rFonts w:ascii="Times New Roman" w:eastAsia="Times New Roman" w:hAnsi="Times New Roman" w:cs="Times New Roman"/>
          <w:sz w:val="28"/>
          <w:szCs w:val="28"/>
          <w:lang w:eastAsia="ru-RU"/>
        </w:rPr>
        <w:t>е</w:t>
      </w:r>
      <w:r w:rsidRPr="00A44BA8">
        <w:rPr>
          <w:rFonts w:ascii="Times New Roman" w:eastAsia="Times New Roman" w:hAnsi="Times New Roman" w:cs="Times New Roman"/>
          <w:sz w:val="28"/>
          <w:szCs w:val="28"/>
          <w:lang w:eastAsia="ru-RU"/>
        </w:rPr>
        <w:t>нного исследования. В частности, используемая модель риска деградации оборудования основана на обобщ</w:t>
      </w:r>
      <w:r>
        <w:rPr>
          <w:rFonts w:ascii="Times New Roman" w:eastAsia="Times New Roman" w:hAnsi="Times New Roman" w:cs="Times New Roman"/>
          <w:sz w:val="28"/>
          <w:szCs w:val="28"/>
          <w:lang w:eastAsia="ru-RU"/>
        </w:rPr>
        <w:t>е</w:t>
      </w:r>
      <w:r w:rsidRPr="00A44BA8">
        <w:rPr>
          <w:rFonts w:ascii="Times New Roman" w:eastAsia="Times New Roman" w:hAnsi="Times New Roman" w:cs="Times New Roman"/>
          <w:sz w:val="28"/>
          <w:szCs w:val="28"/>
          <w:lang w:eastAsia="ru-RU"/>
        </w:rPr>
        <w:t>нных данных и не учитывает возможные зависимости между отказами оборудования и изменением структуры производственного процесса. Кроме того, в рамках экспериментов не рассматривались динамические сценарии перепланирования в реальном времени, что может стать предметом дальнейших исследований.</w:t>
      </w:r>
      <w:r>
        <w:rPr>
          <w:rFonts w:ascii="Times New Roman" w:eastAsia="Times New Roman" w:hAnsi="Times New Roman" w:cs="Times New Roman"/>
          <w:sz w:val="28"/>
          <w:szCs w:val="28"/>
          <w:lang w:eastAsia="ru-RU"/>
        </w:rPr>
        <w:t xml:space="preserve"> </w:t>
      </w:r>
      <w:r w:rsidRPr="00414BA6">
        <w:rPr>
          <w:rFonts w:ascii="Times New Roman" w:eastAsia="Times New Roman" w:hAnsi="Times New Roman" w:cs="Times New Roman"/>
          <w:sz w:val="28"/>
          <w:szCs w:val="28"/>
          <w:lang w:eastAsia="ru-RU"/>
        </w:rPr>
        <w:t>Указанные ограничения не противоречат целям главы 4, поскольку ее задачей является экспериментальная верификация принципиальной реализуемости интеграции прогнозов и риск-оценок в оптимизационный контур, а не исчерпывающее моделирование всех производственных факторов.</w:t>
      </w:r>
    </w:p>
    <w:p w14:paraId="0DBCA83C" w14:textId="77777777" w:rsidR="002D106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9C1953">
        <w:rPr>
          <w:rFonts w:ascii="Times New Roman" w:eastAsia="Times New Roman" w:hAnsi="Times New Roman" w:cs="Times New Roman"/>
          <w:sz w:val="28"/>
          <w:szCs w:val="28"/>
          <w:lang w:eastAsia="ru-RU"/>
        </w:rPr>
        <w:t>Провед</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нная валидация подтверждает, что полученные в главе 4 результаты обладают высокой степенью экспериментальной достоверности и не являются артефактом конкретной выборки, параметров или сценариев. Использование полного набора инстансов, статистическая проверка различий между сценариями</w:t>
      </w:r>
      <w:r>
        <w:rPr>
          <w:rFonts w:ascii="Times New Roman" w:eastAsia="Times New Roman" w:hAnsi="Times New Roman" w:cs="Times New Roman"/>
          <w:sz w:val="28"/>
          <w:szCs w:val="28"/>
          <w:lang w:eastAsia="ru-RU"/>
        </w:rPr>
        <w:t xml:space="preserve"> </w:t>
      </w:r>
      <w:r w:rsidRPr="00731D29">
        <w:rPr>
          <w:rFonts w:ascii="Times New Roman" w:eastAsia="Times New Roman" w:hAnsi="Times New Roman" w:cs="Times New Roman"/>
          <w:sz w:val="28"/>
          <w:szCs w:val="28"/>
          <w:lang w:eastAsia="ru-RU"/>
        </w:rPr>
        <w:t>(таблица 14)</w:t>
      </w:r>
      <w:r w:rsidRPr="009C1953">
        <w:rPr>
          <w:rFonts w:ascii="Times New Roman" w:eastAsia="Times New Roman" w:hAnsi="Times New Roman" w:cs="Times New Roman"/>
          <w:sz w:val="28"/>
          <w:szCs w:val="28"/>
          <w:lang w:eastAsia="ru-RU"/>
        </w:rPr>
        <w:t>, анализ чувствительности и масштабируемости в совокупности формируют над</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жную эмпирическую основу для сделанных выводов.</w:t>
      </w:r>
      <w:r>
        <w:rPr>
          <w:rFonts w:ascii="Times New Roman" w:eastAsia="Times New Roman" w:hAnsi="Times New Roman" w:cs="Times New Roman"/>
          <w:sz w:val="28"/>
          <w:szCs w:val="28"/>
          <w:lang w:eastAsia="ru-RU"/>
        </w:rPr>
        <w:t xml:space="preserve"> </w:t>
      </w:r>
      <w:r w:rsidRPr="009C1953">
        <w:rPr>
          <w:rFonts w:ascii="Times New Roman" w:eastAsia="Times New Roman" w:hAnsi="Times New Roman" w:cs="Times New Roman"/>
          <w:sz w:val="28"/>
          <w:szCs w:val="28"/>
          <w:lang w:eastAsia="ru-RU"/>
        </w:rPr>
        <w:t>Таким образом, результаты вычислительных экспериментов подтверждают корректность предложенной гибридной прогнозно-оптимизационной системы и е</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 xml:space="preserve"> способность эффективно функционировать в условиях неопредел</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нности и риска. Это созда</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т обоснованный переход к следующей главе диссертации, посвящ</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нной практической реализации прототипа интеллектуальной системы планирования и демонстрации е</w:t>
      </w:r>
      <w:r>
        <w:rPr>
          <w:rFonts w:ascii="Times New Roman" w:eastAsia="Times New Roman" w:hAnsi="Times New Roman" w:cs="Times New Roman"/>
          <w:sz w:val="28"/>
          <w:szCs w:val="28"/>
          <w:lang w:eastAsia="ru-RU"/>
        </w:rPr>
        <w:t>е</w:t>
      </w:r>
      <w:r w:rsidRPr="009C1953">
        <w:rPr>
          <w:rFonts w:ascii="Times New Roman" w:eastAsia="Times New Roman" w:hAnsi="Times New Roman" w:cs="Times New Roman"/>
          <w:sz w:val="28"/>
          <w:szCs w:val="28"/>
          <w:lang w:eastAsia="ru-RU"/>
        </w:rPr>
        <w:t xml:space="preserve"> применения в прикладных сценариях.</w:t>
      </w:r>
    </w:p>
    <w:p w14:paraId="184C3C34" w14:textId="77777777" w:rsidR="00EB3D9A" w:rsidRDefault="00EB3D9A" w:rsidP="002D1063">
      <w:pPr>
        <w:spacing w:after="0" w:line="240" w:lineRule="auto"/>
        <w:ind w:firstLine="708"/>
        <w:jc w:val="both"/>
        <w:rPr>
          <w:rFonts w:ascii="Times New Roman" w:eastAsia="Times New Roman" w:hAnsi="Times New Roman" w:cs="Times New Roman"/>
          <w:b/>
          <w:sz w:val="28"/>
          <w:szCs w:val="28"/>
          <w:lang w:eastAsia="ru-RU"/>
        </w:rPr>
      </w:pPr>
    </w:p>
    <w:p w14:paraId="122A5255" w14:textId="7C6DB882" w:rsidR="002D1063" w:rsidRPr="00E314FE" w:rsidRDefault="002D1063" w:rsidP="002D1063">
      <w:pPr>
        <w:spacing w:after="0" w:line="240" w:lineRule="auto"/>
        <w:ind w:firstLine="708"/>
        <w:jc w:val="both"/>
        <w:rPr>
          <w:rFonts w:ascii="Times New Roman" w:eastAsia="Times New Roman" w:hAnsi="Times New Roman" w:cs="Times New Roman"/>
          <w:b/>
          <w:sz w:val="28"/>
          <w:szCs w:val="28"/>
          <w:lang w:eastAsia="ru-RU"/>
        </w:rPr>
      </w:pPr>
      <w:r w:rsidRPr="00E314FE">
        <w:rPr>
          <w:rFonts w:ascii="Times New Roman" w:eastAsia="Times New Roman" w:hAnsi="Times New Roman" w:cs="Times New Roman"/>
          <w:b/>
          <w:sz w:val="28"/>
          <w:szCs w:val="28"/>
          <w:lang w:eastAsia="ru-RU"/>
        </w:rPr>
        <w:t>Выводы по разделу</w:t>
      </w:r>
    </w:p>
    <w:p w14:paraId="7CA532DC" w14:textId="1836A06D" w:rsidR="002D1063" w:rsidRPr="00D1153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11537">
        <w:rPr>
          <w:rFonts w:ascii="Times New Roman" w:eastAsia="Times New Roman" w:hAnsi="Times New Roman" w:cs="Times New Roman"/>
          <w:sz w:val="28"/>
          <w:szCs w:val="28"/>
          <w:lang w:eastAsia="ru-RU"/>
        </w:rPr>
        <w:t xml:space="preserve">1. </w:t>
      </w:r>
      <w:r w:rsidRPr="00AE7893">
        <w:rPr>
          <w:rFonts w:ascii="Times New Roman" w:eastAsia="Times New Roman" w:hAnsi="Times New Roman" w:cs="Times New Roman"/>
          <w:sz w:val="28"/>
          <w:szCs w:val="28"/>
          <w:lang w:eastAsia="ru-RU"/>
        </w:rPr>
        <w:t xml:space="preserve">В </w:t>
      </w:r>
      <w:r w:rsidR="00882FCB">
        <w:rPr>
          <w:rFonts w:ascii="Times New Roman" w:eastAsia="Times New Roman" w:hAnsi="Times New Roman" w:cs="Times New Roman"/>
          <w:sz w:val="28"/>
          <w:szCs w:val="28"/>
          <w:lang w:val="kk-KZ" w:eastAsia="ru-RU"/>
        </w:rPr>
        <w:t>разделе</w:t>
      </w:r>
      <w:r w:rsidRPr="00AE7893">
        <w:rPr>
          <w:rFonts w:ascii="Times New Roman" w:eastAsia="Times New Roman" w:hAnsi="Times New Roman" w:cs="Times New Roman"/>
          <w:sz w:val="28"/>
          <w:szCs w:val="28"/>
          <w:lang w:eastAsia="ru-RU"/>
        </w:rPr>
        <w:t xml:space="preserve"> выполнена комплексная экспериментальная оценка разработанной гибридной прогнозно-оптимизационной системы планирования на стандартизированном наборе из 80 инстансов задачи </w:t>
      </w:r>
      <w:r w:rsidRPr="00AE7893">
        <w:rPr>
          <w:rFonts w:ascii="Times New Roman" w:eastAsia="Times New Roman" w:hAnsi="Times New Roman" w:cs="Times New Roman"/>
          <w:i/>
          <w:sz w:val="28"/>
          <w:szCs w:val="28"/>
          <w:lang w:eastAsia="ru-RU"/>
        </w:rPr>
        <w:t>JSSP</w:t>
      </w:r>
      <w:r w:rsidRPr="00AE7893">
        <w:rPr>
          <w:rFonts w:ascii="Times New Roman" w:eastAsia="Times New Roman" w:hAnsi="Times New Roman" w:cs="Times New Roman"/>
          <w:sz w:val="28"/>
          <w:szCs w:val="28"/>
          <w:lang w:eastAsia="ru-RU"/>
        </w:rPr>
        <w:t xml:space="preserve"> (</w:t>
      </w:r>
      <w:r w:rsidRPr="00AE7893">
        <w:rPr>
          <w:rFonts w:ascii="Times New Roman" w:eastAsia="Times New Roman" w:hAnsi="Times New Roman" w:cs="Times New Roman"/>
          <w:i/>
          <w:sz w:val="28"/>
          <w:szCs w:val="28"/>
          <w:lang w:eastAsia="ru-RU"/>
        </w:rPr>
        <w:t>Taillard</w:t>
      </w:r>
      <w:r w:rsidRPr="00AE7893">
        <w:rPr>
          <w:rFonts w:ascii="Times New Roman" w:eastAsia="Times New Roman" w:hAnsi="Times New Roman" w:cs="Times New Roman"/>
          <w:sz w:val="28"/>
          <w:szCs w:val="28"/>
          <w:lang w:eastAsia="ru-RU"/>
        </w:rPr>
        <w:t>). Использование полного набора эталонных инстансов обеспечило репрезентативность и воспроизводимость результатов, а также корректность сравнительного анализа различных сценариев планирования.</w:t>
      </w:r>
    </w:p>
    <w:p w14:paraId="689D13A9" w14:textId="77777777" w:rsidR="002D1063" w:rsidRPr="00D1153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11537">
        <w:rPr>
          <w:rFonts w:ascii="Times New Roman" w:eastAsia="Times New Roman" w:hAnsi="Times New Roman" w:cs="Times New Roman"/>
          <w:sz w:val="28"/>
          <w:szCs w:val="28"/>
          <w:lang w:eastAsia="ru-RU"/>
        </w:rPr>
        <w:t xml:space="preserve">2. </w:t>
      </w:r>
      <w:r w:rsidRPr="00AE7893">
        <w:rPr>
          <w:rFonts w:ascii="Times New Roman" w:eastAsia="Times New Roman" w:hAnsi="Times New Roman" w:cs="Times New Roman"/>
          <w:sz w:val="28"/>
          <w:szCs w:val="28"/>
          <w:lang w:eastAsia="ru-RU"/>
        </w:rPr>
        <w:t xml:space="preserve">Показано, что интеграция прогнозных моделей машинного обучения, квантильных оценок длительностей операций и информации о рисках деградации оборудования в </w:t>
      </w:r>
      <w:r w:rsidRPr="00AE7893">
        <w:rPr>
          <w:rFonts w:ascii="Times New Roman" w:eastAsia="Times New Roman" w:hAnsi="Times New Roman" w:cs="Times New Roman"/>
          <w:i/>
          <w:sz w:val="28"/>
          <w:szCs w:val="28"/>
          <w:lang w:eastAsia="ru-RU"/>
        </w:rPr>
        <w:t>CP-SAT</w:t>
      </w:r>
      <w:r w:rsidRPr="00AE7893">
        <w:rPr>
          <w:rFonts w:ascii="Times New Roman" w:eastAsia="Times New Roman" w:hAnsi="Times New Roman" w:cs="Times New Roman"/>
          <w:sz w:val="28"/>
          <w:szCs w:val="28"/>
          <w:lang w:eastAsia="ru-RU"/>
        </w:rPr>
        <w:t>-планировщик не приводит к ухудшению вычислительной устойчивости и масштабируемости системы. Все сценарии планирования S0</w:t>
      </w:r>
      <w:r>
        <w:rPr>
          <w:rFonts w:ascii="Times New Roman" w:eastAsia="Times New Roman" w:hAnsi="Times New Roman" w:cs="Times New Roman"/>
          <w:sz w:val="28"/>
          <w:szCs w:val="28"/>
          <w:lang w:eastAsia="ru-RU"/>
        </w:rPr>
        <w:t>-</w:t>
      </w:r>
      <w:r w:rsidRPr="00AE7893">
        <w:rPr>
          <w:rFonts w:ascii="Times New Roman" w:eastAsia="Times New Roman" w:hAnsi="Times New Roman" w:cs="Times New Roman"/>
          <w:sz w:val="28"/>
          <w:szCs w:val="28"/>
          <w:lang w:eastAsia="ru-RU"/>
        </w:rPr>
        <w:t>S5 продемонстрировали полную разрешимость инстансов в заданных временных ограничениях при фиксированных параметрах решателя, что подтверждает корректность архитектурной интеграции прогнозных и оптимизационных компонентов.</w:t>
      </w:r>
    </w:p>
    <w:p w14:paraId="6D083067" w14:textId="77777777" w:rsidR="002D1063" w:rsidRPr="00D11537"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11537">
        <w:rPr>
          <w:rFonts w:ascii="Times New Roman" w:eastAsia="Times New Roman" w:hAnsi="Times New Roman" w:cs="Times New Roman"/>
          <w:sz w:val="28"/>
          <w:szCs w:val="28"/>
          <w:lang w:eastAsia="ru-RU"/>
        </w:rPr>
        <w:lastRenderedPageBreak/>
        <w:t xml:space="preserve">3. </w:t>
      </w:r>
      <w:r w:rsidRPr="00AE7893">
        <w:rPr>
          <w:rFonts w:ascii="Times New Roman" w:eastAsia="Times New Roman" w:hAnsi="Times New Roman" w:cs="Times New Roman"/>
          <w:sz w:val="28"/>
          <w:szCs w:val="28"/>
          <w:lang w:eastAsia="ru-RU"/>
        </w:rPr>
        <w:t xml:space="preserve">Установлено, что использование квантильных прогнозов и </w:t>
      </w:r>
      <w:r w:rsidRPr="00AE7893">
        <w:rPr>
          <w:rFonts w:ascii="Times New Roman" w:eastAsia="Times New Roman" w:hAnsi="Times New Roman" w:cs="Times New Roman"/>
          <w:i/>
          <w:sz w:val="28"/>
          <w:szCs w:val="28"/>
          <w:lang w:eastAsia="ru-RU"/>
        </w:rPr>
        <w:t>PdM</w:t>
      </w:r>
      <w:r w:rsidRPr="00AE7893">
        <w:rPr>
          <w:rFonts w:ascii="Times New Roman" w:eastAsia="Times New Roman" w:hAnsi="Times New Roman" w:cs="Times New Roman"/>
          <w:sz w:val="28"/>
          <w:szCs w:val="28"/>
          <w:lang w:eastAsia="ru-RU"/>
        </w:rPr>
        <w:t xml:space="preserve">-оценок позволяет формализовать управляемый компромисс между минимизацией </w:t>
      </w:r>
      <w:r w:rsidRPr="00AE7893">
        <w:rPr>
          <w:rFonts w:ascii="Times New Roman" w:eastAsia="Times New Roman" w:hAnsi="Times New Roman" w:cs="Times New Roman"/>
          <w:i/>
          <w:sz w:val="28"/>
          <w:szCs w:val="28"/>
          <w:lang w:eastAsia="ru-RU"/>
        </w:rPr>
        <w:t>makespan</w:t>
      </w:r>
      <w:r w:rsidRPr="00AE7893">
        <w:rPr>
          <w:rFonts w:ascii="Times New Roman" w:eastAsia="Times New Roman" w:hAnsi="Times New Roman" w:cs="Times New Roman"/>
          <w:sz w:val="28"/>
          <w:szCs w:val="28"/>
          <w:lang w:eastAsia="ru-RU"/>
        </w:rPr>
        <w:t xml:space="preserve"> и повышением устойчивости расписаний. Робастные сценарии S3</w:t>
      </w:r>
      <w:r>
        <w:rPr>
          <w:rFonts w:ascii="Times New Roman" w:eastAsia="Times New Roman" w:hAnsi="Times New Roman" w:cs="Times New Roman"/>
          <w:sz w:val="28"/>
          <w:szCs w:val="28"/>
          <w:lang w:eastAsia="ru-RU"/>
        </w:rPr>
        <w:t>-</w:t>
      </w:r>
      <w:r w:rsidRPr="00AE7893">
        <w:rPr>
          <w:rFonts w:ascii="Times New Roman" w:eastAsia="Times New Roman" w:hAnsi="Times New Roman" w:cs="Times New Roman"/>
          <w:sz w:val="28"/>
          <w:szCs w:val="28"/>
          <w:lang w:eastAsia="ru-RU"/>
        </w:rPr>
        <w:t>S5 обеспечивают контролируемое увеличение целевой функции при одновременном снижении чувствительности решений к неопределенности длительностей операций и эксплуатационным рискам оборудования, формируя иерархию режимов планирования по степени консервативности.</w:t>
      </w:r>
    </w:p>
    <w:p w14:paraId="6ED9E3CE" w14:textId="45E04A28" w:rsidR="00E45053" w:rsidRDefault="002D1063" w:rsidP="002D1063">
      <w:pPr>
        <w:spacing w:after="0" w:line="240" w:lineRule="auto"/>
        <w:ind w:firstLine="708"/>
        <w:jc w:val="both"/>
        <w:rPr>
          <w:rFonts w:ascii="Times New Roman" w:eastAsia="Times New Roman" w:hAnsi="Times New Roman" w:cs="Times New Roman"/>
          <w:sz w:val="28"/>
          <w:szCs w:val="28"/>
          <w:lang w:eastAsia="ru-RU"/>
        </w:rPr>
      </w:pPr>
      <w:r w:rsidRPr="00D11537">
        <w:rPr>
          <w:rFonts w:ascii="Times New Roman" w:eastAsia="Times New Roman" w:hAnsi="Times New Roman" w:cs="Times New Roman"/>
          <w:sz w:val="28"/>
          <w:szCs w:val="28"/>
          <w:lang w:eastAsia="ru-RU"/>
        </w:rPr>
        <w:t xml:space="preserve">4. </w:t>
      </w:r>
      <w:r w:rsidRPr="00AE7893">
        <w:rPr>
          <w:rFonts w:ascii="Times New Roman" w:eastAsia="Times New Roman" w:hAnsi="Times New Roman" w:cs="Times New Roman"/>
          <w:sz w:val="28"/>
          <w:szCs w:val="28"/>
          <w:lang w:eastAsia="ru-RU"/>
        </w:rPr>
        <w:t xml:space="preserve">Статистическая проверка различий между сценариями планирования с использованием непараметрического критерия Уилкоксона подтвердила отсутствие статистически значимого ухудшения показателя </w:t>
      </w:r>
      <w:r w:rsidRPr="00AE7893">
        <w:rPr>
          <w:rFonts w:ascii="Times New Roman" w:eastAsia="Times New Roman" w:hAnsi="Times New Roman" w:cs="Times New Roman"/>
          <w:i/>
          <w:sz w:val="28"/>
          <w:szCs w:val="28"/>
          <w:lang w:eastAsia="ru-RU"/>
        </w:rPr>
        <w:t>makespan</w:t>
      </w:r>
      <w:r w:rsidRPr="00AE7893">
        <w:rPr>
          <w:rFonts w:ascii="Times New Roman" w:eastAsia="Times New Roman" w:hAnsi="Times New Roman" w:cs="Times New Roman"/>
          <w:sz w:val="28"/>
          <w:szCs w:val="28"/>
          <w:lang w:eastAsia="ru-RU"/>
        </w:rPr>
        <w:t xml:space="preserve"> по сравнению с базовым сценарием S0. Это свидетельствует о методологической корректности расширения оптимизационной модели и подтверждает возможность повышения устойчивости решений без статистически значимой деградации эффективности планирования.</w:t>
      </w:r>
      <w:r w:rsidR="00E45053">
        <w:rPr>
          <w:rFonts w:ascii="Times New Roman" w:eastAsia="Times New Roman" w:hAnsi="Times New Roman" w:cs="Times New Roman"/>
          <w:sz w:val="28"/>
          <w:szCs w:val="28"/>
          <w:lang w:eastAsia="ru-RU"/>
        </w:rPr>
        <w:br w:type="page"/>
      </w:r>
    </w:p>
    <w:p w14:paraId="2E8F382A" w14:textId="77777777" w:rsidR="00B454B3" w:rsidRDefault="00B454B3" w:rsidP="00B454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w:t>
      </w:r>
      <w:r w:rsidRPr="00C37BD6">
        <w:rPr>
          <w:rFonts w:ascii="Times New Roman" w:eastAsia="Times New Roman" w:hAnsi="Times New Roman" w:cs="Times New Roman"/>
          <w:b/>
          <w:sz w:val="28"/>
          <w:szCs w:val="28"/>
          <w:lang w:eastAsia="ru-RU"/>
        </w:rPr>
        <w:t xml:space="preserve"> </w:t>
      </w:r>
      <w:r w:rsidRPr="00333EF0">
        <w:rPr>
          <w:rFonts w:ascii="Times New Roman" w:eastAsia="Times New Roman" w:hAnsi="Times New Roman" w:cs="Times New Roman"/>
          <w:b/>
          <w:sz w:val="28"/>
          <w:szCs w:val="28"/>
          <w:lang w:eastAsia="ru-RU"/>
        </w:rPr>
        <w:t>ПРАКТИЧЕСКАЯ РЕАЛИЗАЦИЯ ИНТЕЛЛЕКТУАЛЬНОЙ СИСТЕМЫ ПЛАНИРОВАНИЯ</w:t>
      </w:r>
    </w:p>
    <w:p w14:paraId="476A66C5" w14:textId="77777777" w:rsidR="00B454B3" w:rsidRDefault="00B454B3" w:rsidP="00B454B3">
      <w:pPr>
        <w:spacing w:after="0" w:line="240" w:lineRule="auto"/>
        <w:ind w:firstLine="708"/>
        <w:jc w:val="both"/>
        <w:rPr>
          <w:rFonts w:ascii="Times New Roman" w:eastAsia="Times New Roman" w:hAnsi="Times New Roman" w:cs="Times New Roman"/>
          <w:b/>
          <w:sz w:val="28"/>
          <w:szCs w:val="28"/>
          <w:lang w:eastAsia="ru-RU"/>
        </w:rPr>
      </w:pPr>
    </w:p>
    <w:p w14:paraId="57F5604B" w14:textId="77777777" w:rsidR="00B454B3" w:rsidRDefault="00B454B3" w:rsidP="00B454B3">
      <w:pPr>
        <w:spacing w:after="0" w:line="240" w:lineRule="auto"/>
        <w:ind w:firstLine="708"/>
        <w:jc w:val="both"/>
        <w:rPr>
          <w:rFonts w:ascii="Times New Roman" w:eastAsia="Times New Roman" w:hAnsi="Times New Roman" w:cs="Times New Roman"/>
          <w:b/>
          <w:sz w:val="28"/>
          <w:szCs w:val="28"/>
          <w:lang w:eastAsia="ru-RU"/>
        </w:rPr>
      </w:pPr>
      <w:r w:rsidRPr="00B20ACD">
        <w:rPr>
          <w:rFonts w:ascii="Times New Roman" w:eastAsia="Times New Roman" w:hAnsi="Times New Roman" w:cs="Times New Roman"/>
          <w:b/>
          <w:sz w:val="28"/>
          <w:szCs w:val="28"/>
          <w:lang w:eastAsia="ru-RU"/>
        </w:rPr>
        <w:t xml:space="preserve">5.1 </w:t>
      </w:r>
      <w:r w:rsidRPr="00175D62">
        <w:rPr>
          <w:rFonts w:ascii="Times New Roman" w:eastAsia="Times New Roman" w:hAnsi="Times New Roman" w:cs="Times New Roman"/>
          <w:b/>
          <w:sz w:val="28"/>
          <w:szCs w:val="28"/>
          <w:lang w:eastAsia="ru-RU"/>
        </w:rPr>
        <w:t>Архитектурная организация интеллектуальной системы планирования</w:t>
      </w:r>
    </w:p>
    <w:p w14:paraId="7B7BF715" w14:textId="77777777" w:rsidR="00B454B3" w:rsidRPr="00B20ACD"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135FC">
        <w:rPr>
          <w:rFonts w:ascii="Times New Roman" w:eastAsia="Times New Roman" w:hAnsi="Times New Roman" w:cs="Times New Roman"/>
          <w:sz w:val="28"/>
          <w:szCs w:val="28"/>
          <w:lang w:eastAsia="ru-RU"/>
        </w:rPr>
        <w:t>В рамках настоящего исследования разработан программный прототип интеллектуальной системы календарного планирования, реализующий гибридный прогнозно-оптимизационный подход.</w:t>
      </w:r>
      <w:r>
        <w:rPr>
          <w:rFonts w:ascii="Times New Roman" w:eastAsia="Times New Roman" w:hAnsi="Times New Roman" w:cs="Times New Roman"/>
          <w:sz w:val="28"/>
          <w:szCs w:val="28"/>
          <w:lang w:eastAsia="ru-RU"/>
        </w:rPr>
        <w:t xml:space="preserve"> </w:t>
      </w:r>
      <w:r w:rsidRPr="00B20ACD">
        <w:rPr>
          <w:rFonts w:ascii="Times New Roman" w:eastAsia="Times New Roman" w:hAnsi="Times New Roman" w:cs="Times New Roman"/>
          <w:sz w:val="28"/>
          <w:szCs w:val="28"/>
          <w:lang w:eastAsia="ru-RU"/>
        </w:rPr>
        <w:t>Архитектура системы ориентирована на интеграцию методов машинного обучения, моделей прогнозирования технического состояния оборудования и средств дискретной оптимизации в едином вычислительном контуре</w:t>
      </w:r>
      <w:r>
        <w:rPr>
          <w:rFonts w:ascii="Times New Roman" w:eastAsia="Times New Roman" w:hAnsi="Times New Roman" w:cs="Times New Roman"/>
          <w:sz w:val="28"/>
          <w:szCs w:val="28"/>
          <w:lang w:eastAsia="ru-RU"/>
        </w:rPr>
        <w:t xml:space="preserve"> интеллектуального планирования</w:t>
      </w:r>
      <w:r w:rsidRPr="00B20ACD">
        <w:rPr>
          <w:rFonts w:ascii="Times New Roman" w:eastAsia="Times New Roman" w:hAnsi="Times New Roman" w:cs="Times New Roman"/>
          <w:sz w:val="28"/>
          <w:szCs w:val="28"/>
          <w:lang w:eastAsia="ru-RU"/>
        </w:rPr>
        <w:t>.</w:t>
      </w:r>
    </w:p>
    <w:p w14:paraId="5DC2D8AA" w14:textId="77777777" w:rsidR="00B454B3" w:rsidRPr="00B20ACD"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B20ACD">
        <w:rPr>
          <w:rFonts w:ascii="Times New Roman" w:eastAsia="Times New Roman" w:hAnsi="Times New Roman" w:cs="Times New Roman"/>
          <w:sz w:val="28"/>
          <w:szCs w:val="28"/>
          <w:lang w:eastAsia="ru-RU"/>
        </w:rPr>
        <w:t xml:space="preserve">Логическая структура системы представлена на рисунке </w:t>
      </w:r>
      <w:r>
        <w:rPr>
          <w:rFonts w:ascii="Times New Roman" w:eastAsia="Times New Roman" w:hAnsi="Times New Roman" w:cs="Times New Roman"/>
          <w:sz w:val="28"/>
          <w:szCs w:val="28"/>
          <w:lang w:eastAsia="ru-RU"/>
        </w:rPr>
        <w:t>31</w:t>
      </w:r>
      <w:r w:rsidRPr="00B20ACD">
        <w:rPr>
          <w:rFonts w:ascii="Times New Roman" w:eastAsia="Times New Roman" w:hAnsi="Times New Roman" w:cs="Times New Roman"/>
          <w:sz w:val="28"/>
          <w:szCs w:val="28"/>
          <w:lang w:eastAsia="ru-RU"/>
        </w:rPr>
        <w:t xml:space="preserve">. Архитектура имеет модульную организацию и включает несколько взаимосвязанных уровней, обеспечивающих последовательную обработку данных </w:t>
      </w:r>
      <w:r>
        <w:rPr>
          <w:rFonts w:ascii="Times New Roman" w:eastAsia="Times New Roman" w:hAnsi="Times New Roman" w:cs="Times New Roman"/>
          <w:sz w:val="28"/>
          <w:szCs w:val="28"/>
          <w:lang w:eastAsia="ru-RU"/>
        </w:rPr>
        <w:t>–</w:t>
      </w:r>
      <w:r w:rsidRPr="00B20ACD">
        <w:rPr>
          <w:rFonts w:ascii="Times New Roman" w:eastAsia="Times New Roman" w:hAnsi="Times New Roman" w:cs="Times New Roman"/>
          <w:sz w:val="28"/>
          <w:szCs w:val="28"/>
          <w:lang w:eastAsia="ru-RU"/>
        </w:rPr>
        <w:t xml:space="preserve"> </w:t>
      </w:r>
      <w:r w:rsidRPr="003221EB">
        <w:rPr>
          <w:rFonts w:ascii="Times New Roman" w:eastAsia="Times New Roman" w:hAnsi="Times New Roman" w:cs="Times New Roman"/>
          <w:sz w:val="28"/>
          <w:szCs w:val="28"/>
          <w:lang w:eastAsia="ru-RU"/>
        </w:rPr>
        <w:t xml:space="preserve">от формирования прогнозных оценок параметров производственных процессов до получения оптимального или </w:t>
      </w:r>
      <w:r>
        <w:rPr>
          <w:rFonts w:ascii="Times New Roman" w:eastAsia="Times New Roman" w:hAnsi="Times New Roman" w:cs="Times New Roman"/>
          <w:sz w:val="28"/>
          <w:szCs w:val="28"/>
          <w:lang w:eastAsia="ru-RU"/>
        </w:rPr>
        <w:t>устойчивого (</w:t>
      </w:r>
      <w:r w:rsidRPr="003221EB">
        <w:rPr>
          <w:rFonts w:ascii="Times New Roman" w:eastAsia="Times New Roman" w:hAnsi="Times New Roman" w:cs="Times New Roman"/>
          <w:sz w:val="28"/>
          <w:szCs w:val="28"/>
          <w:lang w:eastAsia="ru-RU"/>
        </w:rPr>
        <w:t>робастного</w:t>
      </w:r>
      <w:r>
        <w:rPr>
          <w:rFonts w:ascii="Times New Roman" w:eastAsia="Times New Roman" w:hAnsi="Times New Roman" w:cs="Times New Roman"/>
          <w:sz w:val="28"/>
          <w:szCs w:val="28"/>
          <w:lang w:eastAsia="ru-RU"/>
        </w:rPr>
        <w:t>)</w:t>
      </w:r>
      <w:r w:rsidRPr="003221EB">
        <w:rPr>
          <w:rFonts w:ascii="Times New Roman" w:eastAsia="Times New Roman" w:hAnsi="Times New Roman" w:cs="Times New Roman"/>
          <w:sz w:val="28"/>
          <w:szCs w:val="28"/>
          <w:lang w:eastAsia="ru-RU"/>
        </w:rPr>
        <w:t xml:space="preserve"> производственного расписания</w:t>
      </w:r>
      <w:r w:rsidRPr="00B20A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20ACD">
        <w:rPr>
          <w:rFonts w:ascii="Times New Roman" w:eastAsia="Times New Roman" w:hAnsi="Times New Roman" w:cs="Times New Roman"/>
          <w:sz w:val="28"/>
          <w:szCs w:val="28"/>
          <w:lang w:eastAsia="ru-RU"/>
        </w:rPr>
        <w:t xml:space="preserve">На вход системы поступают исторические данные производственных операций, структурированные в формате задачи </w:t>
      </w:r>
      <w:r w:rsidRPr="001F2932">
        <w:rPr>
          <w:rFonts w:ascii="Times New Roman" w:eastAsia="Times New Roman" w:hAnsi="Times New Roman" w:cs="Times New Roman"/>
          <w:i/>
          <w:sz w:val="28"/>
          <w:szCs w:val="28"/>
          <w:lang w:eastAsia="ru-RU"/>
        </w:rPr>
        <w:t>JSSP</w:t>
      </w:r>
      <w:r w:rsidRPr="00B20ACD">
        <w:rPr>
          <w:rFonts w:ascii="Times New Roman" w:eastAsia="Times New Roman" w:hAnsi="Times New Roman" w:cs="Times New Roman"/>
          <w:sz w:val="28"/>
          <w:szCs w:val="28"/>
          <w:lang w:eastAsia="ru-RU"/>
        </w:rPr>
        <w:t xml:space="preserve">, а также признаки операций и данные о состоянии оборудования. </w:t>
      </w:r>
      <w:r>
        <w:rPr>
          <w:rFonts w:ascii="Times New Roman" w:eastAsia="Times New Roman" w:hAnsi="Times New Roman" w:cs="Times New Roman"/>
          <w:sz w:val="28"/>
          <w:szCs w:val="28"/>
          <w:lang w:eastAsia="ru-RU"/>
        </w:rPr>
        <w:t>Указанные</w:t>
      </w:r>
      <w:r w:rsidRPr="00B20ACD">
        <w:rPr>
          <w:rFonts w:ascii="Times New Roman" w:eastAsia="Times New Roman" w:hAnsi="Times New Roman" w:cs="Times New Roman"/>
          <w:sz w:val="28"/>
          <w:szCs w:val="28"/>
          <w:lang w:eastAsia="ru-RU"/>
        </w:rPr>
        <w:t xml:space="preserve"> данные используются двумя</w:t>
      </w:r>
      <w:r>
        <w:rPr>
          <w:rFonts w:ascii="Times New Roman" w:eastAsia="Times New Roman" w:hAnsi="Times New Roman" w:cs="Times New Roman"/>
          <w:sz w:val="28"/>
          <w:szCs w:val="28"/>
          <w:lang w:eastAsia="ru-RU"/>
        </w:rPr>
        <w:t xml:space="preserve"> вычислительно</w:t>
      </w:r>
      <w:r w:rsidRPr="00B20ACD">
        <w:rPr>
          <w:rFonts w:ascii="Times New Roman" w:eastAsia="Times New Roman" w:hAnsi="Times New Roman" w:cs="Times New Roman"/>
          <w:sz w:val="28"/>
          <w:szCs w:val="28"/>
          <w:lang w:eastAsia="ru-RU"/>
        </w:rPr>
        <w:t xml:space="preserve"> независимыми, но логически согласованными прогнозными модулями</w:t>
      </w:r>
      <w:r>
        <w:rPr>
          <w:rFonts w:ascii="Times New Roman" w:eastAsia="Times New Roman" w:hAnsi="Times New Roman" w:cs="Times New Roman"/>
          <w:sz w:val="28"/>
          <w:szCs w:val="28"/>
          <w:lang w:eastAsia="ru-RU"/>
        </w:rPr>
        <w:t xml:space="preserve"> системы</w:t>
      </w:r>
      <w:r w:rsidRPr="00B20ACD">
        <w:rPr>
          <w:rFonts w:ascii="Times New Roman" w:eastAsia="Times New Roman" w:hAnsi="Times New Roman" w:cs="Times New Roman"/>
          <w:sz w:val="28"/>
          <w:szCs w:val="28"/>
          <w:lang w:eastAsia="ru-RU"/>
        </w:rPr>
        <w:t>.</w:t>
      </w:r>
    </w:p>
    <w:p w14:paraId="16FECB4D" w14:textId="77777777" w:rsidR="00B454B3" w:rsidRPr="00B20ACD"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B20ACD">
        <w:rPr>
          <w:rFonts w:ascii="Times New Roman" w:eastAsia="Times New Roman" w:hAnsi="Times New Roman" w:cs="Times New Roman"/>
          <w:sz w:val="28"/>
          <w:szCs w:val="28"/>
          <w:lang w:eastAsia="ru-RU"/>
        </w:rPr>
        <w:t>Модуль прогнозирования длительностей операций реализует гибридную модель машинного обучения, разработанную и исследованную в главе 3</w:t>
      </w:r>
      <w:r>
        <w:rPr>
          <w:rFonts w:ascii="Times New Roman" w:eastAsia="Times New Roman" w:hAnsi="Times New Roman" w:cs="Times New Roman"/>
          <w:sz w:val="28"/>
          <w:szCs w:val="28"/>
          <w:lang w:eastAsia="ru-RU"/>
        </w:rPr>
        <w:t xml:space="preserve"> диссертации</w:t>
      </w:r>
      <w:r w:rsidRPr="00B20ACD">
        <w:rPr>
          <w:rFonts w:ascii="Times New Roman" w:eastAsia="Times New Roman" w:hAnsi="Times New Roman" w:cs="Times New Roman"/>
          <w:sz w:val="28"/>
          <w:szCs w:val="28"/>
          <w:lang w:eastAsia="ru-RU"/>
        </w:rPr>
        <w:t>. В рамках данного модуля формируются квантильные оценки длительностей операций</w:t>
      </w:r>
      <w:r w:rsidRPr="008100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0B3E2A">
        <w:rPr>
          <w:rFonts w:ascii="Times New Roman" w:eastAsia="Times New Roman" w:hAnsi="Times New Roman" w:cs="Times New Roman"/>
          <w:sz w:val="28"/>
          <w:szCs w:val="28"/>
          <w:lang w:val="en-US" w:eastAsia="ru-RU"/>
        </w:rPr>
        <w:t>P</w:t>
      </w:r>
      <w:r w:rsidRPr="000B3E2A">
        <w:rPr>
          <w:rFonts w:ascii="Times New Roman" w:eastAsia="Times New Roman" w:hAnsi="Times New Roman" w:cs="Times New Roman"/>
          <w:sz w:val="28"/>
          <w:szCs w:val="28"/>
          <w:lang w:eastAsia="ru-RU"/>
        </w:rPr>
        <w:t xml:space="preserve">10, </w:t>
      </w:r>
      <w:r w:rsidRPr="000B3E2A">
        <w:rPr>
          <w:rFonts w:ascii="Times New Roman" w:eastAsia="Times New Roman" w:hAnsi="Times New Roman" w:cs="Times New Roman"/>
          <w:sz w:val="28"/>
          <w:szCs w:val="28"/>
          <w:lang w:val="en-US" w:eastAsia="ru-RU"/>
        </w:rPr>
        <w:t>P</w:t>
      </w:r>
      <w:r w:rsidRPr="000B3E2A">
        <w:rPr>
          <w:rFonts w:ascii="Times New Roman" w:eastAsia="Times New Roman" w:hAnsi="Times New Roman" w:cs="Times New Roman"/>
          <w:sz w:val="28"/>
          <w:szCs w:val="28"/>
          <w:lang w:eastAsia="ru-RU"/>
        </w:rPr>
        <w:t xml:space="preserve">50, </w:t>
      </w:r>
      <w:r w:rsidRPr="000B3E2A">
        <w:rPr>
          <w:rFonts w:ascii="Times New Roman" w:eastAsia="Times New Roman" w:hAnsi="Times New Roman" w:cs="Times New Roman"/>
          <w:sz w:val="28"/>
          <w:szCs w:val="28"/>
          <w:lang w:val="en-US" w:eastAsia="ru-RU"/>
        </w:rPr>
        <w:t>P</w:t>
      </w:r>
      <w:r w:rsidRPr="000B3E2A">
        <w:rPr>
          <w:rFonts w:ascii="Times New Roman" w:eastAsia="Times New Roman" w:hAnsi="Times New Roman" w:cs="Times New Roman"/>
          <w:sz w:val="28"/>
          <w:szCs w:val="28"/>
          <w:lang w:eastAsia="ru-RU"/>
        </w:rPr>
        <w:t>90</w:t>
      </w:r>
      <w:r>
        <w:rPr>
          <w:rFonts w:ascii="Times New Roman" w:eastAsia="Times New Roman" w:hAnsi="Times New Roman" w:cs="Times New Roman"/>
          <w:sz w:val="28"/>
          <w:szCs w:val="28"/>
          <w:lang w:eastAsia="ru-RU"/>
        </w:rPr>
        <w:t>)</w:t>
      </w:r>
      <w:r w:rsidRPr="000B3E2A">
        <w:rPr>
          <w:rFonts w:ascii="Times New Roman" w:eastAsia="Times New Roman" w:hAnsi="Times New Roman" w:cs="Times New Roman"/>
          <w:sz w:val="28"/>
          <w:szCs w:val="28"/>
          <w:lang w:eastAsia="ru-RU"/>
        </w:rPr>
        <w:t>,</w:t>
      </w:r>
      <w:r w:rsidRPr="00B20ACD">
        <w:rPr>
          <w:rFonts w:ascii="Times New Roman" w:eastAsia="Times New Roman" w:hAnsi="Times New Roman" w:cs="Times New Roman"/>
          <w:sz w:val="28"/>
          <w:szCs w:val="28"/>
          <w:lang w:eastAsia="ru-RU"/>
        </w:rPr>
        <w:t xml:space="preserve"> </w:t>
      </w:r>
      <w:r w:rsidRPr="00CD1BD2">
        <w:rPr>
          <w:rFonts w:ascii="Times New Roman" w:eastAsia="Times New Roman" w:hAnsi="Times New Roman" w:cs="Times New Roman"/>
          <w:sz w:val="28"/>
          <w:szCs w:val="28"/>
          <w:lang w:eastAsia="ru-RU"/>
        </w:rPr>
        <w:t>используемые для задания прогнозных границ и параметризации неопределенности при формировании сценарных ограничений оптимизационной модели</w:t>
      </w:r>
      <w:r w:rsidRPr="00B20ACD">
        <w:rPr>
          <w:rFonts w:ascii="Times New Roman" w:eastAsia="Times New Roman" w:hAnsi="Times New Roman" w:cs="Times New Roman"/>
          <w:sz w:val="28"/>
          <w:szCs w:val="28"/>
          <w:lang w:eastAsia="ru-RU"/>
        </w:rPr>
        <w:t>.</w:t>
      </w:r>
    </w:p>
    <w:p w14:paraId="47C9FEC5" w14:textId="77777777" w:rsidR="00B454B3" w:rsidRPr="00B20ACD"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B20ACD">
        <w:rPr>
          <w:rFonts w:ascii="Times New Roman" w:eastAsia="Times New Roman" w:hAnsi="Times New Roman" w:cs="Times New Roman"/>
          <w:sz w:val="28"/>
          <w:szCs w:val="28"/>
          <w:lang w:eastAsia="ru-RU"/>
        </w:rPr>
        <w:t xml:space="preserve">Параллельно функционирует модуль прогнозирования рисков деградации оборудования, основанный на </w:t>
      </w:r>
      <w:r w:rsidRPr="004519D4">
        <w:rPr>
          <w:rFonts w:ascii="Times New Roman" w:eastAsia="Times New Roman" w:hAnsi="Times New Roman" w:cs="Times New Roman"/>
          <w:i/>
          <w:sz w:val="28"/>
          <w:szCs w:val="28"/>
          <w:lang w:eastAsia="ru-RU"/>
        </w:rPr>
        <w:t>PdM</w:t>
      </w:r>
      <w:r w:rsidRPr="00B20ACD">
        <w:rPr>
          <w:rFonts w:ascii="Times New Roman" w:eastAsia="Times New Roman" w:hAnsi="Times New Roman" w:cs="Times New Roman"/>
          <w:sz w:val="28"/>
          <w:szCs w:val="28"/>
          <w:lang w:eastAsia="ru-RU"/>
        </w:rPr>
        <w:t xml:space="preserve">-модели, обученной на данных </w:t>
      </w:r>
      <w:r w:rsidRPr="004519D4">
        <w:rPr>
          <w:rFonts w:ascii="Times New Roman" w:eastAsia="Times New Roman" w:hAnsi="Times New Roman" w:cs="Times New Roman"/>
          <w:i/>
          <w:sz w:val="28"/>
          <w:szCs w:val="28"/>
          <w:lang w:eastAsia="ru-RU"/>
        </w:rPr>
        <w:t>C-MAPSS</w:t>
      </w:r>
      <w:r w:rsidRPr="00B20ACD">
        <w:rPr>
          <w:rFonts w:ascii="Times New Roman" w:eastAsia="Times New Roman" w:hAnsi="Times New Roman" w:cs="Times New Roman"/>
          <w:sz w:val="28"/>
          <w:szCs w:val="28"/>
          <w:lang w:eastAsia="ru-RU"/>
        </w:rPr>
        <w:t>. Результатом работы</w:t>
      </w:r>
      <w:r>
        <w:rPr>
          <w:rFonts w:ascii="Times New Roman" w:eastAsia="Times New Roman" w:hAnsi="Times New Roman" w:cs="Times New Roman"/>
          <w:sz w:val="28"/>
          <w:szCs w:val="28"/>
          <w:lang w:eastAsia="ru-RU"/>
        </w:rPr>
        <w:t xml:space="preserve"> модуля</w:t>
      </w:r>
      <w:r w:rsidRPr="00B20ACD">
        <w:rPr>
          <w:rFonts w:ascii="Times New Roman" w:eastAsia="Times New Roman" w:hAnsi="Times New Roman" w:cs="Times New Roman"/>
          <w:sz w:val="28"/>
          <w:szCs w:val="28"/>
          <w:lang w:eastAsia="ru-RU"/>
        </w:rPr>
        <w:t xml:space="preserve"> является количественная оценка вероятности риска отказа или деградации для каждой единицы оборудования, используемой в дальнейшем при формировании робастных сценариев планирования.</w:t>
      </w:r>
    </w:p>
    <w:p w14:paraId="2B3FB571"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CA34AF">
        <w:rPr>
          <w:rFonts w:ascii="Times New Roman" w:eastAsia="Times New Roman" w:hAnsi="Times New Roman" w:cs="Times New Roman"/>
          <w:sz w:val="28"/>
          <w:szCs w:val="28"/>
          <w:lang w:eastAsia="ru-RU"/>
        </w:rPr>
        <w:t xml:space="preserve">Центральным элементом системы является модуль синтеза оптимизационной модели, в котором прогнозные оценки преобразуются в параметры и ограничения модели планирования. Именно на </w:t>
      </w:r>
      <w:r>
        <w:rPr>
          <w:rFonts w:ascii="Times New Roman" w:eastAsia="Times New Roman" w:hAnsi="Times New Roman" w:cs="Times New Roman"/>
          <w:sz w:val="28"/>
          <w:szCs w:val="28"/>
          <w:lang w:eastAsia="ru-RU"/>
        </w:rPr>
        <w:t>данном</w:t>
      </w:r>
      <w:r w:rsidRPr="00CA34AF">
        <w:rPr>
          <w:rFonts w:ascii="Times New Roman" w:eastAsia="Times New Roman" w:hAnsi="Times New Roman" w:cs="Times New Roman"/>
          <w:sz w:val="28"/>
          <w:szCs w:val="28"/>
          <w:lang w:eastAsia="ru-RU"/>
        </w:rPr>
        <w:t xml:space="preserve"> этапе осуществляется формирование сценариев</w:t>
      </w:r>
      <w:r>
        <w:rPr>
          <w:rFonts w:ascii="Times New Roman" w:eastAsia="Times New Roman" w:hAnsi="Times New Roman" w:cs="Times New Roman"/>
          <w:sz w:val="28"/>
          <w:szCs w:val="28"/>
          <w:lang w:eastAsia="ru-RU"/>
        </w:rPr>
        <w:t xml:space="preserve"> планирования</w:t>
      </w:r>
      <w:r w:rsidRPr="00CA34AF">
        <w:rPr>
          <w:rFonts w:ascii="Times New Roman" w:eastAsia="Times New Roman" w:hAnsi="Times New Roman" w:cs="Times New Roman"/>
          <w:sz w:val="28"/>
          <w:szCs w:val="28"/>
          <w:lang w:eastAsia="ru-RU"/>
        </w:rPr>
        <w:t xml:space="preserve"> S0</w:t>
      </w:r>
      <w:r>
        <w:rPr>
          <w:rFonts w:ascii="Times New Roman" w:eastAsia="Times New Roman" w:hAnsi="Times New Roman" w:cs="Times New Roman"/>
          <w:sz w:val="28"/>
          <w:szCs w:val="28"/>
          <w:lang w:eastAsia="ru-RU"/>
        </w:rPr>
        <w:t>-</w:t>
      </w:r>
      <w:r w:rsidRPr="00CA34AF">
        <w:rPr>
          <w:rFonts w:ascii="Times New Roman" w:eastAsia="Times New Roman" w:hAnsi="Times New Roman" w:cs="Times New Roman"/>
          <w:sz w:val="28"/>
          <w:szCs w:val="28"/>
          <w:lang w:eastAsia="ru-RU"/>
        </w:rPr>
        <w:t>S5, различающихся степенью уч</w:t>
      </w:r>
      <w:r>
        <w:rPr>
          <w:rFonts w:ascii="Times New Roman" w:eastAsia="Times New Roman" w:hAnsi="Times New Roman" w:cs="Times New Roman"/>
          <w:sz w:val="28"/>
          <w:szCs w:val="28"/>
          <w:lang w:eastAsia="ru-RU"/>
        </w:rPr>
        <w:t>е</w:t>
      </w:r>
      <w:r w:rsidRPr="00CA34AF">
        <w:rPr>
          <w:rFonts w:ascii="Times New Roman" w:eastAsia="Times New Roman" w:hAnsi="Times New Roman" w:cs="Times New Roman"/>
          <w:sz w:val="28"/>
          <w:szCs w:val="28"/>
          <w:lang w:eastAsia="ru-RU"/>
        </w:rPr>
        <w:t>та неопредел</w:t>
      </w:r>
      <w:r>
        <w:rPr>
          <w:rFonts w:ascii="Times New Roman" w:eastAsia="Times New Roman" w:hAnsi="Times New Roman" w:cs="Times New Roman"/>
          <w:sz w:val="28"/>
          <w:szCs w:val="28"/>
          <w:lang w:eastAsia="ru-RU"/>
        </w:rPr>
        <w:t>е</w:t>
      </w:r>
      <w:r w:rsidRPr="00CA34AF">
        <w:rPr>
          <w:rFonts w:ascii="Times New Roman" w:eastAsia="Times New Roman" w:hAnsi="Times New Roman" w:cs="Times New Roman"/>
          <w:sz w:val="28"/>
          <w:szCs w:val="28"/>
          <w:lang w:eastAsia="ru-RU"/>
        </w:rPr>
        <w:t>нности и рисков, что отражает разработанную в главах 3 и 4 концепцию расширенной оптимизационной модели.</w:t>
      </w:r>
      <w:r>
        <w:rPr>
          <w:rFonts w:ascii="Times New Roman" w:eastAsia="Times New Roman" w:hAnsi="Times New Roman" w:cs="Times New Roman"/>
          <w:sz w:val="28"/>
          <w:szCs w:val="28"/>
          <w:lang w:eastAsia="ru-RU"/>
        </w:rPr>
        <w:t xml:space="preserve"> Сформированная</w:t>
      </w:r>
      <w:r w:rsidRPr="00CA34AF">
        <w:rPr>
          <w:rFonts w:ascii="Times New Roman" w:eastAsia="Times New Roman" w:hAnsi="Times New Roman" w:cs="Times New Roman"/>
          <w:sz w:val="28"/>
          <w:szCs w:val="28"/>
          <w:lang w:eastAsia="ru-RU"/>
        </w:rPr>
        <w:t xml:space="preserve"> оптимизационная постановка переда</w:t>
      </w:r>
      <w:r>
        <w:rPr>
          <w:rFonts w:ascii="Times New Roman" w:eastAsia="Times New Roman" w:hAnsi="Times New Roman" w:cs="Times New Roman"/>
          <w:sz w:val="28"/>
          <w:szCs w:val="28"/>
          <w:lang w:eastAsia="ru-RU"/>
        </w:rPr>
        <w:t>е</w:t>
      </w:r>
      <w:r w:rsidRPr="00CA34AF">
        <w:rPr>
          <w:rFonts w:ascii="Times New Roman" w:eastAsia="Times New Roman" w:hAnsi="Times New Roman" w:cs="Times New Roman"/>
          <w:sz w:val="28"/>
          <w:szCs w:val="28"/>
          <w:lang w:eastAsia="ru-RU"/>
        </w:rPr>
        <w:t xml:space="preserve">тся в решатель </w:t>
      </w:r>
      <w:r w:rsidRPr="004519D4">
        <w:rPr>
          <w:rFonts w:ascii="Times New Roman" w:eastAsia="Times New Roman" w:hAnsi="Times New Roman" w:cs="Times New Roman"/>
          <w:i/>
          <w:sz w:val="28"/>
          <w:szCs w:val="28"/>
          <w:lang w:eastAsia="ru-RU"/>
        </w:rPr>
        <w:t>CP-SAT</w:t>
      </w:r>
      <w:r w:rsidRPr="00CA34AF">
        <w:rPr>
          <w:rFonts w:ascii="Times New Roman" w:eastAsia="Times New Roman" w:hAnsi="Times New Roman" w:cs="Times New Roman"/>
          <w:sz w:val="28"/>
          <w:szCs w:val="28"/>
          <w:lang w:eastAsia="ru-RU"/>
        </w:rPr>
        <w:t>, реализованный на базе</w:t>
      </w:r>
      <w:r>
        <w:rPr>
          <w:rFonts w:ascii="Times New Roman" w:eastAsia="Times New Roman" w:hAnsi="Times New Roman" w:cs="Times New Roman"/>
          <w:sz w:val="28"/>
          <w:szCs w:val="28"/>
          <w:lang w:eastAsia="ru-RU"/>
        </w:rPr>
        <w:t xml:space="preserve"> библиотеки</w:t>
      </w:r>
      <w:r w:rsidRPr="00CA34AF">
        <w:rPr>
          <w:rFonts w:ascii="Times New Roman" w:eastAsia="Times New Roman" w:hAnsi="Times New Roman" w:cs="Times New Roman"/>
          <w:sz w:val="28"/>
          <w:szCs w:val="28"/>
          <w:lang w:eastAsia="ru-RU"/>
        </w:rPr>
        <w:t xml:space="preserve"> </w:t>
      </w:r>
      <w:r w:rsidRPr="004519D4">
        <w:rPr>
          <w:rFonts w:ascii="Times New Roman" w:eastAsia="Times New Roman" w:hAnsi="Times New Roman" w:cs="Times New Roman"/>
          <w:i/>
          <w:sz w:val="28"/>
          <w:szCs w:val="28"/>
          <w:lang w:eastAsia="ru-RU"/>
        </w:rPr>
        <w:t>OR-Tools</w:t>
      </w:r>
      <w:r w:rsidRPr="00CA34AF">
        <w:rPr>
          <w:rFonts w:ascii="Times New Roman" w:eastAsia="Times New Roman" w:hAnsi="Times New Roman" w:cs="Times New Roman"/>
          <w:sz w:val="28"/>
          <w:szCs w:val="28"/>
          <w:lang w:eastAsia="ru-RU"/>
        </w:rPr>
        <w:t>. Решатель формирует допустимое расписание, минимизирующее целевую функцию с уч</w:t>
      </w:r>
      <w:r>
        <w:rPr>
          <w:rFonts w:ascii="Times New Roman" w:eastAsia="Times New Roman" w:hAnsi="Times New Roman" w:cs="Times New Roman"/>
          <w:sz w:val="28"/>
          <w:szCs w:val="28"/>
          <w:lang w:eastAsia="ru-RU"/>
        </w:rPr>
        <w:t>е</w:t>
      </w:r>
      <w:r w:rsidRPr="00CA34AF">
        <w:rPr>
          <w:rFonts w:ascii="Times New Roman" w:eastAsia="Times New Roman" w:hAnsi="Times New Roman" w:cs="Times New Roman"/>
          <w:sz w:val="28"/>
          <w:szCs w:val="28"/>
          <w:lang w:eastAsia="ru-RU"/>
        </w:rPr>
        <w:t>том заданных ограничений и параметров робастности.</w:t>
      </w:r>
    </w:p>
    <w:p w14:paraId="675FB821"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58167C4" wp14:editId="3076B0EE">
            <wp:extent cx="4608053" cy="6629400"/>
            <wp:effectExtent l="0" t="0" r="2540" b="0"/>
            <wp:docPr id="1769890122" name="Рисунок 176989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5.1.png"/>
                    <pic:cNvPicPr/>
                  </pic:nvPicPr>
                  <pic:blipFill>
                    <a:blip r:embed="rId39">
                      <a:extLst>
                        <a:ext uri="{28A0092B-C50C-407E-A947-70E740481C1C}">
                          <a14:useLocalDpi xmlns:a14="http://schemas.microsoft.com/office/drawing/2010/main" val="0"/>
                        </a:ext>
                      </a:extLst>
                    </a:blip>
                    <a:stretch>
                      <a:fillRect/>
                    </a:stretch>
                  </pic:blipFill>
                  <pic:spPr>
                    <a:xfrm>
                      <a:off x="0" y="0"/>
                      <a:ext cx="4639295" cy="6674347"/>
                    </a:xfrm>
                    <a:prstGeom prst="rect">
                      <a:avLst/>
                    </a:prstGeom>
                  </pic:spPr>
                </pic:pic>
              </a:graphicData>
            </a:graphic>
          </wp:inline>
        </w:drawing>
      </w:r>
    </w:p>
    <w:p w14:paraId="5E27C206" w14:textId="77777777" w:rsidR="00B454B3" w:rsidRPr="00C07AD2" w:rsidRDefault="00B454B3" w:rsidP="00B454B3">
      <w:pPr>
        <w:spacing w:after="0" w:line="240" w:lineRule="auto"/>
        <w:ind w:firstLine="708"/>
        <w:jc w:val="both"/>
        <w:rPr>
          <w:rFonts w:ascii="Times New Roman" w:eastAsia="Times New Roman" w:hAnsi="Times New Roman" w:cs="Times New Roman"/>
          <w:sz w:val="16"/>
          <w:szCs w:val="16"/>
          <w:lang w:eastAsia="ru-RU"/>
        </w:rPr>
      </w:pPr>
    </w:p>
    <w:p w14:paraId="364B3992"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sidRPr="000E0076">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31</w:t>
      </w:r>
      <w:r w:rsidRPr="000E0076">
        <w:rPr>
          <w:rFonts w:ascii="Times New Roman" w:eastAsia="Times New Roman" w:hAnsi="Times New Roman" w:cs="Times New Roman"/>
          <w:sz w:val="28"/>
          <w:szCs w:val="28"/>
          <w:lang w:eastAsia="ru-RU"/>
        </w:rPr>
        <w:t xml:space="preserve"> – Логическая архитектура интеллектуальной системы</w:t>
      </w:r>
      <w:r w:rsidRPr="003F3ADC">
        <w:rPr>
          <w:rFonts w:ascii="Times New Roman" w:eastAsia="Times New Roman" w:hAnsi="Times New Roman" w:cs="Times New Roman"/>
          <w:sz w:val="28"/>
          <w:szCs w:val="28"/>
          <w:lang w:eastAsia="ru-RU"/>
        </w:rPr>
        <w:t xml:space="preserve"> </w:t>
      </w:r>
      <w:r w:rsidRPr="000E0076">
        <w:rPr>
          <w:rFonts w:ascii="Times New Roman" w:eastAsia="Times New Roman" w:hAnsi="Times New Roman" w:cs="Times New Roman"/>
          <w:sz w:val="28"/>
          <w:szCs w:val="28"/>
          <w:lang w:eastAsia="ru-RU"/>
        </w:rPr>
        <w:t>планирования, интегрирующей прогнозные модели машинного обучения, оценки рисков деградации оборудования и робастную оптимизационную модель на основе CP-SAT</w:t>
      </w:r>
    </w:p>
    <w:p w14:paraId="7EEC6443"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p>
    <w:p w14:paraId="4DCF5075"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CA34AF">
        <w:rPr>
          <w:rFonts w:ascii="Times New Roman" w:eastAsia="Times New Roman" w:hAnsi="Times New Roman" w:cs="Times New Roman"/>
          <w:sz w:val="28"/>
          <w:szCs w:val="28"/>
          <w:lang w:eastAsia="ru-RU"/>
        </w:rPr>
        <w:t>Заключительный уровень системы представлен модулем анализа и выбора сценария, а также пользовательским интерфейсом</w:t>
      </w:r>
      <w:r>
        <w:rPr>
          <w:rFonts w:ascii="Times New Roman" w:eastAsia="Times New Roman" w:hAnsi="Times New Roman" w:cs="Times New Roman"/>
          <w:sz w:val="28"/>
          <w:szCs w:val="28"/>
          <w:lang w:eastAsia="ru-RU"/>
        </w:rPr>
        <w:t xml:space="preserve"> программного</w:t>
      </w:r>
      <w:r w:rsidRPr="00CA34AF">
        <w:rPr>
          <w:rFonts w:ascii="Times New Roman" w:eastAsia="Times New Roman" w:hAnsi="Times New Roman" w:cs="Times New Roman"/>
          <w:sz w:val="28"/>
          <w:szCs w:val="28"/>
          <w:lang w:eastAsia="ru-RU"/>
        </w:rPr>
        <w:t xml:space="preserve"> прототипа. Данный уровень обеспечивает интерпретацию полученных решений, визуализацию расписаний и поддержку принятия решений, что позволяет использовать разработанную систему в практических условиях </w:t>
      </w:r>
      <w:r>
        <w:rPr>
          <w:rFonts w:ascii="Times New Roman" w:eastAsia="Times New Roman" w:hAnsi="Times New Roman" w:cs="Times New Roman"/>
          <w:sz w:val="28"/>
          <w:szCs w:val="28"/>
          <w:lang w:eastAsia="ru-RU"/>
        </w:rPr>
        <w:t>календарного</w:t>
      </w:r>
      <w:r w:rsidRPr="00CA34AF">
        <w:rPr>
          <w:rFonts w:ascii="Times New Roman" w:eastAsia="Times New Roman" w:hAnsi="Times New Roman" w:cs="Times New Roman"/>
          <w:sz w:val="28"/>
          <w:szCs w:val="28"/>
          <w:lang w:eastAsia="ru-RU"/>
        </w:rPr>
        <w:t xml:space="preserve"> планирования.</w:t>
      </w:r>
      <w:r>
        <w:rPr>
          <w:rFonts w:ascii="Times New Roman" w:eastAsia="Times New Roman" w:hAnsi="Times New Roman" w:cs="Times New Roman"/>
          <w:sz w:val="28"/>
          <w:szCs w:val="28"/>
          <w:lang w:eastAsia="ru-RU"/>
        </w:rPr>
        <w:t xml:space="preserve"> </w:t>
      </w:r>
      <w:r w:rsidRPr="001713EE">
        <w:rPr>
          <w:rFonts w:ascii="Times New Roman" w:eastAsia="Times New Roman" w:hAnsi="Times New Roman" w:cs="Times New Roman"/>
          <w:sz w:val="28"/>
          <w:szCs w:val="28"/>
          <w:lang w:eastAsia="ru-RU"/>
        </w:rPr>
        <w:t xml:space="preserve">Таким образом, архитектура, представленная на рисунке </w:t>
      </w:r>
      <w:r>
        <w:rPr>
          <w:rFonts w:ascii="Times New Roman" w:eastAsia="Times New Roman" w:hAnsi="Times New Roman" w:cs="Times New Roman"/>
          <w:sz w:val="28"/>
          <w:szCs w:val="28"/>
          <w:lang w:eastAsia="ru-RU"/>
        </w:rPr>
        <w:t>31</w:t>
      </w:r>
      <w:r w:rsidRPr="001713EE">
        <w:rPr>
          <w:rFonts w:ascii="Times New Roman" w:eastAsia="Times New Roman" w:hAnsi="Times New Roman" w:cs="Times New Roman"/>
          <w:sz w:val="28"/>
          <w:szCs w:val="28"/>
          <w:lang w:eastAsia="ru-RU"/>
        </w:rPr>
        <w:t xml:space="preserve">, отражает ключевую научную идею диссертационного исследования </w:t>
      </w:r>
      <w:r>
        <w:rPr>
          <w:rFonts w:ascii="Times New Roman" w:eastAsia="Times New Roman" w:hAnsi="Times New Roman" w:cs="Times New Roman"/>
          <w:sz w:val="28"/>
          <w:szCs w:val="28"/>
          <w:lang w:eastAsia="ru-RU"/>
        </w:rPr>
        <w:t>–</w:t>
      </w:r>
      <w:r w:rsidRPr="001713EE">
        <w:rPr>
          <w:rFonts w:ascii="Times New Roman" w:eastAsia="Times New Roman" w:hAnsi="Times New Roman" w:cs="Times New Roman"/>
          <w:sz w:val="28"/>
          <w:szCs w:val="28"/>
          <w:lang w:eastAsia="ru-RU"/>
        </w:rPr>
        <w:t xml:space="preserve"> </w:t>
      </w:r>
      <w:r w:rsidRPr="001713EE">
        <w:rPr>
          <w:rFonts w:ascii="Times New Roman" w:eastAsia="Times New Roman" w:hAnsi="Times New Roman" w:cs="Times New Roman"/>
          <w:sz w:val="28"/>
          <w:szCs w:val="28"/>
          <w:lang w:eastAsia="ru-RU"/>
        </w:rPr>
        <w:lastRenderedPageBreak/>
        <w:t>интеграцию прогнозных моделей машинного обучения, механизмов предиктивного обслуживания оборудования и робастной оптимизационной модели календарного</w:t>
      </w:r>
      <w:r>
        <w:rPr>
          <w:rFonts w:ascii="Times New Roman" w:eastAsia="Times New Roman" w:hAnsi="Times New Roman" w:cs="Times New Roman"/>
          <w:sz w:val="28"/>
          <w:szCs w:val="28"/>
          <w:lang w:eastAsia="ru-RU"/>
        </w:rPr>
        <w:t xml:space="preserve"> </w:t>
      </w:r>
      <w:r w:rsidRPr="00CA34AF">
        <w:rPr>
          <w:rFonts w:ascii="Times New Roman" w:eastAsia="Times New Roman" w:hAnsi="Times New Roman" w:cs="Times New Roman"/>
          <w:sz w:val="28"/>
          <w:szCs w:val="28"/>
          <w:lang w:eastAsia="ru-RU"/>
        </w:rPr>
        <w:t>планирования.</w:t>
      </w:r>
    </w:p>
    <w:p w14:paraId="254E648F" w14:textId="1CF646D4" w:rsidR="00B454B3" w:rsidRPr="00315138"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315138">
        <w:rPr>
          <w:rFonts w:ascii="Times New Roman" w:eastAsia="Times New Roman" w:hAnsi="Times New Roman" w:cs="Times New Roman"/>
          <w:sz w:val="28"/>
          <w:szCs w:val="28"/>
          <w:lang w:eastAsia="ru-RU"/>
        </w:rPr>
        <w:t>Функционирование разработанного программного прототипа интеллектуальной системы</w:t>
      </w:r>
      <w:r>
        <w:rPr>
          <w:rFonts w:ascii="Times New Roman" w:eastAsia="Times New Roman" w:hAnsi="Times New Roman" w:cs="Times New Roman"/>
          <w:sz w:val="28"/>
          <w:szCs w:val="28"/>
          <w:lang w:eastAsia="ru-RU"/>
        </w:rPr>
        <w:t xml:space="preserve"> </w:t>
      </w:r>
      <w:r w:rsidRPr="003A6742">
        <w:rPr>
          <w:rFonts w:ascii="Times New Roman" w:eastAsia="Times New Roman" w:hAnsi="Times New Roman" w:cs="Times New Roman"/>
          <w:sz w:val="28"/>
          <w:szCs w:val="28"/>
          <w:lang w:eastAsia="ru-RU"/>
        </w:rPr>
        <w:t>календарно</w:t>
      </w:r>
      <w:r>
        <w:rPr>
          <w:rFonts w:ascii="Times New Roman" w:eastAsia="Times New Roman" w:hAnsi="Times New Roman" w:cs="Times New Roman"/>
          <w:sz w:val="28"/>
          <w:szCs w:val="28"/>
          <w:lang w:eastAsia="ru-RU"/>
        </w:rPr>
        <w:t>го</w:t>
      </w:r>
      <w:r w:rsidRPr="00315138">
        <w:rPr>
          <w:rFonts w:ascii="Times New Roman" w:eastAsia="Times New Roman" w:hAnsi="Times New Roman" w:cs="Times New Roman"/>
          <w:sz w:val="28"/>
          <w:szCs w:val="28"/>
          <w:lang w:eastAsia="ru-RU"/>
        </w:rPr>
        <w:t xml:space="preserve"> планирования основано на последовательной обработке разнородных источников данных и их интеграции в рамках единого вычислительного контура. Поток данных организован таким образом, чтобы обеспечить воспроизводимость</w:t>
      </w:r>
      <w:r>
        <w:rPr>
          <w:rFonts w:ascii="Times New Roman" w:eastAsia="Times New Roman" w:hAnsi="Times New Roman" w:cs="Times New Roman"/>
          <w:sz w:val="28"/>
          <w:szCs w:val="28"/>
          <w:lang w:eastAsia="ru-RU"/>
        </w:rPr>
        <w:t xml:space="preserve"> </w:t>
      </w:r>
      <w:r w:rsidRPr="00330701">
        <w:rPr>
          <w:rFonts w:ascii="Times New Roman" w:eastAsia="Times New Roman" w:hAnsi="Times New Roman" w:cs="Times New Roman"/>
          <w:sz w:val="28"/>
          <w:szCs w:val="28"/>
          <w:lang w:eastAsia="ru-RU"/>
        </w:rPr>
        <w:t>вычислительных</w:t>
      </w:r>
      <w:r w:rsidRPr="00315138">
        <w:rPr>
          <w:rFonts w:ascii="Times New Roman" w:eastAsia="Times New Roman" w:hAnsi="Times New Roman" w:cs="Times New Roman"/>
          <w:sz w:val="28"/>
          <w:szCs w:val="28"/>
          <w:lang w:eastAsia="ru-RU"/>
        </w:rPr>
        <w:t xml:space="preserve"> экспериментов, модульность реализации и возможность расширения системы без изменения е</w:t>
      </w:r>
      <w:r>
        <w:rPr>
          <w:rFonts w:ascii="Times New Roman" w:eastAsia="Times New Roman" w:hAnsi="Times New Roman" w:cs="Times New Roman"/>
          <w:sz w:val="28"/>
          <w:szCs w:val="28"/>
          <w:lang w:eastAsia="ru-RU"/>
        </w:rPr>
        <w:t>е</w:t>
      </w:r>
      <w:r w:rsidRPr="00315138">
        <w:rPr>
          <w:rFonts w:ascii="Times New Roman" w:eastAsia="Times New Roman" w:hAnsi="Times New Roman" w:cs="Times New Roman"/>
          <w:sz w:val="28"/>
          <w:szCs w:val="28"/>
          <w:lang w:eastAsia="ru-RU"/>
        </w:rPr>
        <w:t xml:space="preserve"> базовой архитектуры.</w:t>
      </w:r>
      <w:r>
        <w:rPr>
          <w:rFonts w:ascii="Times New Roman" w:eastAsia="Times New Roman" w:hAnsi="Times New Roman" w:cs="Times New Roman"/>
          <w:sz w:val="28"/>
          <w:szCs w:val="28"/>
          <w:lang w:eastAsia="ru-RU"/>
        </w:rPr>
        <w:t xml:space="preserve"> </w:t>
      </w:r>
      <w:r w:rsidRPr="00315138">
        <w:rPr>
          <w:rFonts w:ascii="Times New Roman" w:eastAsia="Times New Roman" w:hAnsi="Times New Roman" w:cs="Times New Roman"/>
          <w:sz w:val="28"/>
          <w:szCs w:val="28"/>
          <w:lang w:eastAsia="ru-RU"/>
        </w:rPr>
        <w:t>Входные данные системы формируются из тр</w:t>
      </w:r>
      <w:r>
        <w:rPr>
          <w:rFonts w:ascii="Times New Roman" w:eastAsia="Times New Roman" w:hAnsi="Times New Roman" w:cs="Times New Roman"/>
          <w:sz w:val="28"/>
          <w:szCs w:val="28"/>
          <w:lang w:eastAsia="ru-RU"/>
        </w:rPr>
        <w:t>е</w:t>
      </w:r>
      <w:r w:rsidRPr="00315138">
        <w:rPr>
          <w:rFonts w:ascii="Times New Roman" w:eastAsia="Times New Roman" w:hAnsi="Times New Roman" w:cs="Times New Roman"/>
          <w:sz w:val="28"/>
          <w:szCs w:val="28"/>
          <w:lang w:eastAsia="ru-RU"/>
        </w:rPr>
        <w:t xml:space="preserve">х основных источников, соответствующих ключевым этапам гибридного прогнозно-оптимизационного подхода, рассмотренного в </w:t>
      </w:r>
      <w:r w:rsidR="00C07AD2">
        <w:rPr>
          <w:rFonts w:ascii="Times New Roman" w:eastAsia="Times New Roman" w:hAnsi="Times New Roman" w:cs="Times New Roman"/>
          <w:sz w:val="28"/>
          <w:szCs w:val="28"/>
          <w:lang w:val="kk-KZ" w:eastAsia="ru-RU"/>
        </w:rPr>
        <w:t>разделах</w:t>
      </w:r>
      <w:r w:rsidRPr="00315138">
        <w:rPr>
          <w:rFonts w:ascii="Times New Roman" w:eastAsia="Times New Roman" w:hAnsi="Times New Roman" w:cs="Times New Roman"/>
          <w:sz w:val="28"/>
          <w:szCs w:val="28"/>
          <w:lang w:eastAsia="ru-RU"/>
        </w:rPr>
        <w:t xml:space="preserve"> 3 и 4.</w:t>
      </w:r>
    </w:p>
    <w:p w14:paraId="4B748370" w14:textId="77777777" w:rsidR="00B454B3" w:rsidRPr="004B675B"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315138">
        <w:rPr>
          <w:rFonts w:ascii="Times New Roman" w:eastAsia="Times New Roman" w:hAnsi="Times New Roman" w:cs="Times New Roman"/>
          <w:sz w:val="28"/>
          <w:szCs w:val="28"/>
          <w:lang w:eastAsia="ru-RU"/>
        </w:rPr>
        <w:t xml:space="preserve">Первым источником являются инстансы задачи </w:t>
      </w:r>
      <w:r w:rsidRPr="001F2932">
        <w:rPr>
          <w:rFonts w:ascii="Times New Roman" w:eastAsia="Times New Roman" w:hAnsi="Times New Roman" w:cs="Times New Roman"/>
          <w:i/>
          <w:sz w:val="28"/>
          <w:szCs w:val="28"/>
          <w:lang w:eastAsia="ru-RU"/>
        </w:rPr>
        <w:t>JSSP</w:t>
      </w:r>
      <w:r w:rsidRPr="00315138">
        <w:rPr>
          <w:rFonts w:ascii="Times New Roman" w:eastAsia="Times New Roman" w:hAnsi="Times New Roman" w:cs="Times New Roman"/>
          <w:sz w:val="28"/>
          <w:szCs w:val="28"/>
          <w:lang w:eastAsia="ru-RU"/>
        </w:rPr>
        <w:t xml:space="preserve">, представленные в формате классических наборов </w:t>
      </w:r>
      <w:r w:rsidRPr="004519D4">
        <w:rPr>
          <w:rFonts w:ascii="Times New Roman" w:eastAsia="Times New Roman" w:hAnsi="Times New Roman" w:cs="Times New Roman"/>
          <w:i/>
          <w:sz w:val="28"/>
          <w:szCs w:val="28"/>
          <w:lang w:eastAsia="ru-RU"/>
        </w:rPr>
        <w:t>Taillard</w:t>
      </w:r>
      <w:r w:rsidRPr="00315138">
        <w:rPr>
          <w:rFonts w:ascii="Times New Roman" w:eastAsia="Times New Roman" w:hAnsi="Times New Roman" w:cs="Times New Roman"/>
          <w:sz w:val="28"/>
          <w:szCs w:val="28"/>
          <w:lang w:eastAsia="ru-RU"/>
        </w:rPr>
        <w:t xml:space="preserve">. Для каждого инстанса задаются структура технологических маршрутов, последовательность операций для каждой работы, а также привязка операций к конкретным станкам. </w:t>
      </w:r>
      <w:r w:rsidRPr="003E04C7">
        <w:rPr>
          <w:rFonts w:ascii="Times New Roman" w:eastAsia="Times New Roman" w:hAnsi="Times New Roman" w:cs="Times New Roman"/>
          <w:sz w:val="28"/>
          <w:szCs w:val="28"/>
          <w:lang w:eastAsia="ru-RU"/>
        </w:rPr>
        <w:t>Указанные данные используются оптимизационным модулем в качестве структурного каркаса задачи календарного планирования</w:t>
      </w:r>
      <w:r w:rsidRPr="00315138">
        <w:rPr>
          <w:rFonts w:ascii="Times New Roman" w:eastAsia="Times New Roman" w:hAnsi="Times New Roman" w:cs="Times New Roman"/>
          <w:sz w:val="28"/>
          <w:szCs w:val="28"/>
          <w:lang w:eastAsia="ru-RU"/>
        </w:rPr>
        <w:t xml:space="preserve"> и не зависят от выбранного сценария S0</w:t>
      </w:r>
      <w:r>
        <w:rPr>
          <w:rFonts w:ascii="Times New Roman" w:eastAsia="Times New Roman" w:hAnsi="Times New Roman" w:cs="Times New Roman"/>
          <w:sz w:val="28"/>
          <w:szCs w:val="28"/>
          <w:lang w:eastAsia="ru-RU"/>
        </w:rPr>
        <w:t>-</w:t>
      </w:r>
      <w:r w:rsidRPr="00315138">
        <w:rPr>
          <w:rFonts w:ascii="Times New Roman" w:eastAsia="Times New Roman" w:hAnsi="Times New Roman" w:cs="Times New Roman"/>
          <w:sz w:val="28"/>
          <w:szCs w:val="28"/>
          <w:lang w:eastAsia="ru-RU"/>
        </w:rPr>
        <w:t>S5.</w:t>
      </w:r>
    </w:p>
    <w:p w14:paraId="4FE33016" w14:textId="77777777" w:rsidR="00B454B3" w:rsidRPr="00AC4681"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AC4681">
        <w:rPr>
          <w:rFonts w:ascii="Times New Roman" w:eastAsia="Times New Roman" w:hAnsi="Times New Roman" w:cs="Times New Roman"/>
          <w:sz w:val="28"/>
          <w:szCs w:val="28"/>
          <w:lang w:eastAsia="ru-RU"/>
        </w:rPr>
        <w:t xml:space="preserve">Вторым источником данных являются квантильные прогнозы длительности операций, полученные на основе гибридной модели машинного обучения. Для каждой операции формируются оценки квантилей </w:t>
      </w:r>
      <w:r w:rsidRPr="00384789">
        <w:rPr>
          <w:rFonts w:ascii="Times New Roman" w:eastAsia="Times New Roman" w:hAnsi="Times New Roman" w:cs="Times New Roman"/>
          <w:sz w:val="28"/>
          <w:szCs w:val="28"/>
          <w:lang w:val="en-US" w:eastAsia="ru-RU"/>
        </w:rPr>
        <w:t>P</w:t>
      </w:r>
      <w:r w:rsidRPr="00384789">
        <w:rPr>
          <w:rFonts w:ascii="Times New Roman" w:eastAsia="Times New Roman" w:hAnsi="Times New Roman" w:cs="Times New Roman"/>
          <w:sz w:val="28"/>
          <w:szCs w:val="28"/>
          <w:lang w:eastAsia="ru-RU"/>
        </w:rPr>
        <w:t xml:space="preserve">10, </w:t>
      </w:r>
      <w:r w:rsidRPr="00384789">
        <w:rPr>
          <w:rFonts w:ascii="Times New Roman" w:eastAsia="Times New Roman" w:hAnsi="Times New Roman" w:cs="Times New Roman"/>
          <w:sz w:val="28"/>
          <w:szCs w:val="28"/>
          <w:lang w:val="en-US" w:eastAsia="ru-RU"/>
        </w:rPr>
        <w:t>P</w:t>
      </w:r>
      <w:r w:rsidRPr="00384789">
        <w:rPr>
          <w:rFonts w:ascii="Times New Roman" w:eastAsia="Times New Roman" w:hAnsi="Times New Roman" w:cs="Times New Roman"/>
          <w:sz w:val="28"/>
          <w:szCs w:val="28"/>
          <w:lang w:eastAsia="ru-RU"/>
        </w:rPr>
        <w:t xml:space="preserve">50 и </w:t>
      </w:r>
      <w:r w:rsidRPr="00384789">
        <w:rPr>
          <w:rFonts w:ascii="Times New Roman" w:eastAsia="Times New Roman" w:hAnsi="Times New Roman" w:cs="Times New Roman"/>
          <w:sz w:val="28"/>
          <w:szCs w:val="28"/>
          <w:lang w:val="en-US" w:eastAsia="ru-RU"/>
        </w:rPr>
        <w:t>P</w:t>
      </w:r>
      <w:r w:rsidRPr="00384789">
        <w:rPr>
          <w:rFonts w:ascii="Times New Roman" w:eastAsia="Times New Roman" w:hAnsi="Times New Roman" w:cs="Times New Roman"/>
          <w:sz w:val="28"/>
          <w:szCs w:val="28"/>
          <w:lang w:eastAsia="ru-RU"/>
        </w:rPr>
        <w:t>90,</w:t>
      </w:r>
      <w:r w:rsidRPr="00AC4681">
        <w:rPr>
          <w:rFonts w:ascii="Times New Roman" w:eastAsia="Times New Roman" w:hAnsi="Times New Roman" w:cs="Times New Roman"/>
          <w:sz w:val="28"/>
          <w:szCs w:val="28"/>
          <w:lang w:eastAsia="ru-RU"/>
        </w:rPr>
        <w:t xml:space="preserve"> которые отражают возможный диапазон вариации времени выполнения. Квантильные прогнозы сохраняются в виде табличных файлов формата </w:t>
      </w:r>
      <w:r w:rsidRPr="004519D4">
        <w:rPr>
          <w:rFonts w:ascii="Times New Roman" w:eastAsia="Times New Roman" w:hAnsi="Times New Roman" w:cs="Times New Roman"/>
          <w:i/>
          <w:sz w:val="28"/>
          <w:szCs w:val="28"/>
          <w:lang w:eastAsia="ru-RU"/>
        </w:rPr>
        <w:t>CSV</w:t>
      </w:r>
      <w:r w:rsidRPr="00AC4681">
        <w:rPr>
          <w:rFonts w:ascii="Times New Roman" w:eastAsia="Times New Roman" w:hAnsi="Times New Roman" w:cs="Times New Roman"/>
          <w:sz w:val="28"/>
          <w:szCs w:val="28"/>
          <w:lang w:eastAsia="ru-RU"/>
        </w:rPr>
        <w:t xml:space="preserve"> </w:t>
      </w:r>
      <w:r w:rsidRPr="005C4EBA">
        <w:rPr>
          <w:rFonts w:ascii="Times New Roman" w:eastAsia="Times New Roman" w:hAnsi="Times New Roman" w:cs="Times New Roman"/>
          <w:sz w:val="28"/>
          <w:szCs w:val="28"/>
          <w:lang w:eastAsia="ru-RU"/>
        </w:rPr>
        <w:t>и используются как параметризованные входные данные оптимизационной модели</w:t>
      </w:r>
      <w:r w:rsidRPr="00AC4681">
        <w:rPr>
          <w:rFonts w:ascii="Times New Roman" w:eastAsia="Times New Roman" w:hAnsi="Times New Roman" w:cs="Times New Roman"/>
          <w:sz w:val="28"/>
          <w:szCs w:val="28"/>
          <w:lang w:eastAsia="ru-RU"/>
        </w:rPr>
        <w:t xml:space="preserve"> при формировании ограничений и целевой функции. Использование квантильных оценок позволяет параметризовать неопредел</w:t>
      </w:r>
      <w:r>
        <w:rPr>
          <w:rFonts w:ascii="Times New Roman" w:eastAsia="Times New Roman" w:hAnsi="Times New Roman" w:cs="Times New Roman"/>
          <w:sz w:val="28"/>
          <w:szCs w:val="28"/>
          <w:lang w:eastAsia="ru-RU"/>
        </w:rPr>
        <w:t>е</w:t>
      </w:r>
      <w:r w:rsidRPr="00AC4681">
        <w:rPr>
          <w:rFonts w:ascii="Times New Roman" w:eastAsia="Times New Roman" w:hAnsi="Times New Roman" w:cs="Times New Roman"/>
          <w:sz w:val="28"/>
          <w:szCs w:val="28"/>
          <w:lang w:eastAsia="ru-RU"/>
        </w:rPr>
        <w:t xml:space="preserve">нность длительностей операций и реализовывать различные стратегии робастного планирования без изменения структуры </w:t>
      </w:r>
      <w:r w:rsidRPr="004519D4">
        <w:rPr>
          <w:rFonts w:ascii="Times New Roman" w:eastAsia="Times New Roman" w:hAnsi="Times New Roman" w:cs="Times New Roman"/>
          <w:i/>
          <w:sz w:val="28"/>
          <w:szCs w:val="28"/>
          <w:lang w:eastAsia="ru-RU"/>
        </w:rPr>
        <w:t>CP-SAT</w:t>
      </w:r>
      <w:r w:rsidRPr="00AC4681">
        <w:rPr>
          <w:rFonts w:ascii="Times New Roman" w:eastAsia="Times New Roman" w:hAnsi="Times New Roman" w:cs="Times New Roman"/>
          <w:sz w:val="28"/>
          <w:szCs w:val="28"/>
          <w:lang w:eastAsia="ru-RU"/>
        </w:rPr>
        <w:t xml:space="preserve"> модели.</w:t>
      </w:r>
    </w:p>
    <w:p w14:paraId="59B89202"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AC4681">
        <w:rPr>
          <w:rFonts w:ascii="Times New Roman" w:eastAsia="Times New Roman" w:hAnsi="Times New Roman" w:cs="Times New Roman"/>
          <w:sz w:val="28"/>
          <w:szCs w:val="28"/>
          <w:lang w:eastAsia="ru-RU"/>
        </w:rPr>
        <w:t xml:space="preserve">Третьим источником данных являются оценки риска деградации оборудования, полученные на основе моделей предиктивного технического обслуживания, обученных на данных </w:t>
      </w:r>
      <w:r w:rsidRPr="004519D4">
        <w:rPr>
          <w:rFonts w:ascii="Times New Roman" w:eastAsia="Times New Roman" w:hAnsi="Times New Roman" w:cs="Times New Roman"/>
          <w:i/>
          <w:sz w:val="28"/>
          <w:szCs w:val="28"/>
          <w:lang w:eastAsia="ru-RU"/>
        </w:rPr>
        <w:t>C-MAPSS</w:t>
      </w:r>
      <w:r w:rsidRPr="00AC4681">
        <w:rPr>
          <w:rFonts w:ascii="Times New Roman" w:eastAsia="Times New Roman" w:hAnsi="Times New Roman" w:cs="Times New Roman"/>
          <w:sz w:val="28"/>
          <w:szCs w:val="28"/>
          <w:lang w:eastAsia="ru-RU"/>
        </w:rPr>
        <w:t xml:space="preserve">. </w:t>
      </w:r>
      <w:r w:rsidRPr="009720AF">
        <w:rPr>
          <w:rFonts w:ascii="Times New Roman" w:eastAsia="Times New Roman" w:hAnsi="Times New Roman" w:cs="Times New Roman"/>
          <w:sz w:val="28"/>
          <w:szCs w:val="28"/>
          <w:lang w:eastAsia="ru-RU"/>
        </w:rPr>
        <w:t>Для каждой единицы оборудования</w:t>
      </w:r>
      <w:r w:rsidRPr="00AC4681">
        <w:rPr>
          <w:rFonts w:ascii="Times New Roman" w:eastAsia="Times New Roman" w:hAnsi="Times New Roman" w:cs="Times New Roman"/>
          <w:sz w:val="28"/>
          <w:szCs w:val="28"/>
          <w:lang w:eastAsia="ru-RU"/>
        </w:rPr>
        <w:t xml:space="preserve"> формируется агрегированный показатель риска, отражающий вероятность снижения над</w:t>
      </w:r>
      <w:r>
        <w:rPr>
          <w:rFonts w:ascii="Times New Roman" w:eastAsia="Times New Roman" w:hAnsi="Times New Roman" w:cs="Times New Roman"/>
          <w:sz w:val="28"/>
          <w:szCs w:val="28"/>
          <w:lang w:eastAsia="ru-RU"/>
        </w:rPr>
        <w:t>е</w:t>
      </w:r>
      <w:r w:rsidRPr="00AC4681">
        <w:rPr>
          <w:rFonts w:ascii="Times New Roman" w:eastAsia="Times New Roman" w:hAnsi="Times New Roman" w:cs="Times New Roman"/>
          <w:sz w:val="28"/>
          <w:szCs w:val="28"/>
          <w:lang w:eastAsia="ru-RU"/>
        </w:rPr>
        <w:t xml:space="preserve">жности или отказа в рассматриваемом временном горизонте. Эти данные используются исключительно в робастных сценариях планирования S4 и S5 и позволяют связать задачу </w:t>
      </w:r>
      <w:r>
        <w:rPr>
          <w:rFonts w:ascii="Times New Roman" w:eastAsia="Times New Roman" w:hAnsi="Times New Roman" w:cs="Times New Roman"/>
          <w:sz w:val="28"/>
          <w:szCs w:val="28"/>
          <w:lang w:eastAsia="ru-RU"/>
        </w:rPr>
        <w:t xml:space="preserve">календарного </w:t>
      </w:r>
      <w:r w:rsidRPr="00AC4681">
        <w:rPr>
          <w:rFonts w:ascii="Times New Roman" w:eastAsia="Times New Roman" w:hAnsi="Times New Roman" w:cs="Times New Roman"/>
          <w:sz w:val="28"/>
          <w:szCs w:val="28"/>
          <w:lang w:eastAsia="ru-RU"/>
        </w:rPr>
        <w:t>планирования с состоянием оборудования.</w:t>
      </w:r>
    </w:p>
    <w:p w14:paraId="18C644A6"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25D31">
        <w:rPr>
          <w:rFonts w:ascii="Times New Roman" w:eastAsia="Times New Roman" w:hAnsi="Times New Roman" w:cs="Times New Roman"/>
          <w:sz w:val="28"/>
          <w:szCs w:val="28"/>
          <w:lang w:eastAsia="ru-RU"/>
        </w:rPr>
        <w:t xml:space="preserve">Для обеспечения воспроизводимости вычислительных экспериментов и возможности повторного запуска сценариев входные и выходные данные прототипа унифицированы по форматам и структуре. В таблице </w:t>
      </w:r>
      <w:r>
        <w:rPr>
          <w:rFonts w:ascii="Times New Roman" w:eastAsia="Times New Roman" w:hAnsi="Times New Roman" w:cs="Times New Roman"/>
          <w:sz w:val="28"/>
          <w:szCs w:val="28"/>
          <w:lang w:eastAsia="ru-RU"/>
        </w:rPr>
        <w:t>15</w:t>
      </w:r>
      <w:r w:rsidRPr="00D25D31">
        <w:rPr>
          <w:rFonts w:ascii="Times New Roman" w:eastAsia="Times New Roman" w:hAnsi="Times New Roman" w:cs="Times New Roman"/>
          <w:sz w:val="28"/>
          <w:szCs w:val="28"/>
          <w:lang w:eastAsia="ru-RU"/>
        </w:rPr>
        <w:t xml:space="preserve"> приведено описание основных наборов данных и их полей</w:t>
      </w:r>
      <w:r>
        <w:rPr>
          <w:rFonts w:ascii="Times New Roman" w:eastAsia="Times New Roman" w:hAnsi="Times New Roman" w:cs="Times New Roman"/>
          <w:sz w:val="28"/>
          <w:szCs w:val="28"/>
          <w:lang w:eastAsia="ru-RU"/>
        </w:rPr>
        <w:t>.</w:t>
      </w:r>
    </w:p>
    <w:p w14:paraId="6762601D" w14:textId="77777777" w:rsidR="00C07AD2" w:rsidRDefault="00C07AD2" w:rsidP="00C07AD2">
      <w:pPr>
        <w:spacing w:after="0" w:line="240" w:lineRule="auto"/>
        <w:ind w:firstLine="708"/>
        <w:jc w:val="both"/>
        <w:rPr>
          <w:rFonts w:ascii="Times New Roman" w:eastAsia="Times New Roman" w:hAnsi="Times New Roman" w:cs="Times New Roman"/>
          <w:sz w:val="28"/>
          <w:szCs w:val="28"/>
          <w:lang w:eastAsia="ru-RU"/>
        </w:rPr>
      </w:pPr>
      <w:r w:rsidRPr="009A2637">
        <w:rPr>
          <w:rFonts w:ascii="Times New Roman" w:eastAsia="Times New Roman" w:hAnsi="Times New Roman" w:cs="Times New Roman"/>
          <w:sz w:val="28"/>
          <w:szCs w:val="28"/>
          <w:lang w:eastAsia="ru-RU"/>
        </w:rPr>
        <w:t xml:space="preserve">После загрузки входных данных система переходит к формированию конкретного сценария использования, который определяется выбранным режимом планирования. В детерминированном сценарии S0 используется только базовая информация инстанса без учета неопределенности и рисков. В сценариях </w:t>
      </w:r>
      <w:r w:rsidRPr="009A2637">
        <w:rPr>
          <w:rFonts w:ascii="Times New Roman" w:eastAsia="Times New Roman" w:hAnsi="Times New Roman" w:cs="Times New Roman"/>
          <w:sz w:val="28"/>
          <w:szCs w:val="28"/>
          <w:lang w:eastAsia="ru-RU"/>
        </w:rPr>
        <w:lastRenderedPageBreak/>
        <w:t>S1 и S2 применяются прогнозные верхние границы на основе квантильных оценок, что позволяет сузить пространство поиска и повысить управляемость процесса оптимизации.</w:t>
      </w:r>
      <w:r>
        <w:rPr>
          <w:rFonts w:ascii="Times New Roman" w:eastAsia="Times New Roman" w:hAnsi="Times New Roman" w:cs="Times New Roman"/>
          <w:sz w:val="28"/>
          <w:szCs w:val="28"/>
          <w:lang w:eastAsia="ru-RU"/>
        </w:rPr>
        <w:t xml:space="preserve"> </w:t>
      </w:r>
      <w:r w:rsidRPr="009A2637">
        <w:rPr>
          <w:rFonts w:ascii="Times New Roman" w:eastAsia="Times New Roman" w:hAnsi="Times New Roman" w:cs="Times New Roman"/>
          <w:sz w:val="28"/>
          <w:szCs w:val="28"/>
          <w:lang w:eastAsia="ru-RU"/>
        </w:rPr>
        <w:t>Робастные сценарии S3</w:t>
      </w:r>
      <w:r>
        <w:rPr>
          <w:rFonts w:ascii="Times New Roman" w:eastAsia="Times New Roman" w:hAnsi="Times New Roman" w:cs="Times New Roman"/>
          <w:sz w:val="28"/>
          <w:szCs w:val="28"/>
          <w:lang w:eastAsia="ru-RU"/>
        </w:rPr>
        <w:t>-</w:t>
      </w:r>
      <w:r w:rsidRPr="009A2637">
        <w:rPr>
          <w:rFonts w:ascii="Times New Roman" w:eastAsia="Times New Roman" w:hAnsi="Times New Roman" w:cs="Times New Roman"/>
          <w:sz w:val="28"/>
          <w:szCs w:val="28"/>
          <w:lang w:eastAsia="ru-RU"/>
        </w:rPr>
        <w:t xml:space="preserve">S5 дополнительно учитывают параметризованную неопределенность и информацию о </w:t>
      </w:r>
      <w:r w:rsidRPr="009A2637">
        <w:rPr>
          <w:rFonts w:ascii="Times New Roman" w:eastAsia="Times New Roman" w:hAnsi="Times New Roman" w:cs="Times New Roman"/>
          <w:i/>
          <w:sz w:val="28"/>
          <w:szCs w:val="28"/>
          <w:lang w:eastAsia="ru-RU"/>
        </w:rPr>
        <w:t>PdM</w:t>
      </w:r>
      <w:r w:rsidRPr="009A2637">
        <w:rPr>
          <w:rFonts w:ascii="Times New Roman" w:eastAsia="Times New Roman" w:hAnsi="Times New Roman" w:cs="Times New Roman"/>
          <w:sz w:val="28"/>
          <w:szCs w:val="28"/>
          <w:lang w:eastAsia="ru-RU"/>
        </w:rPr>
        <w:t>-рисках, формируя либо мягкие ограничения, либо ожидаемые значения с учетом риска, либо консервативные оценки по худшему допустимому случаю.</w:t>
      </w:r>
    </w:p>
    <w:p w14:paraId="72F8B942" w14:textId="77777777" w:rsidR="00C07AD2" w:rsidRDefault="00C07AD2" w:rsidP="00B454B3">
      <w:pPr>
        <w:spacing w:after="0" w:line="240" w:lineRule="auto"/>
        <w:ind w:firstLine="708"/>
        <w:jc w:val="both"/>
        <w:rPr>
          <w:rFonts w:ascii="Times New Roman" w:eastAsia="Times New Roman" w:hAnsi="Times New Roman" w:cs="Times New Roman"/>
          <w:sz w:val="28"/>
          <w:szCs w:val="28"/>
          <w:lang w:eastAsia="ru-RU"/>
        </w:rPr>
      </w:pPr>
    </w:p>
    <w:p w14:paraId="1E31966C" w14:textId="77777777" w:rsidR="00B454B3" w:rsidRDefault="00B454B3" w:rsidP="00B454B3">
      <w:pPr>
        <w:spacing w:after="100" w:afterAutospacing="1" w:line="240" w:lineRule="auto"/>
        <w:jc w:val="both"/>
        <w:rPr>
          <w:rFonts w:ascii="Times New Roman" w:eastAsia="Times New Roman" w:hAnsi="Times New Roman" w:cs="Times New Roman"/>
          <w:sz w:val="28"/>
          <w:szCs w:val="28"/>
          <w:lang w:eastAsia="ru-RU"/>
        </w:rPr>
      </w:pPr>
      <w:r w:rsidRPr="00E1298E">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15</w:t>
      </w:r>
      <w:r w:rsidRPr="00E129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1298E">
        <w:rPr>
          <w:rFonts w:ascii="Times New Roman" w:eastAsia="Times New Roman" w:hAnsi="Times New Roman" w:cs="Times New Roman"/>
          <w:sz w:val="28"/>
          <w:szCs w:val="28"/>
          <w:lang w:eastAsia="ru-RU"/>
        </w:rPr>
        <w:t xml:space="preserve"> Форматы входных и выходных данных экспериментального контура</w:t>
      </w:r>
    </w:p>
    <w:tbl>
      <w:tblPr>
        <w:tblStyle w:val="a7"/>
        <w:tblW w:w="9634" w:type="dxa"/>
        <w:tblLayout w:type="fixed"/>
        <w:tblLook w:val="04A0" w:firstRow="1" w:lastRow="0" w:firstColumn="1" w:lastColumn="0" w:noHBand="0" w:noVBand="1"/>
      </w:tblPr>
      <w:tblGrid>
        <w:gridCol w:w="1555"/>
        <w:gridCol w:w="2268"/>
        <w:gridCol w:w="1417"/>
        <w:gridCol w:w="1843"/>
        <w:gridCol w:w="2551"/>
      </w:tblGrid>
      <w:tr w:rsidR="00B454B3" w:rsidRPr="00D25D31" w14:paraId="1FE8D366" w14:textId="77777777" w:rsidTr="00C07AD2">
        <w:tc>
          <w:tcPr>
            <w:tcW w:w="1555" w:type="dxa"/>
            <w:hideMark/>
          </w:tcPr>
          <w:p w14:paraId="6F646CC5" w14:textId="77777777" w:rsidR="00B454B3" w:rsidRPr="00D25D31" w:rsidRDefault="00B454B3" w:rsidP="00572FB9">
            <w:pPr>
              <w:spacing w:after="100" w:afterAutospacing="1"/>
              <w:jc w:val="center"/>
              <w:rPr>
                <w:rFonts w:ascii="Times New Roman" w:eastAsia="Times New Roman" w:hAnsi="Times New Roman" w:cs="Times New Roman"/>
                <w:bCs/>
                <w:sz w:val="24"/>
                <w:szCs w:val="24"/>
                <w:lang w:eastAsia="ru-RU"/>
              </w:rPr>
            </w:pPr>
            <w:r w:rsidRPr="00D25D31">
              <w:rPr>
                <w:rFonts w:ascii="Times New Roman" w:eastAsia="Times New Roman" w:hAnsi="Times New Roman" w:cs="Times New Roman"/>
                <w:bCs/>
                <w:sz w:val="24"/>
                <w:szCs w:val="24"/>
                <w:lang w:eastAsia="ru-RU"/>
              </w:rPr>
              <w:t>Категория</w:t>
            </w:r>
          </w:p>
        </w:tc>
        <w:tc>
          <w:tcPr>
            <w:tcW w:w="2268" w:type="dxa"/>
            <w:hideMark/>
          </w:tcPr>
          <w:p w14:paraId="7AADC2F7" w14:textId="77777777" w:rsidR="00B454B3" w:rsidRPr="00D25D31" w:rsidRDefault="00B454B3" w:rsidP="00572FB9">
            <w:pPr>
              <w:spacing w:after="100" w:afterAutospacing="1"/>
              <w:jc w:val="center"/>
              <w:rPr>
                <w:rFonts w:ascii="Times New Roman" w:eastAsia="Times New Roman" w:hAnsi="Times New Roman" w:cs="Times New Roman"/>
                <w:bCs/>
                <w:sz w:val="24"/>
                <w:szCs w:val="24"/>
                <w:lang w:eastAsia="ru-RU"/>
              </w:rPr>
            </w:pPr>
            <w:r w:rsidRPr="00D25D31">
              <w:rPr>
                <w:rFonts w:ascii="Times New Roman" w:eastAsia="Times New Roman" w:hAnsi="Times New Roman" w:cs="Times New Roman"/>
                <w:bCs/>
                <w:sz w:val="24"/>
                <w:szCs w:val="24"/>
                <w:lang w:eastAsia="ru-RU"/>
              </w:rPr>
              <w:t>Файл</w:t>
            </w:r>
          </w:p>
        </w:tc>
        <w:tc>
          <w:tcPr>
            <w:tcW w:w="1417" w:type="dxa"/>
            <w:hideMark/>
          </w:tcPr>
          <w:p w14:paraId="771D723E" w14:textId="77777777" w:rsidR="00B454B3" w:rsidRPr="00D25D31" w:rsidRDefault="00B454B3" w:rsidP="00572FB9">
            <w:pPr>
              <w:spacing w:after="100" w:afterAutospacing="1"/>
              <w:jc w:val="center"/>
              <w:rPr>
                <w:rFonts w:ascii="Times New Roman" w:eastAsia="Times New Roman" w:hAnsi="Times New Roman" w:cs="Times New Roman"/>
                <w:bCs/>
                <w:sz w:val="24"/>
                <w:szCs w:val="24"/>
                <w:lang w:eastAsia="ru-RU"/>
              </w:rPr>
            </w:pPr>
            <w:r w:rsidRPr="00D25D31">
              <w:rPr>
                <w:rFonts w:ascii="Times New Roman" w:eastAsia="Times New Roman" w:hAnsi="Times New Roman" w:cs="Times New Roman"/>
                <w:bCs/>
                <w:sz w:val="24"/>
                <w:szCs w:val="24"/>
                <w:lang w:eastAsia="ru-RU"/>
              </w:rPr>
              <w:t>Формат</w:t>
            </w:r>
          </w:p>
        </w:tc>
        <w:tc>
          <w:tcPr>
            <w:tcW w:w="1843" w:type="dxa"/>
            <w:hideMark/>
          </w:tcPr>
          <w:p w14:paraId="3FB49FBF" w14:textId="77777777" w:rsidR="00B454B3" w:rsidRPr="00D25D31" w:rsidRDefault="00B454B3" w:rsidP="00572FB9">
            <w:pPr>
              <w:spacing w:after="100" w:afterAutospacing="1"/>
              <w:jc w:val="center"/>
              <w:rPr>
                <w:rFonts w:ascii="Times New Roman" w:eastAsia="Times New Roman" w:hAnsi="Times New Roman" w:cs="Times New Roman"/>
                <w:bCs/>
                <w:sz w:val="24"/>
                <w:szCs w:val="24"/>
                <w:lang w:eastAsia="ru-RU"/>
              </w:rPr>
            </w:pPr>
            <w:r w:rsidRPr="00D25D31">
              <w:rPr>
                <w:rFonts w:ascii="Times New Roman" w:eastAsia="Times New Roman" w:hAnsi="Times New Roman" w:cs="Times New Roman"/>
                <w:bCs/>
                <w:sz w:val="24"/>
                <w:szCs w:val="24"/>
                <w:lang w:eastAsia="ru-RU"/>
              </w:rPr>
              <w:t>Назначение</w:t>
            </w:r>
          </w:p>
        </w:tc>
        <w:tc>
          <w:tcPr>
            <w:tcW w:w="2551" w:type="dxa"/>
            <w:hideMark/>
          </w:tcPr>
          <w:p w14:paraId="0F613988" w14:textId="77777777" w:rsidR="00B454B3" w:rsidRPr="00D25D31" w:rsidRDefault="00B454B3" w:rsidP="00572FB9">
            <w:pPr>
              <w:spacing w:after="100" w:afterAutospacing="1"/>
              <w:jc w:val="center"/>
              <w:rPr>
                <w:rFonts w:ascii="Times New Roman" w:eastAsia="Times New Roman" w:hAnsi="Times New Roman" w:cs="Times New Roman"/>
                <w:bCs/>
                <w:sz w:val="24"/>
                <w:szCs w:val="24"/>
                <w:lang w:eastAsia="ru-RU"/>
              </w:rPr>
            </w:pPr>
            <w:r w:rsidRPr="00D25D31">
              <w:rPr>
                <w:rFonts w:ascii="Times New Roman" w:eastAsia="Times New Roman" w:hAnsi="Times New Roman" w:cs="Times New Roman"/>
                <w:bCs/>
                <w:sz w:val="24"/>
                <w:szCs w:val="24"/>
                <w:lang w:eastAsia="ru-RU"/>
              </w:rPr>
              <w:t>Основные поля</w:t>
            </w:r>
          </w:p>
        </w:tc>
      </w:tr>
      <w:tr w:rsidR="00B454B3" w:rsidRPr="00D25D31" w14:paraId="6594FCC4" w14:textId="77777777" w:rsidTr="00C07AD2">
        <w:tc>
          <w:tcPr>
            <w:tcW w:w="1555" w:type="dxa"/>
            <w:hideMark/>
          </w:tcPr>
          <w:p w14:paraId="4202C459"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Входные данные</w:t>
            </w:r>
          </w:p>
        </w:tc>
        <w:tc>
          <w:tcPr>
            <w:tcW w:w="2268" w:type="dxa"/>
            <w:hideMark/>
          </w:tcPr>
          <w:p w14:paraId="7F33716E"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ta01</w:t>
            </w:r>
          </w:p>
        </w:tc>
        <w:tc>
          <w:tcPr>
            <w:tcW w:w="1417" w:type="dxa"/>
            <w:hideMark/>
          </w:tcPr>
          <w:p w14:paraId="739386C3" w14:textId="77777777" w:rsidR="00B454B3" w:rsidRPr="00D25D31" w:rsidRDefault="00B454B3" w:rsidP="00572FB9">
            <w:pPr>
              <w:jc w:val="cente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JSSP instance</w:t>
            </w:r>
          </w:p>
        </w:tc>
        <w:tc>
          <w:tcPr>
            <w:tcW w:w="1843" w:type="dxa"/>
            <w:hideMark/>
          </w:tcPr>
          <w:p w14:paraId="7DA5E624"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Структура задачи планирования</w:t>
            </w:r>
          </w:p>
        </w:tc>
        <w:tc>
          <w:tcPr>
            <w:tcW w:w="2551" w:type="dxa"/>
            <w:hideMark/>
          </w:tcPr>
          <w:p w14:paraId="607AE44B"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jobs, machines, operations</w:t>
            </w:r>
          </w:p>
        </w:tc>
      </w:tr>
      <w:tr w:rsidR="00B454B3" w:rsidRPr="00D25D31" w14:paraId="37F1E1B8" w14:textId="77777777" w:rsidTr="00C07AD2">
        <w:tc>
          <w:tcPr>
            <w:tcW w:w="1555" w:type="dxa"/>
            <w:hideMark/>
          </w:tcPr>
          <w:p w14:paraId="1FB1DE25"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Входные данные</w:t>
            </w:r>
          </w:p>
        </w:tc>
        <w:tc>
          <w:tcPr>
            <w:tcW w:w="2268" w:type="dxa"/>
            <w:hideMark/>
          </w:tcPr>
          <w:p w14:paraId="05A3FD59" w14:textId="77777777" w:rsidR="00B454B3" w:rsidRPr="00D25D31" w:rsidRDefault="00B454B3" w:rsidP="00572FB9">
            <w:pPr>
              <w:rPr>
                <w:rFonts w:ascii="Times New Roman" w:eastAsia="Times New Roman" w:hAnsi="Times New Roman" w:cs="Times New Roman"/>
                <w:sz w:val="24"/>
                <w:szCs w:val="24"/>
                <w:lang w:val="en-US" w:eastAsia="ru-RU"/>
              </w:rPr>
            </w:pPr>
            <w:r w:rsidRPr="00D25D31">
              <w:rPr>
                <w:rFonts w:ascii="Times New Roman" w:eastAsia="Times New Roman" w:hAnsi="Times New Roman" w:cs="Times New Roman"/>
                <w:sz w:val="24"/>
                <w:szCs w:val="24"/>
                <w:lang w:val="en-US" w:eastAsia="ru-RU"/>
              </w:rPr>
              <w:t>jssp_makespan_quantiles_hybrid_enhanced.csv</w:t>
            </w:r>
          </w:p>
        </w:tc>
        <w:tc>
          <w:tcPr>
            <w:tcW w:w="1417" w:type="dxa"/>
            <w:hideMark/>
          </w:tcPr>
          <w:p w14:paraId="7F3AF2E1" w14:textId="77777777" w:rsidR="00B454B3" w:rsidRPr="00D25D31" w:rsidRDefault="00B454B3" w:rsidP="00572FB9">
            <w:pPr>
              <w:jc w:val="cente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CSV</w:t>
            </w:r>
          </w:p>
        </w:tc>
        <w:tc>
          <w:tcPr>
            <w:tcW w:w="1843" w:type="dxa"/>
            <w:hideMark/>
          </w:tcPr>
          <w:p w14:paraId="1384A0BF"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Квантильные прогнозы длительностей</w:t>
            </w:r>
          </w:p>
        </w:tc>
        <w:tc>
          <w:tcPr>
            <w:tcW w:w="2551" w:type="dxa"/>
            <w:hideMark/>
          </w:tcPr>
          <w:p w14:paraId="62176E5D"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instance, P10, P50, P90</w:t>
            </w:r>
          </w:p>
        </w:tc>
      </w:tr>
      <w:tr w:rsidR="00B454B3" w:rsidRPr="00D25D31" w14:paraId="5E224526" w14:textId="77777777" w:rsidTr="00C07AD2">
        <w:tc>
          <w:tcPr>
            <w:tcW w:w="1555" w:type="dxa"/>
            <w:hideMark/>
          </w:tcPr>
          <w:p w14:paraId="556D13F4"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Входные данные</w:t>
            </w:r>
          </w:p>
        </w:tc>
        <w:tc>
          <w:tcPr>
            <w:tcW w:w="2268" w:type="dxa"/>
            <w:hideMark/>
          </w:tcPr>
          <w:p w14:paraId="54A355C0"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pdm_machine_risk.csv</w:t>
            </w:r>
          </w:p>
        </w:tc>
        <w:tc>
          <w:tcPr>
            <w:tcW w:w="1417" w:type="dxa"/>
            <w:hideMark/>
          </w:tcPr>
          <w:p w14:paraId="191D85FD" w14:textId="77777777" w:rsidR="00B454B3" w:rsidRPr="00D25D31" w:rsidRDefault="00B454B3" w:rsidP="00572FB9">
            <w:pPr>
              <w:jc w:val="cente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CSV</w:t>
            </w:r>
          </w:p>
        </w:tc>
        <w:tc>
          <w:tcPr>
            <w:tcW w:w="1843" w:type="dxa"/>
            <w:hideMark/>
          </w:tcPr>
          <w:p w14:paraId="1CA9E938"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Оценки PdM-рисков оборудования</w:t>
            </w:r>
          </w:p>
        </w:tc>
        <w:tc>
          <w:tcPr>
            <w:tcW w:w="2551" w:type="dxa"/>
            <w:hideMark/>
          </w:tcPr>
          <w:p w14:paraId="3D64C690"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machine_id, risk_score</w:t>
            </w:r>
          </w:p>
        </w:tc>
      </w:tr>
      <w:tr w:rsidR="00B454B3" w:rsidRPr="00401E41" w14:paraId="226E48A3" w14:textId="77777777" w:rsidTr="00C07AD2">
        <w:tc>
          <w:tcPr>
            <w:tcW w:w="1555" w:type="dxa"/>
            <w:hideMark/>
          </w:tcPr>
          <w:p w14:paraId="63C39D8A"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Выходные данные</w:t>
            </w:r>
          </w:p>
        </w:tc>
        <w:tc>
          <w:tcPr>
            <w:tcW w:w="2268" w:type="dxa"/>
            <w:hideMark/>
          </w:tcPr>
          <w:p w14:paraId="627FB60F"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ta01_S0.json</w:t>
            </w:r>
          </w:p>
        </w:tc>
        <w:tc>
          <w:tcPr>
            <w:tcW w:w="1417" w:type="dxa"/>
            <w:hideMark/>
          </w:tcPr>
          <w:p w14:paraId="5878521D" w14:textId="77777777" w:rsidR="00B454B3" w:rsidRPr="00D25D31" w:rsidRDefault="00B454B3" w:rsidP="00572FB9">
            <w:pPr>
              <w:jc w:val="cente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JSON</w:t>
            </w:r>
          </w:p>
        </w:tc>
        <w:tc>
          <w:tcPr>
            <w:tcW w:w="1843" w:type="dxa"/>
            <w:hideMark/>
          </w:tcPr>
          <w:p w14:paraId="1AF2F542"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Расписание операций</w:t>
            </w:r>
          </w:p>
        </w:tc>
        <w:tc>
          <w:tcPr>
            <w:tcW w:w="2551" w:type="dxa"/>
            <w:hideMark/>
          </w:tcPr>
          <w:p w14:paraId="75B7ACD4" w14:textId="77777777" w:rsidR="00B454B3" w:rsidRPr="00D25D31" w:rsidRDefault="00B454B3" w:rsidP="00572FB9">
            <w:pPr>
              <w:rPr>
                <w:rFonts w:ascii="Times New Roman" w:eastAsia="Times New Roman" w:hAnsi="Times New Roman" w:cs="Times New Roman"/>
                <w:sz w:val="24"/>
                <w:szCs w:val="24"/>
                <w:lang w:val="en-US" w:eastAsia="ru-RU"/>
              </w:rPr>
            </w:pPr>
            <w:r w:rsidRPr="00D25D31">
              <w:rPr>
                <w:rFonts w:ascii="Times New Roman" w:eastAsia="Times New Roman" w:hAnsi="Times New Roman" w:cs="Times New Roman"/>
                <w:sz w:val="24"/>
                <w:szCs w:val="24"/>
                <w:lang w:val="en-US" w:eastAsia="ru-RU"/>
              </w:rPr>
              <w:t>job_id, op_id, machine_id, start, finish</w:t>
            </w:r>
          </w:p>
        </w:tc>
      </w:tr>
      <w:tr w:rsidR="00B454B3" w:rsidRPr="00401E41" w14:paraId="50185C39" w14:textId="77777777" w:rsidTr="00C07AD2">
        <w:tc>
          <w:tcPr>
            <w:tcW w:w="1555" w:type="dxa"/>
            <w:hideMark/>
          </w:tcPr>
          <w:p w14:paraId="7BE5665C"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Выходные данные</w:t>
            </w:r>
          </w:p>
        </w:tc>
        <w:tc>
          <w:tcPr>
            <w:tcW w:w="2268" w:type="dxa"/>
            <w:hideMark/>
          </w:tcPr>
          <w:p w14:paraId="2A94CCC3" w14:textId="77777777" w:rsidR="00B454B3" w:rsidRPr="00D25D31" w:rsidRDefault="00B454B3" w:rsidP="00572FB9">
            <w:pPr>
              <w:rPr>
                <w:rFonts w:ascii="Times New Roman" w:eastAsia="Times New Roman" w:hAnsi="Times New Roman" w:cs="Times New Roman"/>
                <w:sz w:val="24"/>
                <w:szCs w:val="24"/>
                <w:lang w:val="en-US" w:eastAsia="ru-RU"/>
              </w:rPr>
            </w:pPr>
            <w:r w:rsidRPr="00D25D31">
              <w:rPr>
                <w:rFonts w:ascii="Times New Roman" w:eastAsia="Times New Roman" w:hAnsi="Times New Roman" w:cs="Times New Roman"/>
                <w:sz w:val="24"/>
                <w:szCs w:val="24"/>
                <w:lang w:val="en-US" w:eastAsia="ru-RU"/>
              </w:rPr>
              <w:t>jssp_cp_sat_planning_robust_results.csv</w:t>
            </w:r>
          </w:p>
        </w:tc>
        <w:tc>
          <w:tcPr>
            <w:tcW w:w="1417" w:type="dxa"/>
            <w:hideMark/>
          </w:tcPr>
          <w:p w14:paraId="298019B3" w14:textId="77777777" w:rsidR="00B454B3" w:rsidRPr="00D25D31" w:rsidRDefault="00B454B3" w:rsidP="00572FB9">
            <w:pPr>
              <w:jc w:val="cente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CSV</w:t>
            </w:r>
          </w:p>
        </w:tc>
        <w:tc>
          <w:tcPr>
            <w:tcW w:w="1843" w:type="dxa"/>
            <w:hideMark/>
          </w:tcPr>
          <w:p w14:paraId="3266BF18" w14:textId="77777777" w:rsidR="00B454B3" w:rsidRPr="00D25D31" w:rsidRDefault="00B454B3" w:rsidP="00572FB9">
            <w:pPr>
              <w:rPr>
                <w:rFonts w:ascii="Times New Roman" w:eastAsia="Times New Roman" w:hAnsi="Times New Roman" w:cs="Times New Roman"/>
                <w:sz w:val="24"/>
                <w:szCs w:val="24"/>
                <w:lang w:eastAsia="ru-RU"/>
              </w:rPr>
            </w:pPr>
            <w:r w:rsidRPr="00D25D31">
              <w:rPr>
                <w:rFonts w:ascii="Times New Roman" w:eastAsia="Times New Roman" w:hAnsi="Times New Roman" w:cs="Times New Roman"/>
                <w:sz w:val="24"/>
                <w:szCs w:val="24"/>
                <w:lang w:eastAsia="ru-RU"/>
              </w:rPr>
              <w:t>Batch-результаты экспериментов</w:t>
            </w:r>
          </w:p>
        </w:tc>
        <w:tc>
          <w:tcPr>
            <w:tcW w:w="2551" w:type="dxa"/>
            <w:hideMark/>
          </w:tcPr>
          <w:p w14:paraId="2ABDD81B" w14:textId="77777777" w:rsidR="00B454B3" w:rsidRPr="00D25D31" w:rsidRDefault="00B454B3" w:rsidP="00572FB9">
            <w:pPr>
              <w:rPr>
                <w:rFonts w:ascii="Times New Roman" w:eastAsia="Times New Roman" w:hAnsi="Times New Roman" w:cs="Times New Roman"/>
                <w:sz w:val="24"/>
                <w:szCs w:val="24"/>
                <w:lang w:val="en-US" w:eastAsia="ru-RU"/>
              </w:rPr>
            </w:pPr>
            <w:r w:rsidRPr="00D25D31">
              <w:rPr>
                <w:rFonts w:ascii="Times New Roman" w:eastAsia="Times New Roman" w:hAnsi="Times New Roman" w:cs="Times New Roman"/>
                <w:sz w:val="24"/>
                <w:szCs w:val="24"/>
                <w:lang w:val="en-US" w:eastAsia="ru-RU"/>
              </w:rPr>
              <w:t>instance, scenario, makespan, status, solver_time</w:t>
            </w:r>
          </w:p>
        </w:tc>
      </w:tr>
    </w:tbl>
    <w:p w14:paraId="5196DD6F" w14:textId="77777777" w:rsidR="00B454B3" w:rsidRPr="00D25D31" w:rsidRDefault="00B454B3" w:rsidP="00B454B3">
      <w:pPr>
        <w:spacing w:after="0" w:line="240" w:lineRule="auto"/>
        <w:ind w:firstLine="708"/>
        <w:jc w:val="both"/>
        <w:rPr>
          <w:rFonts w:ascii="Times New Roman" w:eastAsia="Times New Roman" w:hAnsi="Times New Roman" w:cs="Times New Roman"/>
          <w:sz w:val="28"/>
          <w:szCs w:val="28"/>
          <w:lang w:val="en-US" w:eastAsia="ru-RU"/>
        </w:rPr>
      </w:pPr>
    </w:p>
    <w:p w14:paraId="28F8CBFE" w14:textId="77777777" w:rsidR="00B454B3" w:rsidRPr="00585901"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85901">
        <w:rPr>
          <w:rFonts w:ascii="Times New Roman" w:eastAsia="Times New Roman" w:hAnsi="Times New Roman" w:cs="Times New Roman"/>
          <w:sz w:val="28"/>
          <w:szCs w:val="28"/>
          <w:lang w:eastAsia="ru-RU"/>
        </w:rPr>
        <w:t xml:space="preserve">Независимо от выбранного сценария, оптимизационный модуль </w:t>
      </w:r>
      <w:r w:rsidRPr="004519D4">
        <w:rPr>
          <w:rFonts w:ascii="Times New Roman" w:eastAsia="Times New Roman" w:hAnsi="Times New Roman" w:cs="Times New Roman"/>
          <w:i/>
          <w:sz w:val="28"/>
          <w:szCs w:val="28"/>
          <w:lang w:eastAsia="ru-RU"/>
        </w:rPr>
        <w:t>CP-SAT</w:t>
      </w:r>
      <w:r w:rsidRPr="00585901">
        <w:rPr>
          <w:rFonts w:ascii="Times New Roman" w:eastAsia="Times New Roman" w:hAnsi="Times New Roman" w:cs="Times New Roman"/>
          <w:sz w:val="28"/>
          <w:szCs w:val="28"/>
          <w:lang w:eastAsia="ru-RU"/>
        </w:rPr>
        <w:t xml:space="preserve"> использует единый интерфейс запуска и возвращает результаты в стандартизированном формате. В качестве выходных данных формируются расписания операций в формате </w:t>
      </w:r>
      <w:r w:rsidRPr="004519D4">
        <w:rPr>
          <w:rFonts w:ascii="Times New Roman" w:eastAsia="Times New Roman" w:hAnsi="Times New Roman" w:cs="Times New Roman"/>
          <w:i/>
          <w:sz w:val="28"/>
          <w:szCs w:val="28"/>
          <w:lang w:eastAsia="ru-RU"/>
        </w:rPr>
        <w:t>JSON</w:t>
      </w:r>
      <w:r w:rsidRPr="005859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84352">
        <w:rPr>
          <w:rFonts w:ascii="Times New Roman" w:eastAsia="Times New Roman" w:hAnsi="Times New Roman" w:cs="Times New Roman"/>
          <w:sz w:val="28"/>
          <w:szCs w:val="28"/>
          <w:lang w:eastAsia="ru-RU"/>
        </w:rPr>
        <w:t>пригодном для последующей обработки и визуализации</w:t>
      </w:r>
      <w:r>
        <w:rPr>
          <w:rFonts w:ascii="Times New Roman" w:eastAsia="Times New Roman" w:hAnsi="Times New Roman" w:cs="Times New Roman"/>
          <w:sz w:val="28"/>
          <w:szCs w:val="28"/>
          <w:lang w:eastAsia="ru-RU"/>
        </w:rPr>
        <w:t>,</w:t>
      </w:r>
      <w:r w:rsidRPr="00585901">
        <w:rPr>
          <w:rFonts w:ascii="Times New Roman" w:eastAsia="Times New Roman" w:hAnsi="Times New Roman" w:cs="Times New Roman"/>
          <w:sz w:val="28"/>
          <w:szCs w:val="28"/>
          <w:lang w:eastAsia="ru-RU"/>
        </w:rPr>
        <w:t xml:space="preserve"> агрегированные показатели качества решений (</w:t>
      </w:r>
      <w:r w:rsidRPr="00585901">
        <w:rPr>
          <w:rFonts w:ascii="Times New Roman" w:eastAsia="Times New Roman" w:hAnsi="Times New Roman" w:cs="Times New Roman"/>
          <w:i/>
          <w:sz w:val="28"/>
          <w:szCs w:val="28"/>
          <w:lang w:eastAsia="ru-RU"/>
        </w:rPr>
        <w:t>makespan</w:t>
      </w:r>
      <w:r w:rsidRPr="00585901">
        <w:rPr>
          <w:rFonts w:ascii="Times New Roman" w:eastAsia="Times New Roman" w:hAnsi="Times New Roman" w:cs="Times New Roman"/>
          <w:sz w:val="28"/>
          <w:szCs w:val="28"/>
          <w:lang w:eastAsia="ru-RU"/>
        </w:rPr>
        <w:t>, время решения, показатели устойчивости), а также вспомогательные таблицы для последующего анализа. Такой подход обеспечивает единообразие представления результатов</w:t>
      </w:r>
      <w:r>
        <w:rPr>
          <w:rFonts w:ascii="Times New Roman" w:eastAsia="Times New Roman" w:hAnsi="Times New Roman" w:cs="Times New Roman"/>
          <w:sz w:val="28"/>
          <w:szCs w:val="28"/>
          <w:lang w:eastAsia="ru-RU"/>
        </w:rPr>
        <w:t xml:space="preserve"> вычислительных экспериментов</w:t>
      </w:r>
      <w:r w:rsidRPr="00585901">
        <w:rPr>
          <w:rFonts w:ascii="Times New Roman" w:eastAsia="Times New Roman" w:hAnsi="Times New Roman" w:cs="Times New Roman"/>
          <w:sz w:val="28"/>
          <w:szCs w:val="28"/>
          <w:lang w:eastAsia="ru-RU"/>
        </w:rPr>
        <w:t xml:space="preserve"> и позволяет выполнять сравнительный анализ сценариев в автоматическом режиме.</w:t>
      </w:r>
    </w:p>
    <w:p w14:paraId="6BB69135" w14:textId="77777777" w:rsidR="00B454B3" w:rsidRPr="00585901"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85901">
        <w:rPr>
          <w:rFonts w:ascii="Times New Roman" w:eastAsia="Times New Roman" w:hAnsi="Times New Roman" w:cs="Times New Roman"/>
          <w:sz w:val="28"/>
          <w:szCs w:val="28"/>
          <w:lang w:eastAsia="ru-RU"/>
        </w:rPr>
        <w:t>Сформированные выходные данные поступают на аналитический уровень системы, где используются для построения графиков, сводных таблиц и отч</w:t>
      </w:r>
      <w:r>
        <w:rPr>
          <w:rFonts w:ascii="Times New Roman" w:eastAsia="Times New Roman" w:hAnsi="Times New Roman" w:cs="Times New Roman"/>
          <w:sz w:val="28"/>
          <w:szCs w:val="28"/>
          <w:lang w:eastAsia="ru-RU"/>
        </w:rPr>
        <w:t>е</w:t>
      </w:r>
      <w:r w:rsidRPr="00585901">
        <w:rPr>
          <w:rFonts w:ascii="Times New Roman" w:eastAsia="Times New Roman" w:hAnsi="Times New Roman" w:cs="Times New Roman"/>
          <w:sz w:val="28"/>
          <w:szCs w:val="28"/>
          <w:lang w:eastAsia="ru-RU"/>
        </w:rPr>
        <w:t>тов, ориентированных на поддержку принятия решений. При этом архитектура системы допускает как автономное использование отдельных модулей, так и их совместное применение в рамках полного цикла интеллектуального планирования.</w:t>
      </w:r>
    </w:p>
    <w:p w14:paraId="55ED9876" w14:textId="0CC4F1E6"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85901">
        <w:rPr>
          <w:rFonts w:ascii="Times New Roman" w:eastAsia="Times New Roman" w:hAnsi="Times New Roman" w:cs="Times New Roman"/>
          <w:sz w:val="28"/>
          <w:szCs w:val="28"/>
          <w:lang w:eastAsia="ru-RU"/>
        </w:rPr>
        <w:t>Таким образом, поток данных в разработанном прототипе организован как последовательная и формально определ</w:t>
      </w:r>
      <w:r>
        <w:rPr>
          <w:rFonts w:ascii="Times New Roman" w:eastAsia="Times New Roman" w:hAnsi="Times New Roman" w:cs="Times New Roman"/>
          <w:sz w:val="28"/>
          <w:szCs w:val="28"/>
          <w:lang w:eastAsia="ru-RU"/>
        </w:rPr>
        <w:t>е</w:t>
      </w:r>
      <w:r w:rsidRPr="00585901">
        <w:rPr>
          <w:rFonts w:ascii="Times New Roman" w:eastAsia="Times New Roman" w:hAnsi="Times New Roman" w:cs="Times New Roman"/>
          <w:sz w:val="28"/>
          <w:szCs w:val="28"/>
          <w:lang w:eastAsia="ru-RU"/>
        </w:rPr>
        <w:t xml:space="preserve">нная цепочка преобразований: от исходных производственных и диагностических данных к прогнозным оценкам, далее </w:t>
      </w:r>
      <w:r>
        <w:rPr>
          <w:rFonts w:ascii="Times New Roman" w:eastAsia="Times New Roman" w:hAnsi="Times New Roman" w:cs="Times New Roman"/>
          <w:sz w:val="28"/>
          <w:szCs w:val="28"/>
          <w:lang w:eastAsia="ru-RU"/>
        </w:rPr>
        <w:t>–</w:t>
      </w:r>
      <w:r w:rsidRPr="00585901">
        <w:rPr>
          <w:rFonts w:ascii="Times New Roman" w:eastAsia="Times New Roman" w:hAnsi="Times New Roman" w:cs="Times New Roman"/>
          <w:sz w:val="28"/>
          <w:szCs w:val="28"/>
          <w:lang w:eastAsia="ru-RU"/>
        </w:rPr>
        <w:t xml:space="preserve"> к оптимизационным решениям и, наконец, к аналитическим представлениям результатов. Это обеспечивает логическую целостность системы, соответствие теоретической модели, изложенной в </w:t>
      </w:r>
      <w:r w:rsidR="00376BD3">
        <w:rPr>
          <w:rFonts w:ascii="Times New Roman" w:eastAsia="Times New Roman" w:hAnsi="Times New Roman" w:cs="Times New Roman"/>
          <w:sz w:val="28"/>
          <w:szCs w:val="28"/>
          <w:lang w:val="kk-KZ" w:eastAsia="ru-RU"/>
        </w:rPr>
        <w:t>разделе</w:t>
      </w:r>
      <w:r w:rsidRPr="00585901">
        <w:rPr>
          <w:rFonts w:ascii="Times New Roman" w:eastAsia="Times New Roman" w:hAnsi="Times New Roman" w:cs="Times New Roman"/>
          <w:sz w:val="28"/>
          <w:szCs w:val="28"/>
          <w:lang w:eastAsia="ru-RU"/>
        </w:rPr>
        <w:t xml:space="preserve"> 3, и </w:t>
      </w:r>
      <w:r w:rsidRPr="00585901">
        <w:rPr>
          <w:rFonts w:ascii="Times New Roman" w:eastAsia="Times New Roman" w:hAnsi="Times New Roman" w:cs="Times New Roman"/>
          <w:sz w:val="28"/>
          <w:szCs w:val="28"/>
          <w:lang w:eastAsia="ru-RU"/>
        </w:rPr>
        <w:lastRenderedPageBreak/>
        <w:t>практическую применимость, подтвержд</w:t>
      </w:r>
      <w:r>
        <w:rPr>
          <w:rFonts w:ascii="Times New Roman" w:eastAsia="Times New Roman" w:hAnsi="Times New Roman" w:cs="Times New Roman"/>
          <w:sz w:val="28"/>
          <w:szCs w:val="28"/>
          <w:lang w:eastAsia="ru-RU"/>
        </w:rPr>
        <w:t>е</w:t>
      </w:r>
      <w:r w:rsidRPr="00585901">
        <w:rPr>
          <w:rFonts w:ascii="Times New Roman" w:eastAsia="Times New Roman" w:hAnsi="Times New Roman" w:cs="Times New Roman"/>
          <w:sz w:val="28"/>
          <w:szCs w:val="28"/>
          <w:lang w:eastAsia="ru-RU"/>
        </w:rPr>
        <w:t xml:space="preserve">нную вычислительными экспериментами </w:t>
      </w:r>
      <w:r w:rsidR="00376BD3">
        <w:rPr>
          <w:rFonts w:ascii="Times New Roman" w:eastAsia="Times New Roman" w:hAnsi="Times New Roman" w:cs="Times New Roman"/>
          <w:sz w:val="28"/>
          <w:szCs w:val="28"/>
          <w:lang w:val="kk-KZ" w:eastAsia="ru-RU"/>
        </w:rPr>
        <w:t>раздела 4</w:t>
      </w:r>
      <w:r w:rsidRPr="00585901">
        <w:rPr>
          <w:rFonts w:ascii="Times New Roman" w:eastAsia="Times New Roman" w:hAnsi="Times New Roman" w:cs="Times New Roman"/>
          <w:sz w:val="28"/>
          <w:szCs w:val="28"/>
          <w:lang w:eastAsia="ru-RU"/>
        </w:rPr>
        <w:t>.</w:t>
      </w:r>
    </w:p>
    <w:p w14:paraId="16FECA99" w14:textId="77777777" w:rsidR="00B454B3" w:rsidRPr="00E80E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E80EB3">
        <w:rPr>
          <w:rFonts w:ascii="Times New Roman" w:eastAsia="Times New Roman" w:hAnsi="Times New Roman" w:cs="Times New Roman"/>
          <w:sz w:val="28"/>
          <w:szCs w:val="28"/>
          <w:lang w:eastAsia="ru-RU"/>
        </w:rPr>
        <w:t>В рамках настоящего исследования разработка прототипа интеллектуальной системы</w:t>
      </w:r>
      <w:r>
        <w:rPr>
          <w:rFonts w:ascii="Times New Roman" w:eastAsia="Times New Roman" w:hAnsi="Times New Roman" w:cs="Times New Roman"/>
          <w:sz w:val="28"/>
          <w:szCs w:val="28"/>
          <w:lang w:eastAsia="ru-RU"/>
        </w:rPr>
        <w:t xml:space="preserve"> </w:t>
      </w:r>
      <w:r w:rsidRPr="00574CD9">
        <w:rPr>
          <w:rFonts w:ascii="Times New Roman" w:eastAsia="Times New Roman" w:hAnsi="Times New Roman" w:cs="Times New Roman"/>
          <w:sz w:val="28"/>
          <w:szCs w:val="28"/>
          <w:lang w:eastAsia="ru-RU"/>
        </w:rPr>
        <w:t>календарного</w:t>
      </w:r>
      <w:r w:rsidRPr="00E80EB3">
        <w:rPr>
          <w:rFonts w:ascii="Times New Roman" w:eastAsia="Times New Roman" w:hAnsi="Times New Roman" w:cs="Times New Roman"/>
          <w:sz w:val="28"/>
          <w:szCs w:val="28"/>
          <w:lang w:eastAsia="ru-RU"/>
        </w:rPr>
        <w:t xml:space="preserve"> планирования осуществлялась с использованием открытых программных средств и библиотек, обеспечивающих воспроизводимость результатов, расширяемость архитектуры и возможность практического внедрения в производственные и образовательные информационные системы.</w:t>
      </w:r>
      <w:r>
        <w:rPr>
          <w:rFonts w:ascii="Times New Roman" w:eastAsia="Times New Roman" w:hAnsi="Times New Roman" w:cs="Times New Roman"/>
          <w:sz w:val="28"/>
          <w:szCs w:val="28"/>
          <w:lang w:eastAsia="ru-RU"/>
        </w:rPr>
        <w:t xml:space="preserve"> </w:t>
      </w:r>
      <w:r w:rsidRPr="00E80EB3">
        <w:rPr>
          <w:rFonts w:ascii="Times New Roman" w:eastAsia="Times New Roman" w:hAnsi="Times New Roman" w:cs="Times New Roman"/>
          <w:sz w:val="28"/>
          <w:szCs w:val="28"/>
          <w:lang w:eastAsia="ru-RU"/>
        </w:rPr>
        <w:t xml:space="preserve">В качестве основного языка программирования выбран </w:t>
      </w:r>
      <w:r w:rsidRPr="00D90643">
        <w:rPr>
          <w:rFonts w:ascii="Times New Roman" w:eastAsia="Times New Roman" w:hAnsi="Times New Roman" w:cs="Times New Roman"/>
          <w:i/>
          <w:sz w:val="28"/>
          <w:szCs w:val="28"/>
          <w:lang w:eastAsia="ru-RU"/>
        </w:rPr>
        <w:t>Python</w:t>
      </w:r>
      <w:r w:rsidRPr="00E80EB3">
        <w:rPr>
          <w:rFonts w:ascii="Times New Roman" w:eastAsia="Times New Roman" w:hAnsi="Times New Roman" w:cs="Times New Roman"/>
          <w:sz w:val="28"/>
          <w:szCs w:val="28"/>
          <w:lang w:eastAsia="ru-RU"/>
        </w:rPr>
        <w:t xml:space="preserve">, что обусловлено его широким распространением в задачах анализа данных, машинного обучения и оптимизации, а также наличием развитой экосистемы специализированных библиотек. Использование </w:t>
      </w:r>
      <w:r w:rsidRPr="00D90643">
        <w:rPr>
          <w:rFonts w:ascii="Times New Roman" w:eastAsia="Times New Roman" w:hAnsi="Times New Roman" w:cs="Times New Roman"/>
          <w:i/>
          <w:sz w:val="28"/>
          <w:szCs w:val="28"/>
          <w:lang w:eastAsia="ru-RU"/>
        </w:rPr>
        <w:t>Python</w:t>
      </w:r>
      <w:r w:rsidRPr="00E80EB3">
        <w:rPr>
          <w:rFonts w:ascii="Times New Roman" w:eastAsia="Times New Roman" w:hAnsi="Times New Roman" w:cs="Times New Roman"/>
          <w:sz w:val="28"/>
          <w:szCs w:val="28"/>
          <w:lang w:eastAsia="ru-RU"/>
        </w:rPr>
        <w:t xml:space="preserve"> позволило интегрировать в рамках единой программной среды модули прогнозирования, оптимизации и анализа результатов без разработки дополнительных промежуточных интерфейсов.</w:t>
      </w:r>
    </w:p>
    <w:p w14:paraId="47AF205B" w14:textId="23D29401"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E80EB3">
        <w:rPr>
          <w:rFonts w:ascii="Times New Roman" w:eastAsia="Times New Roman" w:hAnsi="Times New Roman" w:cs="Times New Roman"/>
          <w:sz w:val="28"/>
          <w:szCs w:val="28"/>
          <w:lang w:eastAsia="ru-RU"/>
        </w:rPr>
        <w:t xml:space="preserve">Для реализации оптимизационной составляющей системы применялся решатель </w:t>
      </w:r>
      <w:r w:rsidRPr="00501CD9">
        <w:rPr>
          <w:rFonts w:ascii="Times New Roman" w:eastAsia="Times New Roman" w:hAnsi="Times New Roman" w:cs="Times New Roman"/>
          <w:i/>
          <w:sz w:val="28"/>
          <w:szCs w:val="28"/>
          <w:lang w:eastAsia="ru-RU"/>
        </w:rPr>
        <w:t>CP-SAT</w:t>
      </w:r>
      <w:r w:rsidRPr="00E80EB3">
        <w:rPr>
          <w:rFonts w:ascii="Times New Roman" w:eastAsia="Times New Roman" w:hAnsi="Times New Roman" w:cs="Times New Roman"/>
          <w:sz w:val="28"/>
          <w:szCs w:val="28"/>
          <w:lang w:eastAsia="ru-RU"/>
        </w:rPr>
        <w:t xml:space="preserve">, входящий в состав библиотеки </w:t>
      </w:r>
      <w:r w:rsidRPr="00501CD9">
        <w:rPr>
          <w:rFonts w:ascii="Times New Roman" w:eastAsia="Times New Roman" w:hAnsi="Times New Roman" w:cs="Times New Roman"/>
          <w:i/>
          <w:sz w:val="28"/>
          <w:szCs w:val="28"/>
          <w:lang w:eastAsia="ru-RU"/>
        </w:rPr>
        <w:t>Google OR-Tools</w:t>
      </w:r>
      <w:r w:rsidRPr="00E80EB3">
        <w:rPr>
          <w:rFonts w:ascii="Times New Roman" w:eastAsia="Times New Roman" w:hAnsi="Times New Roman" w:cs="Times New Roman"/>
          <w:sz w:val="28"/>
          <w:szCs w:val="28"/>
          <w:lang w:eastAsia="ru-RU"/>
        </w:rPr>
        <w:t>. Данный решатель обеспечивает поддержку дискретных ограничений, целевых функций, а также механизмов задания верхних границ и штрафных переменных</w:t>
      </w:r>
      <w:r>
        <w:rPr>
          <w:rFonts w:ascii="Times New Roman" w:eastAsia="Times New Roman" w:hAnsi="Times New Roman" w:cs="Times New Roman"/>
          <w:sz w:val="28"/>
          <w:szCs w:val="28"/>
          <w:lang w:eastAsia="ru-RU"/>
        </w:rPr>
        <w:t xml:space="preserve"> оптимизационной модели</w:t>
      </w:r>
      <w:r w:rsidRPr="00E80EB3">
        <w:rPr>
          <w:rFonts w:ascii="Times New Roman" w:eastAsia="Times New Roman" w:hAnsi="Times New Roman" w:cs="Times New Roman"/>
          <w:sz w:val="28"/>
          <w:szCs w:val="28"/>
          <w:lang w:eastAsia="ru-RU"/>
        </w:rPr>
        <w:t xml:space="preserve">, что является </w:t>
      </w:r>
      <w:r>
        <w:rPr>
          <w:rFonts w:ascii="Times New Roman" w:eastAsia="Times New Roman" w:hAnsi="Times New Roman" w:cs="Times New Roman"/>
          <w:sz w:val="28"/>
          <w:szCs w:val="28"/>
          <w:lang w:eastAsia="ru-RU"/>
        </w:rPr>
        <w:t>необходимым условием</w:t>
      </w:r>
      <w:r w:rsidRPr="00E80EB3">
        <w:rPr>
          <w:rFonts w:ascii="Times New Roman" w:eastAsia="Times New Roman" w:hAnsi="Times New Roman" w:cs="Times New Roman"/>
          <w:sz w:val="28"/>
          <w:szCs w:val="28"/>
          <w:lang w:eastAsia="ru-RU"/>
        </w:rPr>
        <w:t xml:space="preserve"> реализации робастных сценариев планирования S3</w:t>
      </w:r>
      <w:r>
        <w:rPr>
          <w:rFonts w:ascii="Times New Roman" w:eastAsia="Times New Roman" w:hAnsi="Times New Roman" w:cs="Times New Roman"/>
          <w:sz w:val="28"/>
          <w:szCs w:val="28"/>
          <w:lang w:eastAsia="ru-RU"/>
        </w:rPr>
        <w:t>-</w:t>
      </w:r>
      <w:r w:rsidRPr="00E80EB3">
        <w:rPr>
          <w:rFonts w:ascii="Times New Roman" w:eastAsia="Times New Roman" w:hAnsi="Times New Roman" w:cs="Times New Roman"/>
          <w:sz w:val="28"/>
          <w:szCs w:val="28"/>
          <w:lang w:eastAsia="ru-RU"/>
        </w:rPr>
        <w:t xml:space="preserve">S5, рассмотренных в </w:t>
      </w:r>
      <w:r w:rsidR="00376BD3">
        <w:rPr>
          <w:rFonts w:ascii="Times New Roman" w:eastAsia="Times New Roman" w:hAnsi="Times New Roman" w:cs="Times New Roman"/>
          <w:sz w:val="28"/>
          <w:szCs w:val="28"/>
          <w:lang w:val="kk-KZ" w:eastAsia="ru-RU"/>
        </w:rPr>
        <w:t>разделах</w:t>
      </w:r>
      <w:r w:rsidRPr="00E80EB3">
        <w:rPr>
          <w:rFonts w:ascii="Times New Roman" w:eastAsia="Times New Roman" w:hAnsi="Times New Roman" w:cs="Times New Roman"/>
          <w:sz w:val="28"/>
          <w:szCs w:val="28"/>
          <w:lang w:eastAsia="ru-RU"/>
        </w:rPr>
        <w:t xml:space="preserve"> 3 и 4. Выбор </w:t>
      </w:r>
      <w:r w:rsidRPr="00501CD9">
        <w:rPr>
          <w:rFonts w:ascii="Times New Roman" w:eastAsia="Times New Roman" w:hAnsi="Times New Roman" w:cs="Times New Roman"/>
          <w:i/>
          <w:sz w:val="28"/>
          <w:szCs w:val="28"/>
          <w:lang w:eastAsia="ru-RU"/>
        </w:rPr>
        <w:t>CP-SAT</w:t>
      </w:r>
      <w:r w:rsidRPr="00E80EB3">
        <w:rPr>
          <w:rFonts w:ascii="Times New Roman" w:eastAsia="Times New Roman" w:hAnsi="Times New Roman" w:cs="Times New Roman"/>
          <w:sz w:val="28"/>
          <w:szCs w:val="28"/>
          <w:lang w:eastAsia="ru-RU"/>
        </w:rPr>
        <w:t xml:space="preserve"> также обусловлен его высокой вычислительной устойчивостью и возможностью масштабирования на задачи промышленного размера.</w:t>
      </w:r>
    </w:p>
    <w:p w14:paraId="2479158F" w14:textId="77777777" w:rsidR="00B454B3" w:rsidRPr="00CB122A"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CB122A">
        <w:rPr>
          <w:rFonts w:ascii="Times New Roman" w:eastAsia="Times New Roman" w:hAnsi="Times New Roman" w:cs="Times New Roman"/>
          <w:sz w:val="28"/>
          <w:szCs w:val="28"/>
          <w:lang w:eastAsia="ru-RU"/>
        </w:rPr>
        <w:t xml:space="preserve">Прогнозные модели машинного обучения реализованы с использованием библиотек </w:t>
      </w:r>
      <w:r w:rsidRPr="003C3C39">
        <w:rPr>
          <w:rFonts w:ascii="Times New Roman" w:eastAsia="Times New Roman" w:hAnsi="Times New Roman" w:cs="Times New Roman"/>
          <w:i/>
          <w:sz w:val="28"/>
          <w:szCs w:val="28"/>
          <w:lang w:eastAsia="ru-RU"/>
        </w:rPr>
        <w:t>XGBoost</w:t>
      </w:r>
      <w:r w:rsidRPr="00CB122A">
        <w:rPr>
          <w:rFonts w:ascii="Times New Roman" w:eastAsia="Times New Roman" w:hAnsi="Times New Roman" w:cs="Times New Roman"/>
          <w:sz w:val="28"/>
          <w:szCs w:val="28"/>
          <w:lang w:eastAsia="ru-RU"/>
        </w:rPr>
        <w:t xml:space="preserve"> и </w:t>
      </w:r>
      <w:r w:rsidRPr="003C3C39">
        <w:rPr>
          <w:rFonts w:ascii="Times New Roman" w:eastAsia="Times New Roman" w:hAnsi="Times New Roman" w:cs="Times New Roman"/>
          <w:i/>
          <w:sz w:val="28"/>
          <w:szCs w:val="28"/>
          <w:lang w:eastAsia="ru-RU"/>
        </w:rPr>
        <w:t>PyTorch</w:t>
      </w:r>
      <w:r w:rsidRPr="00CB122A">
        <w:rPr>
          <w:rFonts w:ascii="Times New Roman" w:eastAsia="Times New Roman" w:hAnsi="Times New Roman" w:cs="Times New Roman"/>
          <w:sz w:val="28"/>
          <w:szCs w:val="28"/>
          <w:lang w:eastAsia="ru-RU"/>
        </w:rPr>
        <w:t xml:space="preserve">. </w:t>
      </w:r>
      <w:r w:rsidRPr="003C3C39">
        <w:rPr>
          <w:rFonts w:ascii="Times New Roman" w:eastAsia="Times New Roman" w:hAnsi="Times New Roman" w:cs="Times New Roman"/>
          <w:i/>
          <w:sz w:val="28"/>
          <w:szCs w:val="28"/>
          <w:lang w:eastAsia="ru-RU"/>
        </w:rPr>
        <w:t>XGBoost</w:t>
      </w:r>
      <w:r w:rsidRPr="00CB122A">
        <w:rPr>
          <w:rFonts w:ascii="Times New Roman" w:eastAsia="Times New Roman" w:hAnsi="Times New Roman" w:cs="Times New Roman"/>
          <w:sz w:val="28"/>
          <w:szCs w:val="28"/>
          <w:lang w:eastAsia="ru-RU"/>
        </w:rPr>
        <w:t xml:space="preserve"> применялся для построения регрессионных и квантильных моделей </w:t>
      </w:r>
      <w:r w:rsidRPr="003C3C39">
        <w:rPr>
          <w:rFonts w:ascii="Times New Roman" w:eastAsia="Times New Roman" w:hAnsi="Times New Roman" w:cs="Times New Roman"/>
          <w:sz w:val="28"/>
          <w:szCs w:val="28"/>
          <w:lang w:eastAsia="ru-RU"/>
        </w:rPr>
        <w:t xml:space="preserve">прогнозирования длительностей операций и показателей планирования (включая </w:t>
      </w:r>
      <w:r w:rsidRPr="00730CAA">
        <w:rPr>
          <w:rFonts w:ascii="Times New Roman" w:eastAsia="Times New Roman" w:hAnsi="Times New Roman" w:cs="Times New Roman"/>
          <w:i/>
          <w:iCs/>
          <w:sz w:val="28"/>
          <w:szCs w:val="28"/>
          <w:lang w:eastAsia="ru-RU"/>
        </w:rPr>
        <w:t>makespan</w:t>
      </w:r>
      <w:r w:rsidRPr="003C3C39">
        <w:rPr>
          <w:rFonts w:ascii="Times New Roman" w:eastAsia="Times New Roman" w:hAnsi="Times New Roman" w:cs="Times New Roman"/>
          <w:sz w:val="28"/>
          <w:szCs w:val="28"/>
          <w:lang w:eastAsia="ru-RU"/>
        </w:rPr>
        <w:t>)</w:t>
      </w:r>
      <w:r w:rsidRPr="00CB122A">
        <w:rPr>
          <w:rFonts w:ascii="Times New Roman" w:eastAsia="Times New Roman" w:hAnsi="Times New Roman" w:cs="Times New Roman"/>
          <w:sz w:val="28"/>
          <w:szCs w:val="28"/>
          <w:lang w:eastAsia="ru-RU"/>
        </w:rPr>
        <w:t xml:space="preserve"> на основе агрегированных признаков задач планирования, а также для построения моделей предиктивного обслуживания оборудования (</w:t>
      </w:r>
      <w:r w:rsidRPr="003C3C39">
        <w:rPr>
          <w:rFonts w:ascii="Times New Roman" w:eastAsia="Times New Roman" w:hAnsi="Times New Roman" w:cs="Times New Roman"/>
          <w:i/>
          <w:sz w:val="28"/>
          <w:szCs w:val="28"/>
          <w:lang w:eastAsia="ru-RU"/>
        </w:rPr>
        <w:t>PdM</w:t>
      </w:r>
      <w:r w:rsidRPr="00CB122A">
        <w:rPr>
          <w:rFonts w:ascii="Times New Roman" w:eastAsia="Times New Roman" w:hAnsi="Times New Roman" w:cs="Times New Roman"/>
          <w:sz w:val="28"/>
          <w:szCs w:val="28"/>
          <w:lang w:eastAsia="ru-RU"/>
        </w:rPr>
        <w:t xml:space="preserve">) на данных </w:t>
      </w:r>
      <w:r w:rsidRPr="003C3C39">
        <w:rPr>
          <w:rFonts w:ascii="Times New Roman" w:eastAsia="Times New Roman" w:hAnsi="Times New Roman" w:cs="Times New Roman"/>
          <w:i/>
          <w:sz w:val="28"/>
          <w:szCs w:val="28"/>
          <w:lang w:eastAsia="ru-RU"/>
        </w:rPr>
        <w:t>C-MAPSS</w:t>
      </w:r>
      <w:r w:rsidRPr="00CB122A">
        <w:rPr>
          <w:rFonts w:ascii="Times New Roman" w:eastAsia="Times New Roman" w:hAnsi="Times New Roman" w:cs="Times New Roman"/>
          <w:sz w:val="28"/>
          <w:szCs w:val="28"/>
          <w:lang w:eastAsia="ru-RU"/>
        </w:rPr>
        <w:t xml:space="preserve">. </w:t>
      </w:r>
      <w:r w:rsidRPr="003C3C39">
        <w:rPr>
          <w:rFonts w:ascii="Times New Roman" w:eastAsia="Times New Roman" w:hAnsi="Times New Roman" w:cs="Times New Roman"/>
          <w:i/>
          <w:sz w:val="28"/>
          <w:szCs w:val="28"/>
          <w:lang w:eastAsia="ru-RU"/>
        </w:rPr>
        <w:t>PyTorch</w:t>
      </w:r>
      <w:r w:rsidRPr="00CB122A">
        <w:rPr>
          <w:rFonts w:ascii="Times New Roman" w:eastAsia="Times New Roman" w:hAnsi="Times New Roman" w:cs="Times New Roman"/>
          <w:sz w:val="28"/>
          <w:szCs w:val="28"/>
          <w:lang w:eastAsia="ru-RU"/>
        </w:rPr>
        <w:t xml:space="preserve"> использовался для обучения нейросетевых компонентов гибридных моделей</w:t>
      </w:r>
      <w:r>
        <w:rPr>
          <w:rFonts w:ascii="Times New Roman" w:eastAsia="Times New Roman" w:hAnsi="Times New Roman" w:cs="Times New Roman"/>
          <w:sz w:val="28"/>
          <w:szCs w:val="28"/>
          <w:lang w:eastAsia="ru-RU"/>
        </w:rPr>
        <w:t xml:space="preserve"> прогнозирования</w:t>
      </w:r>
      <w:r w:rsidRPr="00CB122A">
        <w:rPr>
          <w:rFonts w:ascii="Times New Roman" w:eastAsia="Times New Roman" w:hAnsi="Times New Roman" w:cs="Times New Roman"/>
          <w:sz w:val="28"/>
          <w:szCs w:val="28"/>
          <w:lang w:eastAsia="ru-RU"/>
        </w:rPr>
        <w:t>, формирующих латентные представления признаков, которые далее использовались в ансамблевых и квантильных оценках. Такое разделение ролей позволило совместить выразительную способность глубоких моделей с интерпретируемостью и устойчивостью градиентного бустинга.</w:t>
      </w:r>
    </w:p>
    <w:p w14:paraId="543CC1E6" w14:textId="77777777" w:rsidR="00B454B3" w:rsidRPr="00CB122A"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CB122A">
        <w:rPr>
          <w:rFonts w:ascii="Times New Roman" w:eastAsia="Times New Roman" w:hAnsi="Times New Roman" w:cs="Times New Roman"/>
          <w:sz w:val="28"/>
          <w:szCs w:val="28"/>
          <w:lang w:eastAsia="ru-RU"/>
        </w:rPr>
        <w:t xml:space="preserve">Хранение промежуточных и итоговых данных осуществлялось в формате </w:t>
      </w:r>
      <w:r w:rsidRPr="00E757A5">
        <w:rPr>
          <w:rFonts w:ascii="Times New Roman" w:eastAsia="Times New Roman" w:hAnsi="Times New Roman" w:cs="Times New Roman"/>
          <w:i/>
          <w:sz w:val="28"/>
          <w:szCs w:val="28"/>
          <w:lang w:eastAsia="ru-RU"/>
        </w:rPr>
        <w:t>CSV</w:t>
      </w:r>
      <w:r w:rsidRPr="00CB122A">
        <w:rPr>
          <w:rFonts w:ascii="Times New Roman" w:eastAsia="Times New Roman" w:hAnsi="Times New Roman" w:cs="Times New Roman"/>
          <w:sz w:val="28"/>
          <w:szCs w:val="28"/>
          <w:lang w:eastAsia="ru-RU"/>
        </w:rPr>
        <w:t xml:space="preserve"> и </w:t>
      </w:r>
      <w:r w:rsidRPr="00E757A5">
        <w:rPr>
          <w:rFonts w:ascii="Times New Roman" w:eastAsia="Times New Roman" w:hAnsi="Times New Roman" w:cs="Times New Roman"/>
          <w:i/>
          <w:sz w:val="28"/>
          <w:szCs w:val="28"/>
          <w:lang w:eastAsia="ru-RU"/>
        </w:rPr>
        <w:t>JSON</w:t>
      </w:r>
      <w:r w:rsidRPr="00CB122A">
        <w:rPr>
          <w:rFonts w:ascii="Times New Roman" w:eastAsia="Times New Roman" w:hAnsi="Times New Roman" w:cs="Times New Roman"/>
          <w:sz w:val="28"/>
          <w:szCs w:val="28"/>
          <w:lang w:eastAsia="ru-RU"/>
        </w:rPr>
        <w:t>, что обеспечивает прозрачность структуры данных и</w:t>
      </w:r>
      <w:r>
        <w:rPr>
          <w:rFonts w:ascii="Times New Roman" w:eastAsia="Times New Roman" w:hAnsi="Times New Roman" w:cs="Times New Roman"/>
          <w:sz w:val="28"/>
          <w:szCs w:val="28"/>
          <w:lang w:eastAsia="ru-RU"/>
        </w:rPr>
        <w:t xml:space="preserve"> </w:t>
      </w:r>
      <w:r w:rsidRPr="00E757A5">
        <w:rPr>
          <w:rFonts w:ascii="Times New Roman" w:eastAsia="Times New Roman" w:hAnsi="Times New Roman" w:cs="Times New Roman"/>
          <w:sz w:val="28"/>
          <w:szCs w:val="28"/>
          <w:lang w:eastAsia="ru-RU"/>
        </w:rPr>
        <w:t>воспроизводимость вычислительных экспериментов</w:t>
      </w:r>
      <w:r>
        <w:rPr>
          <w:rFonts w:ascii="Times New Roman" w:eastAsia="Times New Roman" w:hAnsi="Times New Roman" w:cs="Times New Roman"/>
          <w:sz w:val="28"/>
          <w:szCs w:val="28"/>
          <w:lang w:eastAsia="ru-RU"/>
        </w:rPr>
        <w:t>, а также</w:t>
      </w:r>
      <w:r w:rsidRPr="00CB122A">
        <w:rPr>
          <w:rFonts w:ascii="Times New Roman" w:eastAsia="Times New Roman" w:hAnsi="Times New Roman" w:cs="Times New Roman"/>
          <w:sz w:val="28"/>
          <w:szCs w:val="28"/>
          <w:lang w:eastAsia="ru-RU"/>
        </w:rPr>
        <w:t xml:space="preserve"> возможность их анализа с использованием сторонних инструментов. Результаты планирования, включая расписания, значения </w:t>
      </w:r>
      <w:r w:rsidRPr="00E067B2">
        <w:rPr>
          <w:rFonts w:ascii="Times New Roman" w:eastAsia="Times New Roman" w:hAnsi="Times New Roman" w:cs="Times New Roman"/>
          <w:i/>
          <w:sz w:val="28"/>
          <w:szCs w:val="28"/>
          <w:lang w:eastAsia="ru-RU"/>
        </w:rPr>
        <w:t>makespan</w:t>
      </w:r>
      <w:r w:rsidRPr="00CB122A">
        <w:rPr>
          <w:rFonts w:ascii="Times New Roman" w:eastAsia="Times New Roman" w:hAnsi="Times New Roman" w:cs="Times New Roman"/>
          <w:sz w:val="28"/>
          <w:szCs w:val="28"/>
          <w:lang w:eastAsia="ru-RU"/>
        </w:rPr>
        <w:t>, параметры сценариев и диагностическую информацию, сохранялись в структурированном виде, что позволило автоматизировать последующую аналитическую обработку и визуализацию результатов.</w:t>
      </w:r>
    </w:p>
    <w:p w14:paraId="39E7822D"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CB122A">
        <w:rPr>
          <w:rFonts w:ascii="Times New Roman" w:eastAsia="Times New Roman" w:hAnsi="Times New Roman" w:cs="Times New Roman"/>
          <w:sz w:val="28"/>
          <w:szCs w:val="28"/>
          <w:lang w:eastAsia="ru-RU"/>
        </w:rPr>
        <w:t>Программная архитектура системы реализована в модульном виде и включает следующие логически обособленные компоненты: модуль подготовки и загрузки данных, модуль прогнозирования (</w:t>
      </w:r>
      <w:r w:rsidRPr="00D259E2">
        <w:rPr>
          <w:rFonts w:ascii="Times New Roman" w:eastAsia="Times New Roman" w:hAnsi="Times New Roman" w:cs="Times New Roman"/>
          <w:i/>
          <w:sz w:val="28"/>
          <w:szCs w:val="28"/>
          <w:lang w:eastAsia="ru-RU"/>
        </w:rPr>
        <w:t>ML</w:t>
      </w:r>
      <w:r w:rsidRPr="00CB122A">
        <w:rPr>
          <w:rFonts w:ascii="Times New Roman" w:eastAsia="Times New Roman" w:hAnsi="Times New Roman" w:cs="Times New Roman"/>
          <w:sz w:val="28"/>
          <w:szCs w:val="28"/>
          <w:lang w:eastAsia="ru-RU"/>
        </w:rPr>
        <w:t xml:space="preserve"> и </w:t>
      </w:r>
      <w:r w:rsidRPr="00D259E2">
        <w:rPr>
          <w:rFonts w:ascii="Times New Roman" w:eastAsia="Times New Roman" w:hAnsi="Times New Roman" w:cs="Times New Roman"/>
          <w:i/>
          <w:sz w:val="28"/>
          <w:szCs w:val="28"/>
          <w:lang w:eastAsia="ru-RU"/>
        </w:rPr>
        <w:t>PdM</w:t>
      </w:r>
      <w:r w:rsidRPr="00CB122A">
        <w:rPr>
          <w:rFonts w:ascii="Times New Roman" w:eastAsia="Times New Roman" w:hAnsi="Times New Roman" w:cs="Times New Roman"/>
          <w:sz w:val="28"/>
          <w:szCs w:val="28"/>
          <w:lang w:eastAsia="ru-RU"/>
        </w:rPr>
        <w:t xml:space="preserve">), модуль оптимизации на основе </w:t>
      </w:r>
      <w:r w:rsidRPr="00D259E2">
        <w:rPr>
          <w:rFonts w:ascii="Times New Roman" w:eastAsia="Times New Roman" w:hAnsi="Times New Roman" w:cs="Times New Roman"/>
          <w:i/>
          <w:sz w:val="28"/>
          <w:szCs w:val="28"/>
          <w:lang w:eastAsia="ru-RU"/>
        </w:rPr>
        <w:t>CP-SAT</w:t>
      </w:r>
      <w:r w:rsidRPr="00CB122A">
        <w:rPr>
          <w:rFonts w:ascii="Times New Roman" w:eastAsia="Times New Roman" w:hAnsi="Times New Roman" w:cs="Times New Roman"/>
          <w:sz w:val="28"/>
          <w:szCs w:val="28"/>
          <w:lang w:eastAsia="ru-RU"/>
        </w:rPr>
        <w:t xml:space="preserve">, модуль экспериментального запуска сценариев и модуль </w:t>
      </w:r>
      <w:r w:rsidRPr="00CB122A">
        <w:rPr>
          <w:rFonts w:ascii="Times New Roman" w:eastAsia="Times New Roman" w:hAnsi="Times New Roman" w:cs="Times New Roman"/>
          <w:sz w:val="28"/>
          <w:szCs w:val="28"/>
          <w:lang w:eastAsia="ru-RU"/>
        </w:rPr>
        <w:lastRenderedPageBreak/>
        <w:t>анализа результатов. Такое разделение обеспечивает слабую связ</w:t>
      </w:r>
      <w:r>
        <w:rPr>
          <w:rFonts w:ascii="Times New Roman" w:eastAsia="Times New Roman" w:hAnsi="Times New Roman" w:cs="Times New Roman"/>
          <w:sz w:val="28"/>
          <w:szCs w:val="28"/>
          <w:lang w:eastAsia="ru-RU"/>
        </w:rPr>
        <w:t>ан</w:t>
      </w:r>
      <w:r w:rsidRPr="00CB122A">
        <w:rPr>
          <w:rFonts w:ascii="Times New Roman" w:eastAsia="Times New Roman" w:hAnsi="Times New Roman" w:cs="Times New Roman"/>
          <w:sz w:val="28"/>
          <w:szCs w:val="28"/>
          <w:lang w:eastAsia="ru-RU"/>
        </w:rPr>
        <w:t>ность компонентов и позволяет модифицировать или расширять отдельные части системы без изменения общей логики е</w:t>
      </w:r>
      <w:r>
        <w:rPr>
          <w:rFonts w:ascii="Times New Roman" w:eastAsia="Times New Roman" w:hAnsi="Times New Roman" w:cs="Times New Roman"/>
          <w:sz w:val="28"/>
          <w:szCs w:val="28"/>
          <w:lang w:eastAsia="ru-RU"/>
        </w:rPr>
        <w:t>е</w:t>
      </w:r>
      <w:r w:rsidRPr="00CB122A">
        <w:rPr>
          <w:rFonts w:ascii="Times New Roman" w:eastAsia="Times New Roman" w:hAnsi="Times New Roman" w:cs="Times New Roman"/>
          <w:sz w:val="28"/>
          <w:szCs w:val="28"/>
          <w:lang w:eastAsia="ru-RU"/>
        </w:rPr>
        <w:t xml:space="preserve"> функционирования.</w:t>
      </w:r>
    </w:p>
    <w:p w14:paraId="0179C83A" w14:textId="77777777" w:rsidR="00B454B3" w:rsidRPr="006C57A7"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6C57A7">
        <w:rPr>
          <w:rFonts w:ascii="Times New Roman" w:eastAsia="Times New Roman" w:hAnsi="Times New Roman" w:cs="Times New Roman"/>
          <w:sz w:val="28"/>
          <w:szCs w:val="28"/>
          <w:lang w:eastAsia="ru-RU"/>
        </w:rPr>
        <w:t>Все вычислительные эксперименты проводились в изолированной программной среде</w:t>
      </w:r>
      <w:r>
        <w:rPr>
          <w:rFonts w:ascii="Times New Roman" w:eastAsia="Times New Roman" w:hAnsi="Times New Roman" w:cs="Times New Roman"/>
          <w:sz w:val="28"/>
          <w:szCs w:val="28"/>
          <w:lang w:eastAsia="ru-RU"/>
        </w:rPr>
        <w:t xml:space="preserve"> выполнения</w:t>
      </w:r>
      <w:r w:rsidRPr="006C57A7">
        <w:rPr>
          <w:rFonts w:ascii="Times New Roman" w:eastAsia="Times New Roman" w:hAnsi="Times New Roman" w:cs="Times New Roman"/>
          <w:sz w:val="28"/>
          <w:szCs w:val="28"/>
          <w:lang w:eastAsia="ru-RU"/>
        </w:rPr>
        <w:t xml:space="preserve"> с фиксированными версиями используемых библиотек, что обеспечивало воспроизводимость полученных результатов. Запуск сценариев планирования и анализа осуществлялся в пакетном режиме с использованием специализированных </w:t>
      </w:r>
      <w:r w:rsidRPr="00B326B9">
        <w:rPr>
          <w:rFonts w:ascii="Times New Roman" w:eastAsia="Times New Roman" w:hAnsi="Times New Roman" w:cs="Times New Roman"/>
          <w:sz w:val="28"/>
          <w:szCs w:val="28"/>
          <w:lang w:eastAsia="ru-RU"/>
        </w:rPr>
        <w:t>сценариев запуска (скриптов)</w:t>
      </w:r>
      <w:r w:rsidRPr="006C57A7">
        <w:rPr>
          <w:rFonts w:ascii="Times New Roman" w:eastAsia="Times New Roman" w:hAnsi="Times New Roman" w:cs="Times New Roman"/>
          <w:sz w:val="28"/>
          <w:szCs w:val="28"/>
          <w:lang w:eastAsia="ru-RU"/>
        </w:rPr>
        <w:t>, разработанных в рамках данного исследования. Это позволило гарантировать единообразие условий экспериментов и исключить влияние субъективных факторов на результаты вычислений.</w:t>
      </w:r>
    </w:p>
    <w:p w14:paraId="3802FE4F"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6C57A7">
        <w:rPr>
          <w:rFonts w:ascii="Times New Roman" w:eastAsia="Times New Roman" w:hAnsi="Times New Roman" w:cs="Times New Roman"/>
          <w:sz w:val="28"/>
          <w:szCs w:val="28"/>
          <w:lang w:eastAsia="ru-RU"/>
        </w:rPr>
        <w:t>Таким образом, выбранная технологическая платформа и программная среда обеспечивают необходимый баланс между научной корректностью, вычислительной эффективностью и практической применимостью разработанной системы</w:t>
      </w:r>
      <w:r>
        <w:rPr>
          <w:rFonts w:ascii="Times New Roman" w:eastAsia="Times New Roman" w:hAnsi="Times New Roman" w:cs="Times New Roman"/>
          <w:sz w:val="28"/>
          <w:szCs w:val="28"/>
          <w:lang w:eastAsia="ru-RU"/>
        </w:rPr>
        <w:t xml:space="preserve"> </w:t>
      </w:r>
      <w:r w:rsidRPr="005D7794">
        <w:rPr>
          <w:rFonts w:ascii="Times New Roman" w:eastAsia="Times New Roman" w:hAnsi="Times New Roman" w:cs="Times New Roman"/>
          <w:sz w:val="28"/>
          <w:szCs w:val="28"/>
          <w:lang w:eastAsia="ru-RU"/>
        </w:rPr>
        <w:t>календарного планирования</w:t>
      </w:r>
      <w:r w:rsidRPr="006C57A7">
        <w:rPr>
          <w:rFonts w:ascii="Times New Roman" w:eastAsia="Times New Roman" w:hAnsi="Times New Roman" w:cs="Times New Roman"/>
          <w:sz w:val="28"/>
          <w:szCs w:val="28"/>
          <w:lang w:eastAsia="ru-RU"/>
        </w:rPr>
        <w:t>. Реализация прототипа в виде набора взаимосвязанных программных модулей созда</w:t>
      </w:r>
      <w:r>
        <w:rPr>
          <w:rFonts w:ascii="Times New Roman" w:eastAsia="Times New Roman" w:hAnsi="Times New Roman" w:cs="Times New Roman"/>
          <w:sz w:val="28"/>
          <w:szCs w:val="28"/>
          <w:lang w:eastAsia="ru-RU"/>
        </w:rPr>
        <w:t>е</w:t>
      </w:r>
      <w:r w:rsidRPr="006C57A7">
        <w:rPr>
          <w:rFonts w:ascii="Times New Roman" w:eastAsia="Times New Roman" w:hAnsi="Times New Roman" w:cs="Times New Roman"/>
          <w:sz w:val="28"/>
          <w:szCs w:val="28"/>
          <w:lang w:eastAsia="ru-RU"/>
        </w:rPr>
        <w:t>т основу для последующего расширения функциональности</w:t>
      </w:r>
      <w:r>
        <w:rPr>
          <w:rFonts w:ascii="Times New Roman" w:eastAsia="Times New Roman" w:hAnsi="Times New Roman" w:cs="Times New Roman"/>
          <w:sz w:val="28"/>
          <w:szCs w:val="28"/>
          <w:lang w:eastAsia="ru-RU"/>
        </w:rPr>
        <w:t xml:space="preserve"> </w:t>
      </w:r>
      <w:r w:rsidRPr="009A07C3">
        <w:rPr>
          <w:rFonts w:ascii="Times New Roman" w:eastAsia="Times New Roman" w:hAnsi="Times New Roman" w:cs="Times New Roman"/>
          <w:sz w:val="28"/>
          <w:szCs w:val="28"/>
          <w:lang w:eastAsia="ru-RU"/>
        </w:rPr>
        <w:t>системы</w:t>
      </w:r>
      <w:r w:rsidRPr="006C57A7">
        <w:rPr>
          <w:rFonts w:ascii="Times New Roman" w:eastAsia="Times New Roman" w:hAnsi="Times New Roman" w:cs="Times New Roman"/>
          <w:sz w:val="28"/>
          <w:szCs w:val="28"/>
          <w:lang w:eastAsia="ru-RU"/>
        </w:rPr>
        <w:t>, интеграции с внешними информационными системами и подготовки акта внедрения, что будет рассмотрено в последующих разделах главы 5.</w:t>
      </w:r>
    </w:p>
    <w:p w14:paraId="65E3011A"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p>
    <w:p w14:paraId="50AE3708" w14:textId="77777777" w:rsidR="00B454B3" w:rsidRPr="00274A0F" w:rsidRDefault="00B454B3" w:rsidP="00B454B3">
      <w:pPr>
        <w:spacing w:after="0" w:line="240" w:lineRule="auto"/>
        <w:ind w:firstLine="708"/>
        <w:jc w:val="both"/>
        <w:rPr>
          <w:rFonts w:ascii="Times New Roman" w:eastAsia="Times New Roman" w:hAnsi="Times New Roman" w:cs="Times New Roman"/>
          <w:b/>
          <w:bCs/>
          <w:sz w:val="28"/>
          <w:szCs w:val="28"/>
          <w:lang w:eastAsia="ru-RU"/>
        </w:rPr>
      </w:pPr>
      <w:r w:rsidRPr="00274A0F">
        <w:rPr>
          <w:rFonts w:ascii="Times New Roman" w:eastAsia="Times New Roman" w:hAnsi="Times New Roman" w:cs="Times New Roman"/>
          <w:b/>
          <w:bCs/>
          <w:sz w:val="28"/>
          <w:szCs w:val="28"/>
          <w:lang w:eastAsia="ru-RU"/>
        </w:rPr>
        <w:t xml:space="preserve">5.2 </w:t>
      </w:r>
      <w:r w:rsidRPr="00425CBA">
        <w:rPr>
          <w:rFonts w:ascii="Times New Roman" w:eastAsia="Times New Roman" w:hAnsi="Times New Roman" w:cs="Times New Roman"/>
          <w:b/>
          <w:bCs/>
          <w:sz w:val="28"/>
          <w:szCs w:val="28"/>
          <w:lang w:eastAsia="ru-RU"/>
        </w:rPr>
        <w:t>Реализация ключевых программных модулей</w:t>
      </w:r>
    </w:p>
    <w:p w14:paraId="46822006" w14:textId="2179BDA8" w:rsidR="00B454B3" w:rsidRPr="00597CC5"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97CC5">
        <w:rPr>
          <w:rFonts w:ascii="Times New Roman" w:eastAsia="Times New Roman" w:hAnsi="Times New Roman" w:cs="Times New Roman"/>
          <w:sz w:val="28"/>
          <w:szCs w:val="28"/>
          <w:lang w:eastAsia="ru-RU"/>
        </w:rPr>
        <w:t xml:space="preserve">В условиях </w:t>
      </w:r>
      <w:r>
        <w:rPr>
          <w:rFonts w:ascii="Times New Roman" w:eastAsia="Times New Roman" w:hAnsi="Times New Roman" w:cs="Times New Roman"/>
          <w:sz w:val="28"/>
          <w:szCs w:val="28"/>
          <w:lang w:eastAsia="ru-RU"/>
        </w:rPr>
        <w:t>календарного</w:t>
      </w:r>
      <w:r w:rsidRPr="00597CC5">
        <w:rPr>
          <w:rFonts w:ascii="Times New Roman" w:eastAsia="Times New Roman" w:hAnsi="Times New Roman" w:cs="Times New Roman"/>
          <w:sz w:val="28"/>
          <w:szCs w:val="28"/>
          <w:lang w:eastAsia="ru-RU"/>
        </w:rPr>
        <w:t xml:space="preserve"> планирования, характеризующихся высокой степенью неопредел</w:t>
      </w:r>
      <w:r>
        <w:rPr>
          <w:rFonts w:ascii="Times New Roman" w:eastAsia="Times New Roman" w:hAnsi="Times New Roman" w:cs="Times New Roman"/>
          <w:sz w:val="28"/>
          <w:szCs w:val="28"/>
          <w:lang w:eastAsia="ru-RU"/>
        </w:rPr>
        <w:t>е</w:t>
      </w:r>
      <w:r w:rsidRPr="00597CC5">
        <w:rPr>
          <w:rFonts w:ascii="Times New Roman" w:eastAsia="Times New Roman" w:hAnsi="Times New Roman" w:cs="Times New Roman"/>
          <w:sz w:val="28"/>
          <w:szCs w:val="28"/>
          <w:lang w:eastAsia="ru-RU"/>
        </w:rPr>
        <w:t xml:space="preserve">нности, использование точечных оценок длительности операций не позволяет </w:t>
      </w:r>
      <w:r w:rsidRPr="00652C95">
        <w:rPr>
          <w:rFonts w:ascii="Times New Roman" w:eastAsia="Times New Roman" w:hAnsi="Times New Roman" w:cs="Times New Roman"/>
          <w:sz w:val="28"/>
          <w:szCs w:val="28"/>
          <w:lang w:eastAsia="ru-RU"/>
        </w:rPr>
        <w:t>в полной мере</w:t>
      </w:r>
      <w:r w:rsidRPr="00597CC5">
        <w:rPr>
          <w:rFonts w:ascii="Times New Roman" w:eastAsia="Times New Roman" w:hAnsi="Times New Roman" w:cs="Times New Roman"/>
          <w:sz w:val="28"/>
          <w:szCs w:val="28"/>
          <w:lang w:eastAsia="ru-RU"/>
        </w:rPr>
        <w:t xml:space="preserve"> учитывать вариативность технологических процессов. В </w:t>
      </w:r>
      <w:r w:rsidR="00C76E64">
        <w:rPr>
          <w:rFonts w:ascii="Times New Roman" w:eastAsia="Times New Roman" w:hAnsi="Times New Roman" w:cs="Times New Roman"/>
          <w:sz w:val="28"/>
          <w:szCs w:val="28"/>
          <w:lang w:val="kk-KZ" w:eastAsia="ru-RU"/>
        </w:rPr>
        <w:t>разделах</w:t>
      </w:r>
      <w:r w:rsidRPr="00597CC5">
        <w:rPr>
          <w:rFonts w:ascii="Times New Roman" w:eastAsia="Times New Roman" w:hAnsi="Times New Roman" w:cs="Times New Roman"/>
          <w:sz w:val="28"/>
          <w:szCs w:val="28"/>
          <w:lang w:eastAsia="ru-RU"/>
        </w:rPr>
        <w:t xml:space="preserve"> 3 и 4 диссертационной работы показано, что применение квантильных прогнозов обеспечивает </w:t>
      </w:r>
      <w:r w:rsidRPr="009B50C5">
        <w:rPr>
          <w:rFonts w:ascii="Times New Roman" w:eastAsia="Times New Roman" w:hAnsi="Times New Roman" w:cs="Times New Roman"/>
          <w:sz w:val="28"/>
          <w:szCs w:val="28"/>
          <w:lang w:eastAsia="ru-RU"/>
        </w:rPr>
        <w:t>более устойчивое представление временных параметров и позволяет формировать интервальные характеристики неопределенности, используемые при построении робастных стратегий планирования.</w:t>
      </w:r>
    </w:p>
    <w:p w14:paraId="09135229" w14:textId="77777777" w:rsidR="00B454B3" w:rsidRPr="00597CC5"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97CC5">
        <w:rPr>
          <w:rFonts w:ascii="Times New Roman" w:eastAsia="Times New Roman" w:hAnsi="Times New Roman" w:cs="Times New Roman"/>
          <w:sz w:val="28"/>
          <w:szCs w:val="28"/>
          <w:lang w:eastAsia="ru-RU"/>
        </w:rPr>
        <w:t>В рамках практической реализации интеллектуальной</w:t>
      </w:r>
      <w:r>
        <w:rPr>
          <w:rFonts w:ascii="Times New Roman" w:eastAsia="Times New Roman" w:hAnsi="Times New Roman" w:cs="Times New Roman"/>
          <w:sz w:val="28"/>
          <w:szCs w:val="28"/>
          <w:lang w:eastAsia="ru-RU"/>
        </w:rPr>
        <w:t xml:space="preserve"> </w:t>
      </w:r>
      <w:r w:rsidRPr="00597CC5">
        <w:rPr>
          <w:rFonts w:ascii="Times New Roman" w:eastAsia="Times New Roman" w:hAnsi="Times New Roman" w:cs="Times New Roman"/>
          <w:sz w:val="28"/>
          <w:szCs w:val="28"/>
          <w:lang w:eastAsia="ru-RU"/>
        </w:rPr>
        <w:t xml:space="preserve">системы </w:t>
      </w:r>
      <w:r>
        <w:rPr>
          <w:rFonts w:ascii="Times New Roman" w:eastAsia="Times New Roman" w:hAnsi="Times New Roman" w:cs="Times New Roman"/>
          <w:sz w:val="28"/>
          <w:szCs w:val="28"/>
          <w:lang w:eastAsia="ru-RU"/>
        </w:rPr>
        <w:t xml:space="preserve">календарного </w:t>
      </w:r>
      <w:r w:rsidRPr="00597CC5">
        <w:rPr>
          <w:rFonts w:ascii="Times New Roman" w:eastAsia="Times New Roman" w:hAnsi="Times New Roman" w:cs="Times New Roman"/>
          <w:sz w:val="28"/>
          <w:szCs w:val="28"/>
          <w:lang w:eastAsia="ru-RU"/>
        </w:rPr>
        <w:t xml:space="preserve">планирования квантильные </w:t>
      </w:r>
      <w:r>
        <w:rPr>
          <w:rFonts w:ascii="Times New Roman" w:eastAsia="Times New Roman" w:hAnsi="Times New Roman" w:cs="Times New Roman"/>
          <w:sz w:val="28"/>
          <w:szCs w:val="28"/>
          <w:lang w:eastAsia="ru-RU"/>
        </w:rPr>
        <w:t>оценки</w:t>
      </w:r>
      <w:r w:rsidRPr="00597CC5">
        <w:rPr>
          <w:rFonts w:ascii="Times New Roman" w:eastAsia="Times New Roman" w:hAnsi="Times New Roman" w:cs="Times New Roman"/>
          <w:sz w:val="28"/>
          <w:szCs w:val="28"/>
          <w:lang w:eastAsia="ru-RU"/>
        </w:rPr>
        <w:t xml:space="preserve"> используются в качестве </w:t>
      </w:r>
      <w:r w:rsidRPr="009B50C5">
        <w:rPr>
          <w:rFonts w:ascii="Times New Roman" w:eastAsia="Times New Roman" w:hAnsi="Times New Roman" w:cs="Times New Roman"/>
          <w:sz w:val="28"/>
          <w:szCs w:val="28"/>
          <w:lang w:eastAsia="ru-RU"/>
        </w:rPr>
        <w:t>входной прогнозной информации для сценарной параметризации ограничений и целевой функции оптимизационной модели.</w:t>
      </w:r>
      <w:r w:rsidRPr="00597CC5">
        <w:rPr>
          <w:rFonts w:ascii="Times New Roman" w:eastAsia="Times New Roman" w:hAnsi="Times New Roman" w:cs="Times New Roman"/>
          <w:sz w:val="28"/>
          <w:szCs w:val="28"/>
          <w:lang w:eastAsia="ru-RU"/>
        </w:rPr>
        <w:t xml:space="preserve"> В качестве базовых характеристик применяются оценки квантилей распределения </w:t>
      </w:r>
      <w:r w:rsidRPr="005653AB">
        <w:rPr>
          <w:rFonts w:ascii="Times New Roman" w:eastAsia="Times New Roman" w:hAnsi="Times New Roman" w:cs="Times New Roman"/>
          <w:sz w:val="28"/>
          <w:szCs w:val="28"/>
          <w:lang w:eastAsia="ru-RU"/>
        </w:rPr>
        <w:t>длительности/временных параметров</w:t>
      </w:r>
      <w:r w:rsidRPr="00597CC5">
        <w:rPr>
          <w:rFonts w:ascii="Times New Roman" w:eastAsia="Times New Roman" w:hAnsi="Times New Roman" w:cs="Times New Roman"/>
          <w:sz w:val="28"/>
          <w:szCs w:val="28"/>
          <w:lang w:eastAsia="ru-RU"/>
        </w:rPr>
        <w:t>, в частности 10-й, 50-й и 90-й процентили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 xml:space="preserve">10,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 xml:space="preserve">50,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90</w:t>
      </w:r>
      <w:r w:rsidRPr="00597CC5">
        <w:rPr>
          <w:rFonts w:ascii="Times New Roman" w:eastAsia="Times New Roman" w:hAnsi="Times New Roman" w:cs="Times New Roman"/>
          <w:sz w:val="28"/>
          <w:szCs w:val="28"/>
          <w:lang w:eastAsia="ru-RU"/>
        </w:rPr>
        <w:t>), полученные с использованием методов машинного обучения, описанных в главе 3.</w:t>
      </w:r>
      <w:r>
        <w:rPr>
          <w:rFonts w:ascii="Times New Roman" w:eastAsia="Times New Roman" w:hAnsi="Times New Roman" w:cs="Times New Roman"/>
          <w:sz w:val="28"/>
          <w:szCs w:val="28"/>
          <w:lang w:eastAsia="ru-RU"/>
        </w:rPr>
        <w:t xml:space="preserve"> </w:t>
      </w:r>
      <w:r w:rsidRPr="005653AB">
        <w:rPr>
          <w:rFonts w:ascii="Times New Roman" w:eastAsia="Times New Roman" w:hAnsi="Times New Roman" w:cs="Times New Roman"/>
          <w:sz w:val="28"/>
          <w:szCs w:val="28"/>
          <w:lang w:eastAsia="ru-RU"/>
        </w:rPr>
        <w:t>Использование набора (P10, P50, P90) позволяет согласованно задавать как “типовую” (центральную) оценку, так и консервативные границы, соответствующие неблагоприятным отклонениям.</w:t>
      </w:r>
    </w:p>
    <w:p w14:paraId="4543A96A" w14:textId="77777777" w:rsidR="00B454B3" w:rsidRPr="00597CC5"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97CC5">
        <w:rPr>
          <w:rFonts w:ascii="Times New Roman" w:eastAsia="Times New Roman" w:hAnsi="Times New Roman" w:cs="Times New Roman"/>
          <w:sz w:val="28"/>
          <w:szCs w:val="28"/>
          <w:lang w:eastAsia="ru-RU"/>
        </w:rPr>
        <w:t xml:space="preserve">Прогнозные значения квантилей хранятся во внешних файлах формата </w:t>
      </w:r>
      <w:r w:rsidRPr="006F7851">
        <w:rPr>
          <w:rFonts w:ascii="Times New Roman" w:eastAsia="Times New Roman" w:hAnsi="Times New Roman" w:cs="Times New Roman"/>
          <w:i/>
          <w:iCs/>
          <w:sz w:val="28"/>
          <w:szCs w:val="28"/>
          <w:lang w:eastAsia="ru-RU"/>
        </w:rPr>
        <w:t>CSV</w:t>
      </w:r>
      <w:r w:rsidRPr="00597CC5">
        <w:rPr>
          <w:rFonts w:ascii="Times New Roman" w:eastAsia="Times New Roman" w:hAnsi="Times New Roman" w:cs="Times New Roman"/>
          <w:sz w:val="28"/>
          <w:szCs w:val="28"/>
          <w:lang w:eastAsia="ru-RU"/>
        </w:rPr>
        <w:t xml:space="preserve"> и загружаются в систему при запуске процесса планирования. Для обеспечения сопоставимости прогнозных оценок с </w:t>
      </w:r>
      <w:r w:rsidRPr="0010640C">
        <w:rPr>
          <w:rFonts w:ascii="Times New Roman" w:eastAsia="Times New Roman" w:hAnsi="Times New Roman" w:cs="Times New Roman"/>
          <w:sz w:val="28"/>
          <w:szCs w:val="28"/>
          <w:lang w:eastAsia="ru-RU"/>
        </w:rPr>
        <w:t>постановкой оптимизационной задачи используется коэффициент масштабирования, вычисляемый на основе сопоставления медианных прогнозных оценок (P50) с базовыми длительностями, заданными в инстансе</w:t>
      </w:r>
      <w:r>
        <w:rPr>
          <w:rFonts w:ascii="Times New Roman" w:eastAsia="Times New Roman" w:hAnsi="Times New Roman" w:cs="Times New Roman"/>
          <w:sz w:val="28"/>
          <w:szCs w:val="28"/>
          <w:lang w:eastAsia="ru-RU"/>
        </w:rPr>
        <w:t>.</w:t>
      </w:r>
      <w:r w:rsidRPr="00255982">
        <w:rPr>
          <w:rFonts w:ascii="Times New Roman" w:eastAsia="Times New Roman" w:hAnsi="Times New Roman" w:cs="Times New Roman"/>
          <w:sz w:val="28"/>
          <w:szCs w:val="28"/>
          <w:lang w:eastAsia="ru-RU"/>
        </w:rPr>
        <w:t xml:space="preserve"> Коэффициент </w:t>
      </w:r>
      <w:r>
        <w:rPr>
          <w:rFonts w:ascii="Times New Roman" w:eastAsia="Times New Roman" w:hAnsi="Times New Roman" w:cs="Times New Roman"/>
          <w:sz w:val="28"/>
          <w:szCs w:val="28"/>
          <w:lang w:eastAsia="ru-RU"/>
        </w:rPr>
        <w:t>применяется</w:t>
      </w:r>
      <w:r w:rsidRPr="00255982">
        <w:rPr>
          <w:rFonts w:ascii="Times New Roman" w:eastAsia="Times New Roman" w:hAnsi="Times New Roman" w:cs="Times New Roman"/>
          <w:sz w:val="28"/>
          <w:szCs w:val="28"/>
          <w:lang w:eastAsia="ru-RU"/>
        </w:rPr>
        <w:t xml:space="preserve"> </w:t>
      </w:r>
      <w:r w:rsidRPr="00255982">
        <w:rPr>
          <w:rFonts w:ascii="Times New Roman" w:eastAsia="Times New Roman" w:hAnsi="Times New Roman" w:cs="Times New Roman"/>
          <w:sz w:val="28"/>
          <w:szCs w:val="28"/>
          <w:lang w:eastAsia="ru-RU"/>
        </w:rPr>
        <w:lastRenderedPageBreak/>
        <w:t xml:space="preserve">для приведения прогнозов к масштабу </w:t>
      </w:r>
      <w:r w:rsidRPr="00502A77">
        <w:rPr>
          <w:rFonts w:ascii="Times New Roman" w:eastAsia="Times New Roman" w:hAnsi="Times New Roman" w:cs="Times New Roman"/>
          <w:sz w:val="28"/>
          <w:szCs w:val="28"/>
          <w:lang w:eastAsia="ru-RU"/>
        </w:rPr>
        <w:t>конкретной задачи планирования без изменения относительной структуры квантилей и без искажения интервала неопределенности</w:t>
      </w:r>
      <w:r w:rsidRPr="00597CC5">
        <w:rPr>
          <w:rFonts w:ascii="Times New Roman" w:eastAsia="Times New Roman" w:hAnsi="Times New Roman" w:cs="Times New Roman"/>
          <w:sz w:val="28"/>
          <w:szCs w:val="28"/>
          <w:lang w:eastAsia="ru-RU"/>
        </w:rPr>
        <w:t xml:space="preserve">. </w:t>
      </w:r>
      <w:r w:rsidRPr="00502A77">
        <w:rPr>
          <w:rFonts w:ascii="Times New Roman" w:eastAsia="Times New Roman" w:hAnsi="Times New Roman" w:cs="Times New Roman"/>
          <w:sz w:val="28"/>
          <w:szCs w:val="28"/>
          <w:lang w:eastAsia="ru-RU"/>
        </w:rPr>
        <w:t>Такой механизм позволяет использовать единый прогнозный модуль при обработке задач различной размерности и разных инстансов, сохраняя интерпретируемость квантильных оценок</w:t>
      </w:r>
      <w:r w:rsidRPr="00597CC5">
        <w:rPr>
          <w:rFonts w:ascii="Times New Roman" w:eastAsia="Times New Roman" w:hAnsi="Times New Roman" w:cs="Times New Roman"/>
          <w:sz w:val="28"/>
          <w:szCs w:val="28"/>
          <w:lang w:eastAsia="ru-RU"/>
        </w:rPr>
        <w:t>.</w:t>
      </w:r>
    </w:p>
    <w:p w14:paraId="4FC71C07" w14:textId="77777777" w:rsidR="00B454B3" w:rsidRPr="00597CC5"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97CC5">
        <w:rPr>
          <w:rFonts w:ascii="Times New Roman" w:eastAsia="Times New Roman" w:hAnsi="Times New Roman" w:cs="Times New Roman"/>
          <w:sz w:val="28"/>
          <w:szCs w:val="28"/>
          <w:lang w:eastAsia="ru-RU"/>
        </w:rPr>
        <w:t xml:space="preserve">В процессе работы системы для </w:t>
      </w:r>
      <w:r w:rsidRPr="004B519B">
        <w:rPr>
          <w:rFonts w:ascii="Times New Roman" w:eastAsia="Times New Roman" w:hAnsi="Times New Roman" w:cs="Times New Roman"/>
          <w:sz w:val="28"/>
          <w:szCs w:val="28"/>
          <w:lang w:eastAsia="ru-RU"/>
        </w:rPr>
        <w:t>каждой планируемой сущности, соответствующей уровню параметризации сценариев (задание/инстанс в зависимости от принятого формата данных),</w:t>
      </w:r>
      <w:r>
        <w:rPr>
          <w:rFonts w:ascii="Times New Roman" w:eastAsia="Times New Roman" w:hAnsi="Times New Roman" w:cs="Times New Roman"/>
          <w:sz w:val="28"/>
          <w:szCs w:val="28"/>
          <w:lang w:eastAsia="ru-RU"/>
        </w:rPr>
        <w:t xml:space="preserve"> </w:t>
      </w:r>
      <w:r w:rsidRPr="00597CC5">
        <w:rPr>
          <w:rFonts w:ascii="Times New Roman" w:eastAsia="Times New Roman" w:hAnsi="Times New Roman" w:cs="Times New Roman"/>
          <w:sz w:val="28"/>
          <w:szCs w:val="28"/>
          <w:lang w:eastAsia="ru-RU"/>
        </w:rPr>
        <w:t xml:space="preserve">извлекаются значения квантилей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 xml:space="preserve">10,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 xml:space="preserve">50 </w:t>
      </w:r>
      <w:r>
        <w:rPr>
          <w:rFonts w:ascii="Times New Roman" w:eastAsia="Times New Roman" w:hAnsi="Times New Roman" w:cs="Times New Roman"/>
          <w:sz w:val="28"/>
          <w:szCs w:val="28"/>
          <w:lang w:eastAsia="ru-RU"/>
        </w:rPr>
        <w:t>и</w:t>
      </w:r>
      <w:r w:rsidRPr="008100EA">
        <w:rPr>
          <w:rFonts w:ascii="Times New Roman" w:eastAsia="Times New Roman" w:hAnsi="Times New Roman" w:cs="Times New Roman"/>
          <w:sz w:val="28"/>
          <w:szCs w:val="28"/>
          <w:lang w:eastAsia="ru-RU"/>
        </w:rPr>
        <w:t xml:space="preserve">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90</w:t>
      </w:r>
      <w:r w:rsidRPr="00B20ACD">
        <w:rPr>
          <w:rFonts w:ascii="Times New Roman" w:eastAsia="Times New Roman" w:hAnsi="Times New Roman" w:cs="Times New Roman"/>
          <w:sz w:val="28"/>
          <w:szCs w:val="28"/>
          <w:lang w:eastAsia="ru-RU"/>
        </w:rPr>
        <w:t xml:space="preserve">, </w:t>
      </w:r>
      <w:r w:rsidRPr="00597CC5">
        <w:rPr>
          <w:rFonts w:ascii="Times New Roman" w:eastAsia="Times New Roman" w:hAnsi="Times New Roman" w:cs="Times New Roman"/>
          <w:sz w:val="28"/>
          <w:szCs w:val="28"/>
          <w:lang w:eastAsia="ru-RU"/>
        </w:rPr>
        <w:t xml:space="preserve">которые используются при формировании </w:t>
      </w:r>
      <w:r w:rsidRPr="001866CF">
        <w:rPr>
          <w:rFonts w:ascii="Times New Roman" w:eastAsia="Times New Roman" w:hAnsi="Times New Roman" w:cs="Times New Roman"/>
          <w:sz w:val="28"/>
          <w:szCs w:val="28"/>
          <w:lang w:eastAsia="ru-RU"/>
        </w:rPr>
        <w:t>параметров ограничений и целевой функции оптимизационной модели</w:t>
      </w:r>
      <w:r w:rsidRPr="00597CC5">
        <w:rPr>
          <w:rFonts w:ascii="Times New Roman" w:eastAsia="Times New Roman" w:hAnsi="Times New Roman" w:cs="Times New Roman"/>
          <w:sz w:val="28"/>
          <w:szCs w:val="28"/>
          <w:lang w:eastAsia="ru-RU"/>
        </w:rPr>
        <w:t xml:space="preserve"> в зависимости от выбранного сценария планирования. При этом квантиль </w:t>
      </w:r>
      <w:r w:rsidRPr="00207A25">
        <w:rPr>
          <w:rFonts w:ascii="Times New Roman" w:eastAsia="Times New Roman" w:hAnsi="Times New Roman" w:cs="Times New Roman"/>
          <w:sz w:val="28"/>
          <w:szCs w:val="28"/>
          <w:lang w:val="en-US" w:eastAsia="ru-RU"/>
        </w:rPr>
        <w:t>P</w:t>
      </w:r>
      <w:r w:rsidRPr="00207A25">
        <w:rPr>
          <w:rFonts w:ascii="Times New Roman" w:eastAsia="Times New Roman" w:hAnsi="Times New Roman" w:cs="Times New Roman"/>
          <w:sz w:val="28"/>
          <w:szCs w:val="28"/>
          <w:lang w:eastAsia="ru-RU"/>
        </w:rPr>
        <w:t>50</w:t>
      </w:r>
      <w:r w:rsidRPr="00597CC5">
        <w:rPr>
          <w:rFonts w:ascii="Times New Roman" w:eastAsia="Times New Roman" w:hAnsi="Times New Roman" w:cs="Times New Roman"/>
          <w:sz w:val="28"/>
          <w:szCs w:val="28"/>
          <w:lang w:eastAsia="ru-RU"/>
        </w:rPr>
        <w:t xml:space="preserve"> рассматривается </w:t>
      </w:r>
      <w:r w:rsidRPr="004B519B">
        <w:rPr>
          <w:rFonts w:ascii="Times New Roman" w:eastAsia="Times New Roman" w:hAnsi="Times New Roman" w:cs="Times New Roman"/>
          <w:sz w:val="28"/>
          <w:szCs w:val="28"/>
          <w:lang w:eastAsia="ru-RU"/>
        </w:rPr>
        <w:t>как центральная оценка длительности (ожидаемого значения временного параметра), тогда как квантиль P90 используется для учета неблагоприятных отклонений и формирования более консервативных верхних границ, а P10 применяется для описания нижней границы интервала и оценки ширины неопределенности.</w:t>
      </w:r>
    </w:p>
    <w:p w14:paraId="248B0E30"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597CC5">
        <w:rPr>
          <w:rFonts w:ascii="Times New Roman" w:eastAsia="Times New Roman" w:hAnsi="Times New Roman" w:cs="Times New Roman"/>
          <w:sz w:val="28"/>
          <w:szCs w:val="28"/>
          <w:lang w:eastAsia="ru-RU"/>
        </w:rPr>
        <w:t xml:space="preserve">Следует отметить, что квантильные </w:t>
      </w:r>
      <w:r w:rsidRPr="007D108C">
        <w:rPr>
          <w:rFonts w:ascii="Times New Roman" w:eastAsia="Times New Roman" w:hAnsi="Times New Roman" w:cs="Times New Roman"/>
          <w:sz w:val="28"/>
          <w:szCs w:val="28"/>
          <w:lang w:eastAsia="ru-RU"/>
        </w:rPr>
        <w:t>оценки</w:t>
      </w:r>
      <w:r w:rsidRPr="00597CC5">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разработанной</w:t>
      </w:r>
      <w:r w:rsidRPr="00597CC5">
        <w:rPr>
          <w:rFonts w:ascii="Times New Roman" w:eastAsia="Times New Roman" w:hAnsi="Times New Roman" w:cs="Times New Roman"/>
          <w:sz w:val="28"/>
          <w:szCs w:val="28"/>
          <w:lang w:eastAsia="ru-RU"/>
        </w:rPr>
        <w:t xml:space="preserve"> системе не подменяют оптимизационный процесс, а используются для </w:t>
      </w:r>
      <w:r w:rsidRPr="007D108C">
        <w:rPr>
          <w:rFonts w:ascii="Times New Roman" w:eastAsia="Times New Roman" w:hAnsi="Times New Roman" w:cs="Times New Roman"/>
          <w:sz w:val="28"/>
          <w:szCs w:val="28"/>
          <w:lang w:eastAsia="ru-RU"/>
        </w:rPr>
        <w:t>его параметризации и повышения управляемости поиска.</w:t>
      </w:r>
      <w:r w:rsidRPr="00597CC5">
        <w:rPr>
          <w:rFonts w:ascii="Times New Roman" w:eastAsia="Times New Roman" w:hAnsi="Times New Roman" w:cs="Times New Roman"/>
          <w:sz w:val="28"/>
          <w:szCs w:val="28"/>
          <w:lang w:eastAsia="ru-RU"/>
        </w:rPr>
        <w:t xml:space="preserve"> Корректность и допустимость получаемого расписания в любом случае </w:t>
      </w:r>
      <w:r w:rsidRPr="00C4107C">
        <w:rPr>
          <w:rFonts w:ascii="Times New Roman" w:eastAsia="Times New Roman" w:hAnsi="Times New Roman" w:cs="Times New Roman"/>
          <w:sz w:val="28"/>
          <w:szCs w:val="28"/>
          <w:lang w:eastAsia="ru-RU"/>
        </w:rPr>
        <w:t>обеспечиваются оптимизационным решателем, что принципиально важно при работе в условиях неопределенности входных данных.</w:t>
      </w:r>
      <w:r>
        <w:rPr>
          <w:rFonts w:ascii="Times New Roman" w:eastAsia="Times New Roman" w:hAnsi="Times New Roman" w:cs="Times New Roman"/>
          <w:sz w:val="28"/>
          <w:szCs w:val="28"/>
          <w:lang w:eastAsia="ru-RU"/>
        </w:rPr>
        <w:t xml:space="preserve"> </w:t>
      </w:r>
      <w:r w:rsidRPr="00597CC5">
        <w:rPr>
          <w:rFonts w:ascii="Times New Roman" w:eastAsia="Times New Roman" w:hAnsi="Times New Roman" w:cs="Times New Roman"/>
          <w:sz w:val="28"/>
          <w:szCs w:val="28"/>
          <w:lang w:eastAsia="ru-RU"/>
        </w:rPr>
        <w:t xml:space="preserve">Таким образом, реализация квантильных </w:t>
      </w:r>
      <w:r w:rsidRPr="00C4107C">
        <w:rPr>
          <w:rFonts w:ascii="Times New Roman" w:eastAsia="Times New Roman" w:hAnsi="Times New Roman" w:cs="Times New Roman"/>
          <w:sz w:val="28"/>
          <w:szCs w:val="28"/>
          <w:lang w:eastAsia="ru-RU"/>
        </w:rPr>
        <w:t>оценок</w:t>
      </w:r>
      <w:r>
        <w:rPr>
          <w:rFonts w:ascii="Times New Roman" w:eastAsia="Times New Roman" w:hAnsi="Times New Roman" w:cs="Times New Roman"/>
          <w:sz w:val="28"/>
          <w:szCs w:val="28"/>
          <w:lang w:eastAsia="ru-RU"/>
        </w:rPr>
        <w:t xml:space="preserve"> </w:t>
      </w:r>
      <w:r w:rsidRPr="00597CC5">
        <w:rPr>
          <w:rFonts w:ascii="Times New Roman" w:eastAsia="Times New Roman" w:hAnsi="Times New Roman" w:cs="Times New Roman"/>
          <w:sz w:val="28"/>
          <w:szCs w:val="28"/>
          <w:lang w:eastAsia="ru-RU"/>
        </w:rPr>
        <w:t>в интеллектуальной системе планирования обеспечивает формальную связь между результатами машинного обучения и задачей оптимизационного планирования, создавая основу для сценарного и адаптивного управления процессом формирования производственных расписаний.</w:t>
      </w:r>
    </w:p>
    <w:p w14:paraId="05AC1285" w14:textId="1C1491FF" w:rsidR="00B454B3" w:rsidRPr="00DB3542"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B3542">
        <w:rPr>
          <w:rFonts w:ascii="Times New Roman" w:eastAsia="Times New Roman" w:hAnsi="Times New Roman" w:cs="Times New Roman"/>
          <w:sz w:val="28"/>
          <w:szCs w:val="28"/>
          <w:lang w:eastAsia="ru-RU"/>
        </w:rPr>
        <w:t xml:space="preserve">Современные производственные системы характеризуются высокой зависимостью эффективности планирования от технического состояния оборудования. В </w:t>
      </w:r>
      <w:r w:rsidR="00C76E64">
        <w:rPr>
          <w:rFonts w:ascii="Times New Roman" w:eastAsia="Times New Roman" w:hAnsi="Times New Roman" w:cs="Times New Roman"/>
          <w:sz w:val="28"/>
          <w:szCs w:val="28"/>
          <w:lang w:val="kk-KZ" w:eastAsia="ru-RU"/>
        </w:rPr>
        <w:t>разделе</w:t>
      </w:r>
      <w:r w:rsidRPr="00DB3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Pr="00DB3542">
        <w:rPr>
          <w:rFonts w:ascii="Times New Roman" w:eastAsia="Times New Roman" w:hAnsi="Times New Roman" w:cs="Times New Roman"/>
          <w:sz w:val="28"/>
          <w:szCs w:val="28"/>
          <w:lang w:eastAsia="ru-RU"/>
        </w:rPr>
        <w:t xml:space="preserve"> показано, что использование методов предиктивного обслуживания (</w:t>
      </w:r>
      <w:r w:rsidRPr="00FD133A">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 xml:space="preserve">) позволяет оценивать вероятность деградации или отказа оборудования и тем самым учитывать риски при принятии управленческих решений. В рамках практической реализации интеллектуальной системы планирования результаты </w:t>
      </w:r>
      <w:r w:rsidRPr="005B2C73">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-анализа интегрируются в процесс формирования сценариев планирования в виде количественных показателей риска</w:t>
      </w:r>
      <w:r>
        <w:rPr>
          <w:rFonts w:ascii="Times New Roman" w:eastAsia="Times New Roman" w:hAnsi="Times New Roman" w:cs="Times New Roman"/>
          <w:sz w:val="28"/>
          <w:szCs w:val="28"/>
          <w:lang w:eastAsia="ru-RU"/>
        </w:rPr>
        <w:t xml:space="preserve"> оборудования</w:t>
      </w:r>
      <w:r w:rsidRPr="00DB3542">
        <w:rPr>
          <w:rFonts w:ascii="Times New Roman" w:eastAsia="Times New Roman" w:hAnsi="Times New Roman" w:cs="Times New Roman"/>
          <w:sz w:val="28"/>
          <w:szCs w:val="28"/>
          <w:lang w:eastAsia="ru-RU"/>
        </w:rPr>
        <w:t>.</w:t>
      </w:r>
    </w:p>
    <w:p w14:paraId="354F2BF1" w14:textId="77777777" w:rsidR="00B454B3" w:rsidRPr="00DB3542"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B3542">
        <w:rPr>
          <w:rFonts w:ascii="Times New Roman" w:eastAsia="Times New Roman" w:hAnsi="Times New Roman" w:cs="Times New Roman"/>
          <w:sz w:val="28"/>
          <w:szCs w:val="28"/>
          <w:lang w:eastAsia="ru-RU"/>
        </w:rPr>
        <w:t xml:space="preserve">Модуль оценки </w:t>
      </w:r>
      <w:r w:rsidRPr="00907E01">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-рисков реализован в виде отдельного компонента системы и предназначен для обработки внешних данных о техническом состоянии оборудования</w:t>
      </w:r>
      <w:r>
        <w:rPr>
          <w:rFonts w:ascii="Times New Roman" w:eastAsia="Times New Roman" w:hAnsi="Times New Roman" w:cs="Times New Roman"/>
          <w:sz w:val="28"/>
          <w:szCs w:val="28"/>
          <w:lang w:eastAsia="ru-RU"/>
        </w:rPr>
        <w:t xml:space="preserve"> </w:t>
      </w:r>
      <w:r w:rsidRPr="009846DD">
        <w:rPr>
          <w:rFonts w:ascii="Times New Roman" w:eastAsia="Times New Roman" w:hAnsi="Times New Roman" w:cs="Times New Roman"/>
          <w:sz w:val="28"/>
          <w:szCs w:val="28"/>
          <w:lang w:eastAsia="ru-RU"/>
        </w:rPr>
        <w:t>и формирования агрегированных показателей риска</w:t>
      </w:r>
      <w:r w:rsidRPr="00DB3542">
        <w:rPr>
          <w:rFonts w:ascii="Times New Roman" w:eastAsia="Times New Roman" w:hAnsi="Times New Roman" w:cs="Times New Roman"/>
          <w:sz w:val="28"/>
          <w:szCs w:val="28"/>
          <w:lang w:eastAsia="ru-RU"/>
        </w:rPr>
        <w:t xml:space="preserve">. В качестве входной информации используются значения интегрального показателя риска для отдельных единиц оборудования, полученные на основе диагностических данных и методов анализа, описанных </w:t>
      </w:r>
      <w:r>
        <w:rPr>
          <w:rFonts w:ascii="Times New Roman" w:eastAsia="Times New Roman" w:hAnsi="Times New Roman" w:cs="Times New Roman"/>
          <w:sz w:val="28"/>
          <w:szCs w:val="28"/>
          <w:lang w:eastAsia="ru-RU"/>
        </w:rPr>
        <w:t>ранее</w:t>
      </w:r>
      <w:r w:rsidRPr="00DB3542">
        <w:rPr>
          <w:rFonts w:ascii="Times New Roman" w:eastAsia="Times New Roman" w:hAnsi="Times New Roman" w:cs="Times New Roman"/>
          <w:sz w:val="28"/>
          <w:szCs w:val="28"/>
          <w:lang w:eastAsia="ru-RU"/>
        </w:rPr>
        <w:t xml:space="preserve">. Данные хранятся во внешних файлах формата </w:t>
      </w:r>
      <w:r w:rsidRPr="00DB2810">
        <w:rPr>
          <w:rFonts w:ascii="Times New Roman" w:eastAsia="Times New Roman" w:hAnsi="Times New Roman" w:cs="Times New Roman"/>
          <w:i/>
          <w:iCs/>
          <w:sz w:val="28"/>
          <w:szCs w:val="28"/>
          <w:lang w:eastAsia="ru-RU"/>
        </w:rPr>
        <w:t>CSV</w:t>
      </w:r>
      <w:r w:rsidRPr="00DB3542">
        <w:rPr>
          <w:rFonts w:ascii="Times New Roman" w:eastAsia="Times New Roman" w:hAnsi="Times New Roman" w:cs="Times New Roman"/>
          <w:sz w:val="28"/>
          <w:szCs w:val="28"/>
          <w:lang w:eastAsia="ru-RU"/>
        </w:rPr>
        <w:t xml:space="preserve"> и загружаются в систему при запуске процесса планирования.</w:t>
      </w:r>
    </w:p>
    <w:p w14:paraId="39559C29" w14:textId="77777777" w:rsidR="00B454B3" w:rsidRPr="00DB3542"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B3542">
        <w:rPr>
          <w:rFonts w:ascii="Times New Roman" w:eastAsia="Times New Roman" w:hAnsi="Times New Roman" w:cs="Times New Roman"/>
          <w:sz w:val="28"/>
          <w:szCs w:val="28"/>
          <w:lang w:eastAsia="ru-RU"/>
        </w:rPr>
        <w:t xml:space="preserve">Для обеспечения совместимости с задачей оптимизационного планирования </w:t>
      </w:r>
      <w:r w:rsidRPr="00BC1F11">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 xml:space="preserve">-риски агрегируются на уровне </w:t>
      </w:r>
      <w:r w:rsidRPr="00897A50">
        <w:rPr>
          <w:rFonts w:ascii="Times New Roman" w:eastAsia="Times New Roman" w:hAnsi="Times New Roman" w:cs="Times New Roman"/>
          <w:sz w:val="28"/>
          <w:szCs w:val="28"/>
          <w:lang w:eastAsia="ru-RU"/>
        </w:rPr>
        <w:t xml:space="preserve">объекта принятия решения, </w:t>
      </w:r>
      <w:r w:rsidRPr="00897A50">
        <w:rPr>
          <w:rFonts w:ascii="Times New Roman" w:eastAsia="Times New Roman" w:hAnsi="Times New Roman" w:cs="Times New Roman"/>
          <w:sz w:val="28"/>
          <w:szCs w:val="28"/>
          <w:lang w:eastAsia="ru-RU"/>
        </w:rPr>
        <w:lastRenderedPageBreak/>
        <w:t>используемого в сценарной модели.</w:t>
      </w:r>
      <w:r w:rsidRPr="00DB3542">
        <w:rPr>
          <w:rFonts w:ascii="Times New Roman" w:eastAsia="Times New Roman" w:hAnsi="Times New Roman" w:cs="Times New Roman"/>
          <w:sz w:val="28"/>
          <w:szCs w:val="28"/>
          <w:lang w:eastAsia="ru-RU"/>
        </w:rPr>
        <w:t xml:space="preserve"> В реализованном прототипе </w:t>
      </w:r>
      <w:r w:rsidRPr="005A0A52">
        <w:rPr>
          <w:rFonts w:ascii="Times New Roman" w:eastAsia="Times New Roman" w:hAnsi="Times New Roman" w:cs="Times New Roman"/>
          <w:sz w:val="28"/>
          <w:szCs w:val="28"/>
          <w:lang w:eastAsia="ru-RU"/>
        </w:rPr>
        <w:t>применяется агрегирование риска по оборудованию, задействованному в выполнении планируемой сущности (задания/набора операций), что позволяет получить обобщенную характеристику надежности без введения жестких запретов на отдельные ресурсы.</w:t>
      </w:r>
      <w:r w:rsidRPr="00DB3542">
        <w:rPr>
          <w:rFonts w:ascii="Times New Roman" w:eastAsia="Times New Roman" w:hAnsi="Times New Roman" w:cs="Times New Roman"/>
          <w:sz w:val="28"/>
          <w:szCs w:val="28"/>
          <w:lang w:eastAsia="ru-RU"/>
        </w:rPr>
        <w:t xml:space="preserve"> Такой подход </w:t>
      </w:r>
      <w:r w:rsidRPr="002817C5">
        <w:rPr>
          <w:rFonts w:ascii="Times New Roman" w:eastAsia="Times New Roman" w:hAnsi="Times New Roman" w:cs="Times New Roman"/>
          <w:sz w:val="28"/>
          <w:szCs w:val="28"/>
          <w:lang w:eastAsia="ru-RU"/>
        </w:rPr>
        <w:t xml:space="preserve">обеспечивает вычислительную устойчивость и сохраняет применимость точного решателя </w:t>
      </w:r>
      <w:r w:rsidRPr="002817C5">
        <w:rPr>
          <w:rFonts w:ascii="Times New Roman" w:eastAsia="Times New Roman" w:hAnsi="Times New Roman" w:cs="Times New Roman"/>
          <w:i/>
          <w:sz w:val="28"/>
          <w:szCs w:val="28"/>
          <w:lang w:eastAsia="ru-RU"/>
        </w:rPr>
        <w:t>CP-SAT</w:t>
      </w:r>
      <w:r w:rsidRPr="002817C5">
        <w:rPr>
          <w:rFonts w:ascii="Times New Roman" w:eastAsia="Times New Roman" w:hAnsi="Times New Roman" w:cs="Times New Roman"/>
          <w:sz w:val="28"/>
          <w:szCs w:val="28"/>
          <w:lang w:eastAsia="ru-RU"/>
        </w:rPr>
        <w:t xml:space="preserve"> при расширении постановки.</w:t>
      </w:r>
    </w:p>
    <w:p w14:paraId="2454A20B"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DB3542">
        <w:rPr>
          <w:rFonts w:ascii="Times New Roman" w:eastAsia="Times New Roman" w:hAnsi="Times New Roman" w:cs="Times New Roman"/>
          <w:sz w:val="28"/>
          <w:szCs w:val="28"/>
          <w:lang w:eastAsia="ru-RU"/>
        </w:rPr>
        <w:t xml:space="preserve">Полученный агрегированный показатель </w:t>
      </w:r>
      <w:r w:rsidRPr="00193B6F">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 xml:space="preserve">-риска используется </w:t>
      </w:r>
      <w:r>
        <w:rPr>
          <w:rFonts w:ascii="Times New Roman" w:eastAsia="Times New Roman" w:hAnsi="Times New Roman" w:cs="Times New Roman"/>
          <w:sz w:val="28"/>
          <w:szCs w:val="28"/>
          <w:lang w:eastAsia="ru-RU"/>
        </w:rPr>
        <w:t>как</w:t>
      </w:r>
      <w:r w:rsidRPr="00DB3542">
        <w:rPr>
          <w:rFonts w:ascii="Times New Roman" w:eastAsia="Times New Roman" w:hAnsi="Times New Roman" w:cs="Times New Roman"/>
          <w:sz w:val="28"/>
          <w:szCs w:val="28"/>
          <w:lang w:eastAsia="ru-RU"/>
        </w:rPr>
        <w:t xml:space="preserve"> параметр сценар</w:t>
      </w:r>
      <w:r>
        <w:rPr>
          <w:rFonts w:ascii="Times New Roman" w:eastAsia="Times New Roman" w:hAnsi="Times New Roman" w:cs="Times New Roman"/>
          <w:sz w:val="28"/>
          <w:szCs w:val="28"/>
          <w:lang w:eastAsia="ru-RU"/>
        </w:rPr>
        <w:t>ного</w:t>
      </w:r>
      <w:r w:rsidRPr="00DB3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управления</w:t>
      </w:r>
      <w:r w:rsidRPr="00DB3542">
        <w:rPr>
          <w:rFonts w:ascii="Times New Roman" w:eastAsia="Times New Roman" w:hAnsi="Times New Roman" w:cs="Times New Roman"/>
          <w:sz w:val="28"/>
          <w:szCs w:val="28"/>
          <w:lang w:eastAsia="ru-RU"/>
        </w:rPr>
        <w:t xml:space="preserve"> и при формировании </w:t>
      </w:r>
      <w:r w:rsidRPr="00955D1D">
        <w:rPr>
          <w:rFonts w:ascii="Times New Roman" w:eastAsia="Times New Roman" w:hAnsi="Times New Roman" w:cs="Times New Roman"/>
          <w:sz w:val="28"/>
          <w:szCs w:val="28"/>
          <w:lang w:eastAsia="ru-RU"/>
        </w:rPr>
        <w:t>параметров целевой функции оптимизационной модели</w:t>
      </w:r>
      <w:r w:rsidRPr="00DB3542">
        <w:rPr>
          <w:rFonts w:ascii="Times New Roman" w:eastAsia="Times New Roman" w:hAnsi="Times New Roman" w:cs="Times New Roman"/>
          <w:sz w:val="28"/>
          <w:szCs w:val="28"/>
          <w:lang w:eastAsia="ru-RU"/>
        </w:rPr>
        <w:t xml:space="preserve">. В частности, </w:t>
      </w:r>
      <w:r>
        <w:rPr>
          <w:rFonts w:ascii="Times New Roman" w:eastAsia="Times New Roman" w:hAnsi="Times New Roman" w:cs="Times New Roman"/>
          <w:sz w:val="28"/>
          <w:szCs w:val="28"/>
          <w:lang w:eastAsia="ru-RU"/>
        </w:rPr>
        <w:t>в</w:t>
      </w:r>
      <w:r w:rsidRPr="00DB3542">
        <w:rPr>
          <w:rFonts w:ascii="Times New Roman" w:eastAsia="Times New Roman" w:hAnsi="Times New Roman" w:cs="Times New Roman"/>
          <w:sz w:val="28"/>
          <w:szCs w:val="28"/>
          <w:lang w:eastAsia="ru-RU"/>
        </w:rPr>
        <w:t xml:space="preserve"> сценариях, ориентированных на уч</w:t>
      </w:r>
      <w:r>
        <w:rPr>
          <w:rFonts w:ascii="Times New Roman" w:eastAsia="Times New Roman" w:hAnsi="Times New Roman" w:cs="Times New Roman"/>
          <w:sz w:val="28"/>
          <w:szCs w:val="28"/>
          <w:lang w:eastAsia="ru-RU"/>
        </w:rPr>
        <w:t>е</w:t>
      </w:r>
      <w:r w:rsidRPr="00DB3542">
        <w:rPr>
          <w:rFonts w:ascii="Times New Roman" w:eastAsia="Times New Roman" w:hAnsi="Times New Roman" w:cs="Times New Roman"/>
          <w:sz w:val="28"/>
          <w:szCs w:val="28"/>
          <w:lang w:eastAsia="ru-RU"/>
        </w:rPr>
        <w:t xml:space="preserve">т неблагоприятных условий эксплуатации, значение риска влияет на степень консервативности </w:t>
      </w:r>
      <w:r w:rsidRPr="00F3753D">
        <w:rPr>
          <w:rFonts w:ascii="Times New Roman" w:eastAsia="Times New Roman" w:hAnsi="Times New Roman" w:cs="Times New Roman"/>
          <w:sz w:val="28"/>
          <w:szCs w:val="28"/>
          <w:lang w:eastAsia="ru-RU"/>
        </w:rPr>
        <w:t>используемых оценок длительностей/верхних границ, что повышает устойчивость расписания к возможным отказам оборудования.</w:t>
      </w:r>
      <w:r>
        <w:rPr>
          <w:rFonts w:ascii="Times New Roman" w:eastAsia="Times New Roman" w:hAnsi="Times New Roman" w:cs="Times New Roman"/>
          <w:sz w:val="28"/>
          <w:szCs w:val="28"/>
          <w:lang w:eastAsia="ru-RU"/>
        </w:rPr>
        <w:t xml:space="preserve"> </w:t>
      </w:r>
      <w:r w:rsidRPr="00DB3542">
        <w:rPr>
          <w:rFonts w:ascii="Times New Roman" w:eastAsia="Times New Roman" w:hAnsi="Times New Roman" w:cs="Times New Roman"/>
          <w:sz w:val="28"/>
          <w:szCs w:val="28"/>
          <w:lang w:eastAsia="ru-RU"/>
        </w:rPr>
        <w:t xml:space="preserve">Важно подчеркнуть, что </w:t>
      </w:r>
      <w:r w:rsidRPr="007B1381">
        <w:rPr>
          <w:rFonts w:ascii="Times New Roman" w:eastAsia="Times New Roman" w:hAnsi="Times New Roman" w:cs="Times New Roman"/>
          <w:i/>
          <w:iCs/>
          <w:sz w:val="28"/>
          <w:szCs w:val="28"/>
          <w:lang w:eastAsia="ru-RU"/>
        </w:rPr>
        <w:t>PdM</w:t>
      </w:r>
      <w:r w:rsidRPr="00DB3542">
        <w:rPr>
          <w:rFonts w:ascii="Times New Roman" w:eastAsia="Times New Roman" w:hAnsi="Times New Roman" w:cs="Times New Roman"/>
          <w:sz w:val="28"/>
          <w:szCs w:val="28"/>
          <w:lang w:eastAsia="ru-RU"/>
        </w:rPr>
        <w:t>-риски не используются в виде ж</w:t>
      </w:r>
      <w:r>
        <w:rPr>
          <w:rFonts w:ascii="Times New Roman" w:eastAsia="Times New Roman" w:hAnsi="Times New Roman" w:cs="Times New Roman"/>
          <w:sz w:val="28"/>
          <w:szCs w:val="28"/>
          <w:lang w:eastAsia="ru-RU"/>
        </w:rPr>
        <w:t>е</w:t>
      </w:r>
      <w:r w:rsidRPr="00DB3542">
        <w:rPr>
          <w:rFonts w:ascii="Times New Roman" w:eastAsia="Times New Roman" w:hAnsi="Times New Roman" w:cs="Times New Roman"/>
          <w:sz w:val="28"/>
          <w:szCs w:val="28"/>
          <w:lang w:eastAsia="ru-RU"/>
        </w:rPr>
        <w:t xml:space="preserve">стких ограничений, непосредственно запрещающих использование конкретных единиц оборудования. Вместо этого </w:t>
      </w:r>
      <w:r w:rsidRPr="00EB28C5">
        <w:rPr>
          <w:rFonts w:ascii="Times New Roman" w:eastAsia="Times New Roman" w:hAnsi="Times New Roman" w:cs="Times New Roman"/>
          <w:sz w:val="28"/>
          <w:szCs w:val="28"/>
          <w:lang w:eastAsia="ru-RU"/>
        </w:rPr>
        <w:t>они выступают фактором сценарного управления</w:t>
      </w:r>
      <w:r w:rsidRPr="00DB3542">
        <w:rPr>
          <w:rFonts w:ascii="Times New Roman" w:eastAsia="Times New Roman" w:hAnsi="Times New Roman" w:cs="Times New Roman"/>
          <w:sz w:val="28"/>
          <w:szCs w:val="28"/>
          <w:lang w:eastAsia="ru-RU"/>
        </w:rPr>
        <w:t>, влияющи</w:t>
      </w:r>
      <w:r>
        <w:rPr>
          <w:rFonts w:ascii="Times New Roman" w:eastAsia="Times New Roman" w:hAnsi="Times New Roman" w:cs="Times New Roman"/>
          <w:sz w:val="28"/>
          <w:szCs w:val="28"/>
          <w:lang w:eastAsia="ru-RU"/>
        </w:rPr>
        <w:t>м</w:t>
      </w:r>
      <w:r w:rsidRPr="00DB3542">
        <w:rPr>
          <w:rFonts w:ascii="Times New Roman" w:eastAsia="Times New Roman" w:hAnsi="Times New Roman" w:cs="Times New Roman"/>
          <w:sz w:val="28"/>
          <w:szCs w:val="28"/>
          <w:lang w:eastAsia="ru-RU"/>
        </w:rPr>
        <w:t xml:space="preserve"> на параметры оптимизационного процесса</w:t>
      </w:r>
      <w:r w:rsidRPr="00EB28C5">
        <w:rPr>
          <w:rFonts w:ascii="Times New Roman" w:eastAsia="Times New Roman" w:hAnsi="Times New Roman" w:cs="Times New Roman"/>
          <w:sz w:val="28"/>
          <w:szCs w:val="28"/>
          <w:lang w:eastAsia="ru-RU"/>
        </w:rPr>
        <w:t>, что обеспечивает баланс между надежностью планирования и сохранением допустимого уровня вычислительной сложности задачи.</w:t>
      </w:r>
      <w:r>
        <w:rPr>
          <w:rFonts w:ascii="Times New Roman" w:eastAsia="Times New Roman" w:hAnsi="Times New Roman" w:cs="Times New Roman"/>
          <w:sz w:val="28"/>
          <w:szCs w:val="28"/>
          <w:lang w:eastAsia="ru-RU"/>
        </w:rPr>
        <w:t xml:space="preserve"> </w:t>
      </w:r>
      <w:r w:rsidRPr="00821199">
        <w:rPr>
          <w:rFonts w:ascii="Times New Roman" w:eastAsia="Times New Roman" w:hAnsi="Times New Roman" w:cs="Times New Roman"/>
          <w:sz w:val="28"/>
          <w:szCs w:val="28"/>
          <w:lang w:eastAsia="ru-RU"/>
        </w:rPr>
        <w:t xml:space="preserve">Таким образом, реализация модуля </w:t>
      </w:r>
      <w:r w:rsidRPr="00821199">
        <w:rPr>
          <w:rFonts w:ascii="Times New Roman" w:eastAsia="Times New Roman" w:hAnsi="Times New Roman" w:cs="Times New Roman"/>
          <w:i/>
          <w:sz w:val="28"/>
          <w:szCs w:val="28"/>
          <w:lang w:eastAsia="ru-RU"/>
        </w:rPr>
        <w:t>PdM</w:t>
      </w:r>
      <w:r w:rsidRPr="00821199">
        <w:rPr>
          <w:rFonts w:ascii="Times New Roman" w:eastAsia="Times New Roman" w:hAnsi="Times New Roman" w:cs="Times New Roman"/>
          <w:sz w:val="28"/>
          <w:szCs w:val="28"/>
          <w:lang w:eastAsia="ru-RU"/>
        </w:rPr>
        <w:t>-рисков обеспечивает интеграцию предиктивной диагностики с задачей календарного планирования и создает основу для риск-ориентированных сценариев оптимизации.</w:t>
      </w:r>
    </w:p>
    <w:p w14:paraId="5DD94EF8" w14:textId="04FE8772" w:rsidR="00B454B3" w:rsidRPr="0024095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240953">
        <w:rPr>
          <w:rFonts w:ascii="Times New Roman" w:eastAsia="Times New Roman" w:hAnsi="Times New Roman" w:cs="Times New Roman"/>
          <w:sz w:val="28"/>
          <w:szCs w:val="28"/>
          <w:lang w:eastAsia="ru-RU"/>
        </w:rPr>
        <w:t>В рамках практической реализации интеллектуальной системы планирования используется сценарный подход, позволяющий адаптировать процесс оптимизации к различным уровням неопредел</w:t>
      </w:r>
      <w:r>
        <w:rPr>
          <w:rFonts w:ascii="Times New Roman" w:eastAsia="Times New Roman" w:hAnsi="Times New Roman" w:cs="Times New Roman"/>
          <w:sz w:val="28"/>
          <w:szCs w:val="28"/>
          <w:lang w:eastAsia="ru-RU"/>
        </w:rPr>
        <w:t>е</w:t>
      </w:r>
      <w:r w:rsidRPr="00240953">
        <w:rPr>
          <w:rFonts w:ascii="Times New Roman" w:eastAsia="Times New Roman" w:hAnsi="Times New Roman" w:cs="Times New Roman"/>
          <w:sz w:val="28"/>
          <w:szCs w:val="28"/>
          <w:lang w:eastAsia="ru-RU"/>
        </w:rPr>
        <w:t>нности входных данных и рисков, связанных с техническим состоянием оборудования. Сценарии планирования S0</w:t>
      </w:r>
      <w:r>
        <w:rPr>
          <w:rFonts w:ascii="Times New Roman" w:eastAsia="Times New Roman" w:hAnsi="Times New Roman" w:cs="Times New Roman"/>
          <w:sz w:val="28"/>
          <w:szCs w:val="28"/>
          <w:lang w:eastAsia="ru-RU"/>
        </w:rPr>
        <w:t>-</w:t>
      </w:r>
      <w:r w:rsidRPr="00240953">
        <w:rPr>
          <w:rFonts w:ascii="Times New Roman" w:eastAsia="Times New Roman" w:hAnsi="Times New Roman" w:cs="Times New Roman"/>
          <w:sz w:val="28"/>
          <w:szCs w:val="28"/>
          <w:lang w:eastAsia="ru-RU"/>
        </w:rPr>
        <w:t>S5, введ</w:t>
      </w:r>
      <w:r>
        <w:rPr>
          <w:rFonts w:ascii="Times New Roman" w:eastAsia="Times New Roman" w:hAnsi="Times New Roman" w:cs="Times New Roman"/>
          <w:sz w:val="28"/>
          <w:szCs w:val="28"/>
          <w:lang w:eastAsia="ru-RU"/>
        </w:rPr>
        <w:t>е</w:t>
      </w:r>
      <w:r w:rsidRPr="00240953">
        <w:rPr>
          <w:rFonts w:ascii="Times New Roman" w:eastAsia="Times New Roman" w:hAnsi="Times New Roman" w:cs="Times New Roman"/>
          <w:sz w:val="28"/>
          <w:szCs w:val="28"/>
          <w:lang w:eastAsia="ru-RU"/>
        </w:rPr>
        <w:t xml:space="preserve">нные и обоснованные в </w:t>
      </w:r>
      <w:r w:rsidR="00C76E64">
        <w:rPr>
          <w:rFonts w:ascii="Times New Roman" w:eastAsia="Times New Roman" w:hAnsi="Times New Roman" w:cs="Times New Roman"/>
          <w:sz w:val="28"/>
          <w:szCs w:val="28"/>
          <w:lang w:val="kk-KZ" w:eastAsia="ru-RU"/>
        </w:rPr>
        <w:t>разделах</w:t>
      </w:r>
      <w:r w:rsidRPr="00240953">
        <w:rPr>
          <w:rFonts w:ascii="Times New Roman" w:eastAsia="Times New Roman" w:hAnsi="Times New Roman" w:cs="Times New Roman"/>
          <w:sz w:val="28"/>
          <w:szCs w:val="28"/>
          <w:lang w:eastAsia="ru-RU"/>
        </w:rPr>
        <w:t xml:space="preserve"> 3 и 4, реализованы в программном прототипе в виде параметризуемых режимов формирования ограничений </w:t>
      </w:r>
      <w:r w:rsidRPr="00312E4B">
        <w:rPr>
          <w:rFonts w:ascii="Times New Roman" w:eastAsia="Times New Roman" w:hAnsi="Times New Roman" w:cs="Times New Roman"/>
          <w:sz w:val="28"/>
          <w:szCs w:val="28"/>
          <w:lang w:eastAsia="ru-RU"/>
        </w:rPr>
        <w:t>и целевой функции</w:t>
      </w:r>
      <w:r>
        <w:rPr>
          <w:rFonts w:ascii="Times New Roman" w:eastAsia="Times New Roman" w:hAnsi="Times New Roman" w:cs="Times New Roman"/>
          <w:sz w:val="28"/>
          <w:szCs w:val="28"/>
          <w:lang w:eastAsia="ru-RU"/>
        </w:rPr>
        <w:t xml:space="preserve"> </w:t>
      </w:r>
      <w:r w:rsidRPr="00C53483">
        <w:rPr>
          <w:rFonts w:ascii="Times New Roman" w:eastAsia="Times New Roman" w:hAnsi="Times New Roman" w:cs="Times New Roman"/>
          <w:sz w:val="28"/>
          <w:szCs w:val="28"/>
          <w:lang w:eastAsia="ru-RU"/>
        </w:rPr>
        <w:t>оптимизационной модели</w:t>
      </w:r>
      <w:r w:rsidRPr="00240953">
        <w:rPr>
          <w:rFonts w:ascii="Times New Roman" w:eastAsia="Times New Roman" w:hAnsi="Times New Roman" w:cs="Times New Roman"/>
          <w:sz w:val="28"/>
          <w:szCs w:val="28"/>
          <w:lang w:eastAsia="ru-RU"/>
        </w:rPr>
        <w:t>.</w:t>
      </w:r>
    </w:p>
    <w:p w14:paraId="74B76B2A" w14:textId="77777777" w:rsidR="00B454B3" w:rsidRPr="0024095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240953">
        <w:rPr>
          <w:rFonts w:ascii="Times New Roman" w:eastAsia="Times New Roman" w:hAnsi="Times New Roman" w:cs="Times New Roman"/>
          <w:sz w:val="28"/>
          <w:szCs w:val="28"/>
          <w:lang w:eastAsia="ru-RU"/>
        </w:rPr>
        <w:t xml:space="preserve">В сценарии S0 реализуется детерминированный режим планирования, при котором оптимизация выполняется без применения прогнозных ограничений и используется в качестве базового варианта для сравнения. </w:t>
      </w:r>
      <w:r w:rsidRPr="00B16517">
        <w:rPr>
          <w:rFonts w:ascii="Times New Roman" w:eastAsia="Times New Roman" w:hAnsi="Times New Roman" w:cs="Times New Roman"/>
          <w:sz w:val="28"/>
          <w:szCs w:val="28"/>
          <w:lang w:eastAsia="ru-RU"/>
        </w:rPr>
        <w:t xml:space="preserve">Сценарий S1 реализует режим </w:t>
      </w:r>
      <w:r w:rsidRPr="00B16517">
        <w:rPr>
          <w:rFonts w:ascii="Times New Roman" w:eastAsia="Times New Roman" w:hAnsi="Times New Roman" w:cs="Times New Roman"/>
          <w:i/>
          <w:sz w:val="28"/>
          <w:szCs w:val="28"/>
          <w:lang w:eastAsia="ru-RU"/>
        </w:rPr>
        <w:t>CP-SAT</w:t>
      </w:r>
      <w:r w:rsidRPr="00B16517">
        <w:rPr>
          <w:rFonts w:ascii="Times New Roman" w:eastAsia="Times New Roman" w:hAnsi="Times New Roman" w:cs="Times New Roman"/>
          <w:sz w:val="28"/>
          <w:szCs w:val="28"/>
          <w:lang w:eastAsia="ru-RU"/>
        </w:rPr>
        <w:t xml:space="preserve"> с верхней границей целевой функции, полученной на основе прогноза модели </w:t>
      </w:r>
      <w:r w:rsidRPr="00B16517">
        <w:rPr>
          <w:rFonts w:ascii="Times New Roman" w:eastAsia="Times New Roman" w:hAnsi="Times New Roman" w:cs="Times New Roman"/>
          <w:i/>
          <w:sz w:val="28"/>
          <w:szCs w:val="28"/>
          <w:lang w:eastAsia="ru-RU"/>
        </w:rPr>
        <w:t>XGBoost</w:t>
      </w:r>
      <w:r w:rsidRPr="00B165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16517">
        <w:rPr>
          <w:rFonts w:ascii="Times New Roman" w:eastAsia="Times New Roman" w:hAnsi="Times New Roman" w:cs="Times New Roman"/>
          <w:sz w:val="28"/>
          <w:szCs w:val="28"/>
          <w:lang w:eastAsia="ru-RU"/>
        </w:rPr>
        <w:t xml:space="preserve">Сценарий S2 реализует режим </w:t>
      </w:r>
      <w:r w:rsidRPr="00B16517">
        <w:rPr>
          <w:rFonts w:ascii="Times New Roman" w:eastAsia="Times New Roman" w:hAnsi="Times New Roman" w:cs="Times New Roman"/>
          <w:i/>
          <w:sz w:val="28"/>
          <w:szCs w:val="28"/>
          <w:lang w:eastAsia="ru-RU"/>
        </w:rPr>
        <w:t>CP-SAT</w:t>
      </w:r>
      <w:r w:rsidRPr="00B16517">
        <w:rPr>
          <w:rFonts w:ascii="Times New Roman" w:eastAsia="Times New Roman" w:hAnsi="Times New Roman" w:cs="Times New Roman"/>
          <w:sz w:val="28"/>
          <w:szCs w:val="28"/>
          <w:lang w:eastAsia="ru-RU"/>
        </w:rPr>
        <w:t xml:space="preserve"> с верхней границей, сформированной по прогнозу гибридной модели </w:t>
      </w:r>
      <w:r w:rsidRPr="00B16517">
        <w:rPr>
          <w:rFonts w:ascii="Times New Roman" w:eastAsia="Times New Roman" w:hAnsi="Times New Roman" w:cs="Times New Roman"/>
          <w:i/>
          <w:sz w:val="28"/>
          <w:szCs w:val="28"/>
          <w:lang w:eastAsia="ru-RU"/>
        </w:rPr>
        <w:t>LSTM→XGBoost</w:t>
      </w:r>
      <w:r w:rsidRPr="00B165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16517">
        <w:rPr>
          <w:rFonts w:ascii="Times New Roman" w:eastAsia="Times New Roman" w:hAnsi="Times New Roman" w:cs="Times New Roman"/>
          <w:sz w:val="28"/>
          <w:szCs w:val="28"/>
          <w:lang w:eastAsia="ru-RU"/>
        </w:rPr>
        <w:t xml:space="preserve">Таким образом, различие между S1 и S2 определяется источником прогнозной информации (типом </w:t>
      </w:r>
      <w:r w:rsidRPr="00B16517">
        <w:rPr>
          <w:rFonts w:ascii="Times New Roman" w:eastAsia="Times New Roman" w:hAnsi="Times New Roman" w:cs="Times New Roman"/>
          <w:i/>
          <w:sz w:val="28"/>
          <w:szCs w:val="28"/>
          <w:lang w:eastAsia="ru-RU"/>
        </w:rPr>
        <w:t>ML</w:t>
      </w:r>
      <w:r w:rsidRPr="00B16517">
        <w:rPr>
          <w:rFonts w:ascii="Times New Roman" w:eastAsia="Times New Roman" w:hAnsi="Times New Roman" w:cs="Times New Roman"/>
          <w:sz w:val="28"/>
          <w:szCs w:val="28"/>
          <w:lang w:eastAsia="ru-RU"/>
        </w:rPr>
        <w:t>-модели), а не уровнем используемого квантиля.</w:t>
      </w:r>
      <w:r>
        <w:rPr>
          <w:rFonts w:ascii="Times New Roman" w:eastAsia="Times New Roman" w:hAnsi="Times New Roman" w:cs="Times New Roman"/>
          <w:sz w:val="28"/>
          <w:szCs w:val="28"/>
          <w:lang w:eastAsia="ru-RU"/>
        </w:rPr>
        <w:t xml:space="preserve"> </w:t>
      </w:r>
      <w:r w:rsidRPr="00F97BF0">
        <w:rPr>
          <w:rFonts w:ascii="Times New Roman" w:eastAsia="Times New Roman" w:hAnsi="Times New Roman" w:cs="Times New Roman"/>
          <w:sz w:val="28"/>
          <w:szCs w:val="28"/>
          <w:lang w:eastAsia="ru-RU"/>
        </w:rPr>
        <w:t>Сценарий S3 реализует механизм мягкой робастности (</w:t>
      </w:r>
      <w:r w:rsidRPr="00F97BF0">
        <w:rPr>
          <w:rFonts w:ascii="Times New Roman" w:eastAsia="Times New Roman" w:hAnsi="Times New Roman" w:cs="Times New Roman"/>
          <w:i/>
          <w:sz w:val="28"/>
          <w:szCs w:val="28"/>
          <w:lang w:eastAsia="ru-RU"/>
        </w:rPr>
        <w:t>soft-robust</w:t>
      </w:r>
      <w:r w:rsidRPr="00F97BF0">
        <w:rPr>
          <w:rFonts w:ascii="Times New Roman" w:eastAsia="Times New Roman" w:hAnsi="Times New Roman" w:cs="Times New Roman"/>
          <w:sz w:val="28"/>
          <w:szCs w:val="28"/>
          <w:lang w:eastAsia="ru-RU"/>
        </w:rPr>
        <w:t>), в котором допускаются ограниченные отклонения от центральных оценок с последующим штрафованием в целевой функции.</w:t>
      </w:r>
      <w:r>
        <w:rPr>
          <w:rFonts w:ascii="Times New Roman" w:eastAsia="Times New Roman" w:hAnsi="Times New Roman" w:cs="Times New Roman"/>
          <w:sz w:val="28"/>
          <w:szCs w:val="28"/>
          <w:lang w:eastAsia="ru-RU"/>
        </w:rPr>
        <w:t xml:space="preserve"> </w:t>
      </w:r>
      <w:r w:rsidRPr="005F091C">
        <w:rPr>
          <w:rFonts w:ascii="Times New Roman" w:eastAsia="Times New Roman" w:hAnsi="Times New Roman" w:cs="Times New Roman"/>
          <w:sz w:val="28"/>
          <w:szCs w:val="28"/>
          <w:lang w:eastAsia="ru-RU"/>
        </w:rPr>
        <w:t xml:space="preserve">Сценарии S4 и S5 дополнительно учитывают агрегированный показатель </w:t>
      </w:r>
      <w:r w:rsidRPr="005F091C">
        <w:rPr>
          <w:rFonts w:ascii="Times New Roman" w:eastAsia="Times New Roman" w:hAnsi="Times New Roman" w:cs="Times New Roman"/>
          <w:i/>
          <w:sz w:val="28"/>
          <w:szCs w:val="28"/>
          <w:lang w:eastAsia="ru-RU"/>
        </w:rPr>
        <w:t>PdM</w:t>
      </w:r>
      <w:r w:rsidRPr="005F091C">
        <w:rPr>
          <w:rFonts w:ascii="Times New Roman" w:eastAsia="Times New Roman" w:hAnsi="Times New Roman" w:cs="Times New Roman"/>
          <w:sz w:val="28"/>
          <w:szCs w:val="28"/>
          <w:lang w:eastAsia="ru-RU"/>
        </w:rPr>
        <w:t>-риска оборудования и формируют риск-ориентированную параметризацию: в S4 используется консервативная постановка, ориентированная на неблагоприятный случай (квантили верхнего уровня с учетом риска), тогда как в S5 применяется риск-</w:t>
      </w:r>
      <w:r w:rsidRPr="005F091C">
        <w:rPr>
          <w:rFonts w:ascii="Times New Roman" w:eastAsia="Times New Roman" w:hAnsi="Times New Roman" w:cs="Times New Roman"/>
          <w:sz w:val="28"/>
          <w:szCs w:val="28"/>
          <w:lang w:eastAsia="ru-RU"/>
        </w:rPr>
        <w:lastRenderedPageBreak/>
        <w:t xml:space="preserve">ориентированная </w:t>
      </w:r>
      <w:r>
        <w:rPr>
          <w:rFonts w:ascii="Times New Roman" w:eastAsia="Times New Roman" w:hAnsi="Times New Roman" w:cs="Times New Roman"/>
          <w:sz w:val="28"/>
          <w:szCs w:val="28"/>
          <w:lang w:eastAsia="ru-RU"/>
        </w:rPr>
        <w:t>«</w:t>
      </w:r>
      <w:r w:rsidRPr="005F091C">
        <w:rPr>
          <w:rFonts w:ascii="Times New Roman" w:eastAsia="Times New Roman" w:hAnsi="Times New Roman" w:cs="Times New Roman"/>
          <w:sz w:val="28"/>
          <w:szCs w:val="28"/>
          <w:lang w:eastAsia="ru-RU"/>
        </w:rPr>
        <w:t>ожидаемая</w:t>
      </w:r>
      <w:r>
        <w:rPr>
          <w:rFonts w:ascii="Times New Roman" w:eastAsia="Times New Roman" w:hAnsi="Times New Roman" w:cs="Times New Roman"/>
          <w:sz w:val="28"/>
          <w:szCs w:val="28"/>
          <w:lang w:eastAsia="ru-RU"/>
        </w:rPr>
        <w:t>»</w:t>
      </w:r>
      <w:r w:rsidRPr="005F091C">
        <w:rPr>
          <w:rFonts w:ascii="Times New Roman" w:eastAsia="Times New Roman" w:hAnsi="Times New Roman" w:cs="Times New Roman"/>
          <w:sz w:val="28"/>
          <w:szCs w:val="28"/>
          <w:lang w:eastAsia="ru-RU"/>
        </w:rPr>
        <w:t xml:space="preserve"> стратегия, учитывающая вероятность деградации оборудования при формировании эффективных оценок длительностей/границ.</w:t>
      </w:r>
    </w:p>
    <w:p w14:paraId="3B9719C0"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B16517">
        <w:rPr>
          <w:rFonts w:ascii="Times New Roman" w:eastAsia="Times New Roman" w:hAnsi="Times New Roman" w:cs="Times New Roman"/>
          <w:sz w:val="28"/>
          <w:szCs w:val="28"/>
          <w:lang w:eastAsia="ru-RU"/>
        </w:rPr>
        <w:t xml:space="preserve">В реализованной системе сценарии S1 и S2 отличаются способом формирования верхней границы </w:t>
      </w:r>
      <w:r w:rsidRPr="00B16517">
        <w:rPr>
          <w:rFonts w:ascii="Times New Roman" w:eastAsia="Times New Roman" w:hAnsi="Times New Roman" w:cs="Times New Roman"/>
          <w:i/>
          <w:sz w:val="28"/>
          <w:szCs w:val="28"/>
          <w:lang w:eastAsia="ru-RU"/>
        </w:rPr>
        <w:t>makespan</w:t>
      </w:r>
      <w:r w:rsidRPr="00B16517">
        <w:rPr>
          <w:rFonts w:ascii="Times New Roman" w:eastAsia="Times New Roman" w:hAnsi="Times New Roman" w:cs="Times New Roman"/>
          <w:sz w:val="28"/>
          <w:szCs w:val="28"/>
          <w:lang w:eastAsia="ru-RU"/>
        </w:rPr>
        <w:t xml:space="preserve"> на основе соответствующих </w:t>
      </w:r>
      <w:r w:rsidRPr="00B16517">
        <w:rPr>
          <w:rFonts w:ascii="Times New Roman" w:eastAsia="Times New Roman" w:hAnsi="Times New Roman" w:cs="Times New Roman"/>
          <w:i/>
          <w:sz w:val="28"/>
          <w:szCs w:val="28"/>
          <w:lang w:eastAsia="ru-RU"/>
        </w:rPr>
        <w:t>ML</w:t>
      </w:r>
      <w:r w:rsidRPr="00B16517">
        <w:rPr>
          <w:rFonts w:ascii="Times New Roman" w:eastAsia="Times New Roman" w:hAnsi="Times New Roman" w:cs="Times New Roman"/>
          <w:sz w:val="28"/>
          <w:szCs w:val="28"/>
          <w:lang w:eastAsia="ru-RU"/>
        </w:rPr>
        <w:t>-моделей (</w:t>
      </w:r>
      <w:r w:rsidRPr="00B16517">
        <w:rPr>
          <w:rFonts w:ascii="Times New Roman" w:eastAsia="Times New Roman" w:hAnsi="Times New Roman" w:cs="Times New Roman"/>
          <w:i/>
          <w:sz w:val="28"/>
          <w:szCs w:val="28"/>
          <w:lang w:eastAsia="ru-RU"/>
        </w:rPr>
        <w:t>XGBoost</w:t>
      </w:r>
      <w:r w:rsidRPr="00B16517">
        <w:rPr>
          <w:rFonts w:ascii="Times New Roman" w:eastAsia="Times New Roman" w:hAnsi="Times New Roman" w:cs="Times New Roman"/>
          <w:sz w:val="28"/>
          <w:szCs w:val="28"/>
          <w:lang w:eastAsia="ru-RU"/>
        </w:rPr>
        <w:t xml:space="preserve"> или </w:t>
      </w:r>
      <w:r w:rsidRPr="00B16517">
        <w:rPr>
          <w:rFonts w:ascii="Times New Roman" w:eastAsia="Times New Roman" w:hAnsi="Times New Roman" w:cs="Times New Roman"/>
          <w:i/>
          <w:sz w:val="28"/>
          <w:szCs w:val="28"/>
          <w:lang w:eastAsia="ru-RU"/>
        </w:rPr>
        <w:t>Hybrid</w:t>
      </w:r>
      <w:r w:rsidRPr="00B16517">
        <w:rPr>
          <w:rFonts w:ascii="Times New Roman" w:eastAsia="Times New Roman" w:hAnsi="Times New Roman" w:cs="Times New Roman"/>
          <w:sz w:val="28"/>
          <w:szCs w:val="28"/>
          <w:lang w:eastAsia="ru-RU"/>
        </w:rPr>
        <w:t>), тогда как сценарии S3</w:t>
      </w:r>
      <w:r>
        <w:rPr>
          <w:rFonts w:ascii="Times New Roman" w:eastAsia="Times New Roman" w:hAnsi="Times New Roman" w:cs="Times New Roman"/>
          <w:sz w:val="28"/>
          <w:szCs w:val="28"/>
          <w:lang w:eastAsia="ru-RU"/>
        </w:rPr>
        <w:t>-</w:t>
      </w:r>
      <w:r w:rsidRPr="00B16517">
        <w:rPr>
          <w:rFonts w:ascii="Times New Roman" w:eastAsia="Times New Roman" w:hAnsi="Times New Roman" w:cs="Times New Roman"/>
          <w:sz w:val="28"/>
          <w:szCs w:val="28"/>
          <w:lang w:eastAsia="ru-RU"/>
        </w:rPr>
        <w:t>S5 дополнительно различаются механизмами робастности и учета риска.</w:t>
      </w:r>
      <w:r>
        <w:rPr>
          <w:rFonts w:ascii="Times New Roman" w:eastAsia="Times New Roman" w:hAnsi="Times New Roman" w:cs="Times New Roman"/>
          <w:sz w:val="28"/>
          <w:szCs w:val="28"/>
          <w:lang w:eastAsia="ru-RU"/>
        </w:rPr>
        <w:t xml:space="preserve"> </w:t>
      </w:r>
      <w:r w:rsidRPr="00B16517">
        <w:rPr>
          <w:rFonts w:ascii="Times New Roman" w:eastAsia="Times New Roman" w:hAnsi="Times New Roman" w:cs="Times New Roman"/>
          <w:sz w:val="28"/>
          <w:szCs w:val="28"/>
          <w:lang w:eastAsia="ru-RU"/>
        </w:rPr>
        <w:t>Таким образом, машинное обучение используется либо как источник направляющей информации (S1</w:t>
      </w:r>
      <w:r>
        <w:rPr>
          <w:rFonts w:ascii="Times New Roman" w:eastAsia="Times New Roman" w:hAnsi="Times New Roman" w:cs="Times New Roman"/>
          <w:sz w:val="28"/>
          <w:szCs w:val="28"/>
          <w:lang w:eastAsia="ru-RU"/>
        </w:rPr>
        <w:t>-</w:t>
      </w:r>
      <w:r w:rsidRPr="00B16517">
        <w:rPr>
          <w:rFonts w:ascii="Times New Roman" w:eastAsia="Times New Roman" w:hAnsi="Times New Roman" w:cs="Times New Roman"/>
          <w:sz w:val="28"/>
          <w:szCs w:val="28"/>
          <w:lang w:eastAsia="ru-RU"/>
        </w:rPr>
        <w:t>S2), либо как механизм параметризации неопределенности (S3</w:t>
      </w:r>
      <w:r>
        <w:rPr>
          <w:rFonts w:ascii="Times New Roman" w:eastAsia="Times New Roman" w:hAnsi="Times New Roman" w:cs="Times New Roman"/>
          <w:sz w:val="28"/>
          <w:szCs w:val="28"/>
          <w:lang w:eastAsia="ru-RU"/>
        </w:rPr>
        <w:t>-</w:t>
      </w:r>
      <w:r w:rsidRPr="00B16517">
        <w:rPr>
          <w:rFonts w:ascii="Times New Roman" w:eastAsia="Times New Roman" w:hAnsi="Times New Roman" w:cs="Times New Roman"/>
          <w:sz w:val="28"/>
          <w:szCs w:val="28"/>
          <w:lang w:eastAsia="ru-RU"/>
        </w:rPr>
        <w:t>S5)</w:t>
      </w:r>
      <w:r>
        <w:rPr>
          <w:rFonts w:ascii="Times New Roman" w:eastAsia="Times New Roman" w:hAnsi="Times New Roman" w:cs="Times New Roman"/>
          <w:sz w:val="28"/>
          <w:szCs w:val="28"/>
          <w:lang w:eastAsia="ru-RU"/>
        </w:rPr>
        <w:t>.</w:t>
      </w:r>
    </w:p>
    <w:p w14:paraId="2EC3BF61"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7D5B22">
        <w:rPr>
          <w:rFonts w:ascii="Times New Roman" w:eastAsia="Times New Roman" w:hAnsi="Times New Roman" w:cs="Times New Roman"/>
          <w:sz w:val="28"/>
          <w:szCs w:val="28"/>
          <w:lang w:eastAsia="ru-RU"/>
        </w:rPr>
        <w:t xml:space="preserve">Для обеспечения воспроизводимости экспериментов и однозначной интерпретации реализованных режимов в таблице </w:t>
      </w:r>
      <w:r w:rsidRPr="00185D3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7D5B22">
        <w:rPr>
          <w:rFonts w:ascii="Times New Roman" w:eastAsia="Times New Roman" w:hAnsi="Times New Roman" w:cs="Times New Roman"/>
          <w:sz w:val="28"/>
          <w:szCs w:val="28"/>
          <w:lang w:eastAsia="ru-RU"/>
        </w:rPr>
        <w:t xml:space="preserve"> приведено описание сценариев планирования S0-S5 и используемой в них прогнозной информации (квантильные оценки и </w:t>
      </w:r>
      <w:r w:rsidRPr="007D5B22">
        <w:rPr>
          <w:rFonts w:ascii="Times New Roman" w:eastAsia="Times New Roman" w:hAnsi="Times New Roman" w:cs="Times New Roman"/>
          <w:i/>
          <w:sz w:val="28"/>
          <w:szCs w:val="28"/>
          <w:lang w:eastAsia="ru-RU"/>
        </w:rPr>
        <w:t>PdM</w:t>
      </w:r>
      <w:r w:rsidRPr="007D5B22">
        <w:rPr>
          <w:rFonts w:ascii="Times New Roman" w:eastAsia="Times New Roman" w:hAnsi="Times New Roman" w:cs="Times New Roman"/>
          <w:sz w:val="28"/>
          <w:szCs w:val="28"/>
          <w:lang w:eastAsia="ru-RU"/>
        </w:rPr>
        <w:t>-риски).</w:t>
      </w:r>
      <w:r w:rsidRPr="00FE7B5A">
        <w:rPr>
          <w:rFonts w:ascii="Times New Roman" w:eastAsia="Times New Roman" w:hAnsi="Times New Roman" w:cs="Times New Roman"/>
          <w:sz w:val="28"/>
          <w:szCs w:val="28"/>
          <w:lang w:eastAsia="ru-RU"/>
        </w:rPr>
        <w:t xml:space="preserve"> </w:t>
      </w:r>
    </w:p>
    <w:p w14:paraId="2691C3E8" w14:textId="77777777" w:rsidR="00B454B3" w:rsidRDefault="00B454B3" w:rsidP="00B454B3">
      <w:pPr>
        <w:spacing w:after="0" w:line="240" w:lineRule="auto"/>
        <w:jc w:val="both"/>
        <w:rPr>
          <w:rFonts w:ascii="Times New Roman" w:eastAsia="Times New Roman" w:hAnsi="Times New Roman" w:cs="Times New Roman"/>
          <w:sz w:val="28"/>
          <w:szCs w:val="28"/>
          <w:lang w:eastAsia="ru-RU"/>
        </w:rPr>
      </w:pPr>
    </w:p>
    <w:p w14:paraId="411562B0" w14:textId="2F0A0FBF" w:rsidR="00B454B3" w:rsidRDefault="00B454B3" w:rsidP="00376BD3">
      <w:pPr>
        <w:spacing w:after="0" w:line="240" w:lineRule="auto"/>
        <w:jc w:val="both"/>
        <w:rPr>
          <w:rFonts w:ascii="Times New Roman" w:eastAsia="Times New Roman" w:hAnsi="Times New Roman" w:cs="Times New Roman"/>
          <w:sz w:val="28"/>
          <w:szCs w:val="28"/>
          <w:lang w:eastAsia="ru-RU"/>
        </w:rPr>
      </w:pPr>
      <w:r w:rsidRPr="00C563C4">
        <w:rPr>
          <w:rFonts w:ascii="Times New Roman" w:eastAsia="Times New Roman" w:hAnsi="Times New Roman" w:cs="Times New Roman"/>
          <w:sz w:val="28"/>
          <w:szCs w:val="28"/>
          <w:lang w:eastAsia="ru-RU"/>
        </w:rPr>
        <w:t>Таблица 1</w:t>
      </w:r>
      <w:r>
        <w:rPr>
          <w:rFonts w:ascii="Times New Roman" w:eastAsia="Times New Roman" w:hAnsi="Times New Roman" w:cs="Times New Roman"/>
          <w:sz w:val="28"/>
          <w:szCs w:val="28"/>
          <w:lang w:eastAsia="ru-RU"/>
        </w:rPr>
        <w:t>6</w:t>
      </w:r>
      <w:r w:rsidRPr="00C563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563C4">
        <w:rPr>
          <w:rFonts w:ascii="Times New Roman" w:eastAsia="Times New Roman" w:hAnsi="Times New Roman" w:cs="Times New Roman"/>
          <w:sz w:val="28"/>
          <w:szCs w:val="28"/>
          <w:lang w:eastAsia="ru-RU"/>
        </w:rPr>
        <w:t xml:space="preserve"> </w:t>
      </w:r>
      <w:r w:rsidRPr="00F738DC">
        <w:rPr>
          <w:rFonts w:ascii="Times New Roman" w:eastAsia="Times New Roman" w:hAnsi="Times New Roman" w:cs="Times New Roman"/>
          <w:sz w:val="28"/>
          <w:szCs w:val="28"/>
          <w:lang w:eastAsia="ru-RU"/>
        </w:rPr>
        <w:t>Характеристика сценариев планирования S0</w:t>
      </w:r>
      <w:r w:rsidRPr="0021089A">
        <w:rPr>
          <w:rFonts w:ascii="Times New Roman" w:eastAsia="Times New Roman" w:hAnsi="Times New Roman" w:cs="Times New Roman"/>
          <w:sz w:val="28"/>
          <w:szCs w:val="28"/>
          <w:lang w:eastAsia="ru-RU"/>
        </w:rPr>
        <w:t>-</w:t>
      </w:r>
      <w:r w:rsidRPr="00F738DC">
        <w:rPr>
          <w:rFonts w:ascii="Times New Roman" w:eastAsia="Times New Roman" w:hAnsi="Times New Roman" w:cs="Times New Roman"/>
          <w:sz w:val="28"/>
          <w:szCs w:val="28"/>
          <w:lang w:eastAsia="ru-RU"/>
        </w:rPr>
        <w:t>S5 и параметризация ML-ограничений</w:t>
      </w:r>
    </w:p>
    <w:p w14:paraId="300ADD2B" w14:textId="77777777" w:rsidR="00376BD3" w:rsidRPr="00376BD3" w:rsidRDefault="00376BD3" w:rsidP="00376BD3">
      <w:pPr>
        <w:spacing w:after="0" w:line="240" w:lineRule="auto"/>
        <w:jc w:val="both"/>
        <w:rPr>
          <w:rFonts w:ascii="Times New Roman" w:eastAsia="Times New Roman" w:hAnsi="Times New Roman" w:cs="Times New Roman"/>
          <w:sz w:val="16"/>
          <w:szCs w:val="16"/>
          <w:lang w:eastAsia="ru-RU"/>
        </w:rPr>
      </w:pPr>
    </w:p>
    <w:tbl>
      <w:tblPr>
        <w:tblStyle w:val="a7"/>
        <w:tblW w:w="9634" w:type="dxa"/>
        <w:tblLook w:val="04A0" w:firstRow="1" w:lastRow="0" w:firstColumn="1" w:lastColumn="0" w:noHBand="0" w:noVBand="1"/>
      </w:tblPr>
      <w:tblGrid>
        <w:gridCol w:w="1397"/>
        <w:gridCol w:w="2362"/>
        <w:gridCol w:w="1206"/>
        <w:gridCol w:w="865"/>
        <w:gridCol w:w="3804"/>
      </w:tblGrid>
      <w:tr w:rsidR="00B454B3" w:rsidRPr="00E05769" w14:paraId="408B527B" w14:textId="77777777" w:rsidTr="00376BD3">
        <w:tc>
          <w:tcPr>
            <w:tcW w:w="1397" w:type="dxa"/>
            <w:vAlign w:val="center"/>
            <w:hideMark/>
          </w:tcPr>
          <w:p w14:paraId="6C77D7BF" w14:textId="77777777" w:rsidR="00B454B3" w:rsidRPr="00E05769" w:rsidRDefault="00B454B3" w:rsidP="00376BD3">
            <w:pPr>
              <w:jc w:val="center"/>
              <w:rPr>
                <w:rFonts w:ascii="Times New Roman" w:eastAsia="Times New Roman" w:hAnsi="Times New Roman" w:cs="Times New Roman"/>
                <w:bCs/>
                <w:sz w:val="24"/>
                <w:szCs w:val="24"/>
                <w:lang w:eastAsia="ru-RU"/>
              </w:rPr>
            </w:pPr>
            <w:r w:rsidRPr="00E05769">
              <w:rPr>
                <w:rFonts w:ascii="Times New Roman" w:eastAsia="Times New Roman" w:hAnsi="Times New Roman" w:cs="Times New Roman"/>
                <w:bCs/>
                <w:sz w:val="24"/>
                <w:szCs w:val="24"/>
                <w:lang w:eastAsia="ru-RU"/>
              </w:rPr>
              <w:t>Сценарий</w:t>
            </w:r>
          </w:p>
        </w:tc>
        <w:tc>
          <w:tcPr>
            <w:tcW w:w="2362" w:type="dxa"/>
            <w:vAlign w:val="center"/>
            <w:hideMark/>
          </w:tcPr>
          <w:p w14:paraId="4C9CA41C" w14:textId="77777777" w:rsidR="00B454B3" w:rsidRPr="00E05769" w:rsidRDefault="00B454B3" w:rsidP="00376BD3">
            <w:pPr>
              <w:jc w:val="center"/>
              <w:rPr>
                <w:rFonts w:ascii="Times New Roman" w:eastAsia="Times New Roman" w:hAnsi="Times New Roman" w:cs="Times New Roman"/>
                <w:bCs/>
                <w:sz w:val="24"/>
                <w:szCs w:val="24"/>
                <w:lang w:eastAsia="ru-RU"/>
              </w:rPr>
            </w:pPr>
            <w:r w:rsidRPr="00E05769">
              <w:rPr>
                <w:rFonts w:ascii="Times New Roman" w:eastAsia="Times New Roman" w:hAnsi="Times New Roman" w:cs="Times New Roman"/>
                <w:bCs/>
                <w:sz w:val="24"/>
                <w:szCs w:val="24"/>
                <w:lang w:eastAsia="ru-RU"/>
              </w:rPr>
              <w:t>Режим</w:t>
            </w:r>
          </w:p>
        </w:tc>
        <w:tc>
          <w:tcPr>
            <w:tcW w:w="1206" w:type="dxa"/>
            <w:vAlign w:val="center"/>
            <w:hideMark/>
          </w:tcPr>
          <w:p w14:paraId="3050AB67" w14:textId="77777777" w:rsidR="00B454B3" w:rsidRPr="00E05769" w:rsidRDefault="00B454B3" w:rsidP="00376BD3">
            <w:pPr>
              <w:jc w:val="center"/>
              <w:rPr>
                <w:rFonts w:ascii="Times New Roman" w:eastAsia="Times New Roman" w:hAnsi="Times New Roman" w:cs="Times New Roman"/>
                <w:bCs/>
                <w:sz w:val="24"/>
                <w:szCs w:val="24"/>
                <w:lang w:eastAsia="ru-RU"/>
              </w:rPr>
            </w:pPr>
            <w:r w:rsidRPr="00E05769">
              <w:rPr>
                <w:rFonts w:ascii="Times New Roman" w:eastAsia="Times New Roman" w:hAnsi="Times New Roman" w:cs="Times New Roman"/>
                <w:bCs/>
                <w:sz w:val="24"/>
                <w:szCs w:val="24"/>
                <w:lang w:eastAsia="ru-RU"/>
              </w:rPr>
              <w:t>Квантили</w:t>
            </w:r>
          </w:p>
        </w:tc>
        <w:tc>
          <w:tcPr>
            <w:tcW w:w="865" w:type="dxa"/>
            <w:vAlign w:val="center"/>
            <w:hideMark/>
          </w:tcPr>
          <w:p w14:paraId="21CC511B" w14:textId="77777777" w:rsidR="00B454B3" w:rsidRPr="00E05769" w:rsidRDefault="00B454B3" w:rsidP="00376BD3">
            <w:pPr>
              <w:jc w:val="center"/>
              <w:rPr>
                <w:rFonts w:ascii="Times New Roman" w:eastAsia="Times New Roman" w:hAnsi="Times New Roman" w:cs="Times New Roman"/>
                <w:bCs/>
                <w:sz w:val="24"/>
                <w:szCs w:val="24"/>
                <w:lang w:eastAsia="ru-RU"/>
              </w:rPr>
            </w:pPr>
            <w:r w:rsidRPr="00E05769">
              <w:rPr>
                <w:rFonts w:ascii="Times New Roman" w:eastAsia="Times New Roman" w:hAnsi="Times New Roman" w:cs="Times New Roman"/>
                <w:bCs/>
                <w:sz w:val="24"/>
                <w:szCs w:val="24"/>
                <w:lang w:eastAsia="ru-RU"/>
              </w:rPr>
              <w:t>PdM-риск</w:t>
            </w:r>
          </w:p>
        </w:tc>
        <w:tc>
          <w:tcPr>
            <w:tcW w:w="3804" w:type="dxa"/>
            <w:vAlign w:val="center"/>
            <w:hideMark/>
          </w:tcPr>
          <w:p w14:paraId="3650459C" w14:textId="77777777" w:rsidR="00B454B3" w:rsidRPr="00E05769" w:rsidRDefault="00B454B3" w:rsidP="00376BD3">
            <w:pPr>
              <w:jc w:val="center"/>
              <w:rPr>
                <w:rFonts w:ascii="Times New Roman" w:eastAsia="Times New Roman" w:hAnsi="Times New Roman" w:cs="Times New Roman"/>
                <w:bCs/>
                <w:sz w:val="24"/>
                <w:szCs w:val="24"/>
                <w:lang w:eastAsia="ru-RU"/>
              </w:rPr>
            </w:pPr>
            <w:r w:rsidRPr="00E05769">
              <w:rPr>
                <w:rFonts w:ascii="Times New Roman" w:eastAsia="Times New Roman" w:hAnsi="Times New Roman" w:cs="Times New Roman"/>
                <w:bCs/>
                <w:sz w:val="24"/>
                <w:szCs w:val="24"/>
                <w:lang w:eastAsia="ru-RU"/>
              </w:rPr>
              <w:t>Использование ML-данных</w:t>
            </w:r>
          </w:p>
        </w:tc>
      </w:tr>
      <w:tr w:rsidR="00B454B3" w:rsidRPr="00E05769" w14:paraId="7C60A666" w14:textId="77777777" w:rsidTr="00376BD3">
        <w:tc>
          <w:tcPr>
            <w:tcW w:w="1397" w:type="dxa"/>
            <w:hideMark/>
          </w:tcPr>
          <w:p w14:paraId="3BE8063C"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S0</w:t>
            </w:r>
          </w:p>
        </w:tc>
        <w:tc>
          <w:tcPr>
            <w:tcW w:w="2362" w:type="dxa"/>
            <w:hideMark/>
          </w:tcPr>
          <w:p w14:paraId="4F44058F"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Детерминированный</w:t>
            </w:r>
          </w:p>
        </w:tc>
        <w:tc>
          <w:tcPr>
            <w:tcW w:w="1206" w:type="dxa"/>
            <w:hideMark/>
          </w:tcPr>
          <w:p w14:paraId="7F963003" w14:textId="77777777" w:rsidR="00B454B3" w:rsidRPr="00E05769" w:rsidRDefault="00B454B3" w:rsidP="00572FB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865" w:type="dxa"/>
            <w:hideMark/>
          </w:tcPr>
          <w:p w14:paraId="3FBCE6F7" w14:textId="77777777" w:rsidR="00B454B3" w:rsidRPr="00E05769" w:rsidRDefault="00B454B3" w:rsidP="00572FB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3804" w:type="dxa"/>
            <w:hideMark/>
          </w:tcPr>
          <w:p w14:paraId="4CF55F95"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Базовая JSSP-модель без ML</w:t>
            </w:r>
          </w:p>
        </w:tc>
      </w:tr>
      <w:tr w:rsidR="00B454B3" w:rsidRPr="00E05769" w14:paraId="2E1BB1ED" w14:textId="77777777" w:rsidTr="00376BD3">
        <w:tc>
          <w:tcPr>
            <w:tcW w:w="1397" w:type="dxa"/>
            <w:hideMark/>
          </w:tcPr>
          <w:p w14:paraId="22DC9E01"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S1</w:t>
            </w:r>
          </w:p>
        </w:tc>
        <w:tc>
          <w:tcPr>
            <w:tcW w:w="2362" w:type="dxa"/>
            <w:hideMark/>
          </w:tcPr>
          <w:p w14:paraId="04A64517"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Прогнозный</w:t>
            </w:r>
          </w:p>
        </w:tc>
        <w:tc>
          <w:tcPr>
            <w:tcW w:w="1206" w:type="dxa"/>
            <w:hideMark/>
          </w:tcPr>
          <w:p w14:paraId="79B523B9" w14:textId="77777777" w:rsidR="00B454B3" w:rsidRPr="00B16517" w:rsidRDefault="00B454B3" w:rsidP="00572FB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65" w:type="dxa"/>
            <w:hideMark/>
          </w:tcPr>
          <w:p w14:paraId="35285C08" w14:textId="77777777" w:rsidR="00B454B3" w:rsidRPr="00E05769" w:rsidRDefault="00B454B3" w:rsidP="00572FB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3804" w:type="dxa"/>
            <w:hideMark/>
          </w:tcPr>
          <w:p w14:paraId="685F6111"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 xml:space="preserve">Bound </w:t>
            </w:r>
            <w:r w:rsidRPr="00B16517">
              <w:rPr>
                <w:rFonts w:ascii="Times New Roman" w:eastAsia="Times New Roman" w:hAnsi="Times New Roman" w:cs="Times New Roman"/>
                <w:sz w:val="24"/>
                <w:szCs w:val="24"/>
                <w:lang w:eastAsia="ru-RU"/>
              </w:rPr>
              <w:t>от модели XGBoost</w:t>
            </w:r>
          </w:p>
        </w:tc>
      </w:tr>
      <w:tr w:rsidR="00B454B3" w:rsidRPr="00E05769" w14:paraId="2F34521E" w14:textId="77777777" w:rsidTr="00376BD3">
        <w:tc>
          <w:tcPr>
            <w:tcW w:w="1397" w:type="dxa"/>
            <w:hideMark/>
          </w:tcPr>
          <w:p w14:paraId="7785A863"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S2</w:t>
            </w:r>
          </w:p>
        </w:tc>
        <w:tc>
          <w:tcPr>
            <w:tcW w:w="2362" w:type="dxa"/>
            <w:hideMark/>
          </w:tcPr>
          <w:p w14:paraId="5D99CF41"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Консервативный</w:t>
            </w:r>
          </w:p>
        </w:tc>
        <w:tc>
          <w:tcPr>
            <w:tcW w:w="1206" w:type="dxa"/>
            <w:hideMark/>
          </w:tcPr>
          <w:p w14:paraId="70B0E307" w14:textId="77777777" w:rsidR="00B454B3" w:rsidRPr="00B16517" w:rsidRDefault="00B454B3" w:rsidP="00572FB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65" w:type="dxa"/>
            <w:hideMark/>
          </w:tcPr>
          <w:p w14:paraId="4D026B65" w14:textId="77777777" w:rsidR="00B454B3" w:rsidRPr="00E05769" w:rsidRDefault="00B454B3" w:rsidP="00572FB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3804" w:type="dxa"/>
            <w:hideMark/>
          </w:tcPr>
          <w:p w14:paraId="70DED23D"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 xml:space="preserve">Bound </w:t>
            </w:r>
            <w:r w:rsidRPr="00B16517">
              <w:rPr>
                <w:rFonts w:ascii="Times New Roman" w:eastAsia="Times New Roman" w:hAnsi="Times New Roman" w:cs="Times New Roman"/>
                <w:sz w:val="24"/>
                <w:szCs w:val="24"/>
                <w:lang w:eastAsia="ru-RU"/>
              </w:rPr>
              <w:t>от гибридной модели LSTM→XGBoost</w:t>
            </w:r>
          </w:p>
        </w:tc>
      </w:tr>
      <w:tr w:rsidR="00B454B3" w:rsidRPr="00E05769" w14:paraId="232BEAEA" w14:textId="77777777" w:rsidTr="00376BD3">
        <w:tc>
          <w:tcPr>
            <w:tcW w:w="1397" w:type="dxa"/>
            <w:hideMark/>
          </w:tcPr>
          <w:p w14:paraId="053F085E"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S3</w:t>
            </w:r>
          </w:p>
        </w:tc>
        <w:tc>
          <w:tcPr>
            <w:tcW w:w="2362" w:type="dxa"/>
            <w:hideMark/>
          </w:tcPr>
          <w:p w14:paraId="5E30ABDA"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Soft-robust</w:t>
            </w:r>
          </w:p>
        </w:tc>
        <w:tc>
          <w:tcPr>
            <w:tcW w:w="1206" w:type="dxa"/>
            <w:hideMark/>
          </w:tcPr>
          <w:p w14:paraId="0C3DC2C2" w14:textId="77777777" w:rsidR="00B454B3" w:rsidRPr="002004F7" w:rsidRDefault="00B454B3" w:rsidP="00572FB9">
            <w:pPr>
              <w:jc w:val="center"/>
              <w:rPr>
                <w:rFonts w:ascii="Times New Roman" w:eastAsia="Times New Roman" w:hAnsi="Times New Roman" w:cs="Times New Roman"/>
                <w:sz w:val="24"/>
                <w:szCs w:val="24"/>
                <w:lang w:val="en-US" w:eastAsia="ru-RU"/>
              </w:rPr>
            </w:pPr>
            <w:r w:rsidRPr="002004F7">
              <w:rPr>
                <w:rFonts w:ascii="Times New Roman" w:eastAsia="Times New Roman" w:hAnsi="Times New Roman" w:cs="Times New Roman"/>
                <w:sz w:val="24"/>
                <w:szCs w:val="24"/>
                <w:lang w:val="en-US" w:eastAsia="ru-RU"/>
              </w:rPr>
              <w:t>P50-P90</w:t>
            </w:r>
          </w:p>
        </w:tc>
        <w:tc>
          <w:tcPr>
            <w:tcW w:w="865" w:type="dxa"/>
            <w:hideMark/>
          </w:tcPr>
          <w:p w14:paraId="386549EB" w14:textId="77777777" w:rsidR="00B454B3" w:rsidRPr="00E05769" w:rsidRDefault="00B454B3" w:rsidP="00572FB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3804" w:type="dxa"/>
            <w:hideMark/>
          </w:tcPr>
          <w:p w14:paraId="20D1941D"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Мягкая робастность / bounds</w:t>
            </w:r>
          </w:p>
        </w:tc>
      </w:tr>
      <w:tr w:rsidR="00B454B3" w:rsidRPr="00E05769" w14:paraId="43CAFFBB" w14:textId="77777777" w:rsidTr="00376BD3">
        <w:tc>
          <w:tcPr>
            <w:tcW w:w="1397" w:type="dxa"/>
            <w:hideMark/>
          </w:tcPr>
          <w:p w14:paraId="66DFC655"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S4</w:t>
            </w:r>
          </w:p>
        </w:tc>
        <w:tc>
          <w:tcPr>
            <w:tcW w:w="2362" w:type="dxa"/>
            <w:hideMark/>
          </w:tcPr>
          <w:p w14:paraId="31C894FB"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Робастный</w:t>
            </w:r>
          </w:p>
        </w:tc>
        <w:tc>
          <w:tcPr>
            <w:tcW w:w="1206" w:type="dxa"/>
            <w:hideMark/>
          </w:tcPr>
          <w:p w14:paraId="77081C73" w14:textId="77777777" w:rsidR="00B454B3" w:rsidRPr="002004F7" w:rsidRDefault="00B454B3" w:rsidP="00572FB9">
            <w:pPr>
              <w:jc w:val="center"/>
              <w:rPr>
                <w:rFonts w:ascii="Times New Roman" w:eastAsia="Times New Roman" w:hAnsi="Times New Roman" w:cs="Times New Roman"/>
                <w:sz w:val="24"/>
                <w:szCs w:val="24"/>
                <w:lang w:val="en-US" w:eastAsia="ru-RU"/>
              </w:rPr>
            </w:pPr>
            <w:r w:rsidRPr="002004F7">
              <w:rPr>
                <w:rFonts w:ascii="Times New Roman" w:eastAsia="Times New Roman" w:hAnsi="Times New Roman" w:cs="Times New Roman"/>
                <w:sz w:val="24"/>
                <w:szCs w:val="24"/>
                <w:lang w:val="en-US" w:eastAsia="ru-RU"/>
              </w:rPr>
              <w:t>P90</w:t>
            </w:r>
          </w:p>
        </w:tc>
        <w:tc>
          <w:tcPr>
            <w:tcW w:w="865" w:type="dxa"/>
            <w:hideMark/>
          </w:tcPr>
          <w:p w14:paraId="0D385B9F" w14:textId="77777777" w:rsidR="00B454B3" w:rsidRPr="00E05769" w:rsidRDefault="00B454B3" w:rsidP="00572FB9">
            <w:pPr>
              <w:jc w:val="cente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Да</w:t>
            </w:r>
          </w:p>
        </w:tc>
        <w:tc>
          <w:tcPr>
            <w:tcW w:w="3804" w:type="dxa"/>
            <w:hideMark/>
          </w:tcPr>
          <w:p w14:paraId="461F8F58"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Bound с уч</w:t>
            </w:r>
            <w:r>
              <w:rPr>
                <w:rFonts w:ascii="Times New Roman" w:eastAsia="Times New Roman" w:hAnsi="Times New Roman" w:cs="Times New Roman"/>
                <w:sz w:val="24"/>
                <w:szCs w:val="24"/>
                <w:lang w:eastAsia="ru-RU"/>
              </w:rPr>
              <w:t>е</w:t>
            </w:r>
            <w:r w:rsidRPr="00E05769">
              <w:rPr>
                <w:rFonts w:ascii="Times New Roman" w:eastAsia="Times New Roman" w:hAnsi="Times New Roman" w:cs="Times New Roman"/>
                <w:sz w:val="24"/>
                <w:szCs w:val="24"/>
                <w:lang w:eastAsia="ru-RU"/>
              </w:rPr>
              <w:t>том риска</w:t>
            </w:r>
          </w:p>
        </w:tc>
      </w:tr>
      <w:tr w:rsidR="00B454B3" w:rsidRPr="00E05769" w14:paraId="43C22E7C" w14:textId="77777777" w:rsidTr="00376BD3">
        <w:tc>
          <w:tcPr>
            <w:tcW w:w="1397" w:type="dxa"/>
            <w:hideMark/>
          </w:tcPr>
          <w:p w14:paraId="5DC17DD3"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S5</w:t>
            </w:r>
          </w:p>
        </w:tc>
        <w:tc>
          <w:tcPr>
            <w:tcW w:w="2362" w:type="dxa"/>
            <w:hideMark/>
          </w:tcPr>
          <w:p w14:paraId="63050023" w14:textId="77777777" w:rsidR="00B454B3" w:rsidRPr="00E05769" w:rsidRDefault="00B454B3" w:rsidP="00572FB9">
            <w:pP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Risk-robust</w:t>
            </w:r>
          </w:p>
        </w:tc>
        <w:tc>
          <w:tcPr>
            <w:tcW w:w="1206" w:type="dxa"/>
            <w:hideMark/>
          </w:tcPr>
          <w:p w14:paraId="51E31B8D" w14:textId="77777777" w:rsidR="00B454B3" w:rsidRPr="002004F7" w:rsidRDefault="00B454B3" w:rsidP="00572FB9">
            <w:pPr>
              <w:jc w:val="center"/>
              <w:rPr>
                <w:rFonts w:ascii="Times New Roman" w:eastAsia="Times New Roman" w:hAnsi="Times New Roman" w:cs="Times New Roman"/>
                <w:sz w:val="24"/>
                <w:szCs w:val="24"/>
                <w:lang w:val="en-US" w:eastAsia="ru-RU"/>
              </w:rPr>
            </w:pPr>
            <w:r w:rsidRPr="002004F7">
              <w:rPr>
                <w:rFonts w:ascii="Times New Roman" w:eastAsia="Times New Roman" w:hAnsi="Times New Roman" w:cs="Times New Roman"/>
                <w:sz w:val="24"/>
                <w:szCs w:val="24"/>
                <w:lang w:val="en-US" w:eastAsia="ru-RU"/>
              </w:rPr>
              <w:t>P90</w:t>
            </w:r>
          </w:p>
        </w:tc>
        <w:tc>
          <w:tcPr>
            <w:tcW w:w="865" w:type="dxa"/>
            <w:hideMark/>
          </w:tcPr>
          <w:p w14:paraId="10A4CC17" w14:textId="77777777" w:rsidR="00B454B3" w:rsidRPr="00E05769" w:rsidRDefault="00B454B3" w:rsidP="00572FB9">
            <w:pPr>
              <w:jc w:val="center"/>
              <w:rPr>
                <w:rFonts w:ascii="Times New Roman" w:eastAsia="Times New Roman" w:hAnsi="Times New Roman" w:cs="Times New Roman"/>
                <w:sz w:val="24"/>
                <w:szCs w:val="24"/>
                <w:lang w:eastAsia="ru-RU"/>
              </w:rPr>
            </w:pPr>
            <w:r w:rsidRPr="00E05769">
              <w:rPr>
                <w:rFonts w:ascii="Times New Roman" w:eastAsia="Times New Roman" w:hAnsi="Times New Roman" w:cs="Times New Roman"/>
                <w:sz w:val="24"/>
                <w:szCs w:val="24"/>
                <w:lang w:eastAsia="ru-RU"/>
              </w:rPr>
              <w:t>Да</w:t>
            </w:r>
          </w:p>
        </w:tc>
        <w:tc>
          <w:tcPr>
            <w:tcW w:w="3804" w:type="dxa"/>
            <w:hideMark/>
          </w:tcPr>
          <w:p w14:paraId="1D3635FF" w14:textId="77777777" w:rsidR="00B454B3" w:rsidRPr="00E05769" w:rsidRDefault="00B454B3" w:rsidP="00572FB9">
            <w:pPr>
              <w:rPr>
                <w:rFonts w:ascii="Times New Roman" w:eastAsia="Times New Roman" w:hAnsi="Times New Roman" w:cs="Times New Roman"/>
                <w:sz w:val="24"/>
                <w:szCs w:val="24"/>
                <w:lang w:eastAsia="ru-RU"/>
              </w:rPr>
            </w:pPr>
            <w:r w:rsidRPr="008C54CC">
              <w:rPr>
                <w:rFonts w:ascii="Times New Roman" w:eastAsia="Times New Roman" w:hAnsi="Times New Roman" w:cs="Times New Roman"/>
                <w:sz w:val="24"/>
                <w:szCs w:val="24"/>
                <w:lang w:eastAsia="ru-RU"/>
              </w:rPr>
              <w:t>Наиболее консервативная верхняя граница (bound)</w:t>
            </w:r>
          </w:p>
        </w:tc>
      </w:tr>
      <w:tr w:rsidR="00376BD3" w:rsidRPr="00E05769" w14:paraId="4E377C26" w14:textId="77777777" w:rsidTr="005D5305">
        <w:tc>
          <w:tcPr>
            <w:tcW w:w="9634" w:type="dxa"/>
            <w:gridSpan w:val="5"/>
          </w:tcPr>
          <w:p w14:paraId="3603E365" w14:textId="15C5C689" w:rsidR="00376BD3" w:rsidRPr="00376BD3" w:rsidRDefault="00376BD3" w:rsidP="00376BD3">
            <w:pPr>
              <w:ind w:firstLine="744"/>
              <w:jc w:val="both"/>
              <w:rPr>
                <w:rFonts w:ascii="Times New Roman" w:eastAsia="Times New Roman" w:hAnsi="Times New Roman" w:cs="Times New Roman"/>
                <w:sz w:val="24"/>
                <w:szCs w:val="24"/>
                <w:lang w:eastAsia="ru-RU"/>
              </w:rPr>
            </w:pPr>
            <w:r w:rsidRPr="00376BD3">
              <w:rPr>
                <w:rFonts w:ascii="Times New Roman" w:eastAsia="Times New Roman" w:hAnsi="Times New Roman" w:cs="Times New Roman"/>
                <w:sz w:val="24"/>
                <w:szCs w:val="24"/>
                <w:lang w:eastAsia="ru-RU"/>
              </w:rPr>
              <w:t>Примечание – В сценариях S1-S5 применяется адаптивный механизм ослабления ML-ограничений (relaxation/fallback) при отсутствии допустимого решения в заданном лимите времени</w:t>
            </w:r>
          </w:p>
        </w:tc>
      </w:tr>
    </w:tbl>
    <w:p w14:paraId="01206CBA"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p>
    <w:p w14:paraId="53F7D44A" w14:textId="77777777" w:rsidR="00B454B3" w:rsidRPr="0024095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240953">
        <w:rPr>
          <w:rFonts w:ascii="Times New Roman" w:eastAsia="Times New Roman" w:hAnsi="Times New Roman" w:cs="Times New Roman"/>
          <w:sz w:val="28"/>
          <w:szCs w:val="28"/>
          <w:lang w:eastAsia="ru-RU"/>
        </w:rPr>
        <w:t xml:space="preserve">Практическая реализация сценарного подхода дополнена адаптивным механизмом применения </w:t>
      </w:r>
      <w:r w:rsidRPr="007226B4">
        <w:rPr>
          <w:rFonts w:ascii="Times New Roman" w:eastAsia="Times New Roman" w:hAnsi="Times New Roman" w:cs="Times New Roman"/>
          <w:i/>
          <w:sz w:val="28"/>
          <w:szCs w:val="28"/>
          <w:lang w:eastAsia="ru-RU"/>
        </w:rPr>
        <w:t>ML</w:t>
      </w:r>
      <w:r w:rsidRPr="00240953">
        <w:rPr>
          <w:rFonts w:ascii="Times New Roman" w:eastAsia="Times New Roman" w:hAnsi="Times New Roman" w:cs="Times New Roman"/>
          <w:sz w:val="28"/>
          <w:szCs w:val="28"/>
          <w:lang w:eastAsia="ru-RU"/>
        </w:rPr>
        <w:t>-ограничений. В ходе экспериментальной апробации установлено, что в ряде случаев ж</w:t>
      </w:r>
      <w:r>
        <w:rPr>
          <w:rFonts w:ascii="Times New Roman" w:eastAsia="Times New Roman" w:hAnsi="Times New Roman" w:cs="Times New Roman"/>
          <w:sz w:val="28"/>
          <w:szCs w:val="28"/>
          <w:lang w:eastAsia="ru-RU"/>
        </w:rPr>
        <w:t>е</w:t>
      </w:r>
      <w:r w:rsidRPr="00240953">
        <w:rPr>
          <w:rFonts w:ascii="Times New Roman" w:eastAsia="Times New Roman" w:hAnsi="Times New Roman" w:cs="Times New Roman"/>
          <w:sz w:val="28"/>
          <w:szCs w:val="28"/>
          <w:lang w:eastAsia="ru-RU"/>
        </w:rPr>
        <w:t>стко заданные прогнозные ограничения могут приводить к отсутствию допустимого решения оптимизационной задачи</w:t>
      </w:r>
      <w:r>
        <w:rPr>
          <w:rFonts w:ascii="Times New Roman" w:eastAsia="Times New Roman" w:hAnsi="Times New Roman" w:cs="Times New Roman"/>
          <w:sz w:val="28"/>
          <w:szCs w:val="28"/>
          <w:lang w:eastAsia="ru-RU"/>
        </w:rPr>
        <w:t xml:space="preserve"> </w:t>
      </w:r>
      <w:r w:rsidRPr="007A2FE0">
        <w:rPr>
          <w:rFonts w:ascii="Times New Roman" w:eastAsia="Times New Roman" w:hAnsi="Times New Roman" w:cs="Times New Roman"/>
          <w:sz w:val="28"/>
          <w:szCs w:val="28"/>
          <w:lang w:eastAsia="ru-RU"/>
        </w:rPr>
        <w:t>в рамках заданного лимита времени</w:t>
      </w:r>
      <w:r w:rsidRPr="00240953">
        <w:rPr>
          <w:rFonts w:ascii="Times New Roman" w:eastAsia="Times New Roman" w:hAnsi="Times New Roman" w:cs="Times New Roman"/>
          <w:sz w:val="28"/>
          <w:szCs w:val="28"/>
          <w:lang w:eastAsia="ru-RU"/>
        </w:rPr>
        <w:t>. В связи с этим в системе реализован механизм последовательного ослабления</w:t>
      </w:r>
      <w:r>
        <w:rPr>
          <w:rFonts w:ascii="Times New Roman" w:eastAsia="Times New Roman" w:hAnsi="Times New Roman" w:cs="Times New Roman"/>
          <w:sz w:val="28"/>
          <w:szCs w:val="28"/>
          <w:lang w:eastAsia="ru-RU"/>
        </w:rPr>
        <w:t xml:space="preserve"> прогнозных</w:t>
      </w:r>
      <w:r w:rsidRPr="00240953">
        <w:rPr>
          <w:rFonts w:ascii="Times New Roman" w:eastAsia="Times New Roman" w:hAnsi="Times New Roman" w:cs="Times New Roman"/>
          <w:sz w:val="28"/>
          <w:szCs w:val="28"/>
          <w:lang w:eastAsia="ru-RU"/>
        </w:rPr>
        <w:t xml:space="preserve"> ограничений, предусматривающий поэтапное увеличение допустимой верхней границы целевой функции</w:t>
      </w:r>
      <w:r>
        <w:rPr>
          <w:rFonts w:ascii="Times New Roman" w:eastAsia="Times New Roman" w:hAnsi="Times New Roman" w:cs="Times New Roman"/>
          <w:sz w:val="28"/>
          <w:szCs w:val="28"/>
          <w:lang w:eastAsia="ru-RU"/>
        </w:rPr>
        <w:t xml:space="preserve"> </w:t>
      </w:r>
      <w:r w:rsidRPr="009936B0">
        <w:rPr>
          <w:rFonts w:ascii="Times New Roman" w:eastAsia="Times New Roman" w:hAnsi="Times New Roman" w:cs="Times New Roman"/>
          <w:sz w:val="28"/>
          <w:szCs w:val="28"/>
          <w:lang w:eastAsia="ru-RU"/>
        </w:rPr>
        <w:t>(</w:t>
      </w:r>
      <w:r w:rsidRPr="009936B0">
        <w:rPr>
          <w:rFonts w:ascii="Times New Roman" w:eastAsia="Times New Roman" w:hAnsi="Times New Roman" w:cs="Times New Roman"/>
          <w:i/>
          <w:sz w:val="28"/>
          <w:szCs w:val="28"/>
          <w:lang w:eastAsia="ru-RU"/>
        </w:rPr>
        <w:t>makespan</w:t>
      </w:r>
      <w:r w:rsidRPr="009936B0">
        <w:rPr>
          <w:rFonts w:ascii="Times New Roman" w:eastAsia="Times New Roman" w:hAnsi="Times New Roman" w:cs="Times New Roman"/>
          <w:sz w:val="28"/>
          <w:szCs w:val="28"/>
          <w:lang w:eastAsia="ru-RU"/>
        </w:rPr>
        <w:t>)</w:t>
      </w:r>
      <w:r w:rsidRPr="00240953">
        <w:rPr>
          <w:rFonts w:ascii="Times New Roman" w:eastAsia="Times New Roman" w:hAnsi="Times New Roman" w:cs="Times New Roman"/>
          <w:sz w:val="28"/>
          <w:szCs w:val="28"/>
          <w:lang w:eastAsia="ru-RU"/>
        </w:rPr>
        <w:t xml:space="preserve">. Если после ослабления ограничений допустимое решение не найдено, система автоматически переходит к режиму оптимизации без использования </w:t>
      </w:r>
      <w:r w:rsidRPr="00E434CC">
        <w:rPr>
          <w:rFonts w:ascii="Times New Roman" w:eastAsia="Times New Roman" w:hAnsi="Times New Roman" w:cs="Times New Roman"/>
          <w:i/>
          <w:sz w:val="28"/>
          <w:szCs w:val="28"/>
          <w:lang w:eastAsia="ru-RU"/>
        </w:rPr>
        <w:t>ML</w:t>
      </w:r>
      <w:r w:rsidRPr="00240953">
        <w:rPr>
          <w:rFonts w:ascii="Times New Roman" w:eastAsia="Times New Roman" w:hAnsi="Times New Roman" w:cs="Times New Roman"/>
          <w:sz w:val="28"/>
          <w:szCs w:val="28"/>
          <w:lang w:eastAsia="ru-RU"/>
        </w:rPr>
        <w:t>-ограничений.</w:t>
      </w:r>
    </w:p>
    <w:p w14:paraId="659807FA" w14:textId="77777777" w:rsidR="00B454B3" w:rsidRPr="0024095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240953">
        <w:rPr>
          <w:rFonts w:ascii="Times New Roman" w:eastAsia="Times New Roman" w:hAnsi="Times New Roman" w:cs="Times New Roman"/>
          <w:sz w:val="28"/>
          <w:szCs w:val="28"/>
          <w:lang w:eastAsia="ru-RU"/>
        </w:rPr>
        <w:t xml:space="preserve">Для анализа фактического поведения системы при различных сценариях введена классификация режимов применения </w:t>
      </w:r>
      <w:r w:rsidRPr="009936B0">
        <w:rPr>
          <w:rFonts w:ascii="Times New Roman" w:eastAsia="Times New Roman" w:hAnsi="Times New Roman" w:cs="Times New Roman"/>
          <w:i/>
          <w:sz w:val="28"/>
          <w:szCs w:val="28"/>
          <w:lang w:eastAsia="ru-RU"/>
        </w:rPr>
        <w:t>ML</w:t>
      </w:r>
      <w:r w:rsidRPr="00240953">
        <w:rPr>
          <w:rFonts w:ascii="Times New Roman" w:eastAsia="Times New Roman" w:hAnsi="Times New Roman" w:cs="Times New Roman"/>
          <w:sz w:val="28"/>
          <w:szCs w:val="28"/>
          <w:lang w:eastAsia="ru-RU"/>
        </w:rPr>
        <w:t xml:space="preserve">-ограничений. В реализованном прототипе </w:t>
      </w:r>
      <w:r>
        <w:rPr>
          <w:rFonts w:ascii="Times New Roman" w:eastAsia="Times New Roman" w:hAnsi="Times New Roman" w:cs="Times New Roman"/>
          <w:sz w:val="28"/>
          <w:szCs w:val="28"/>
          <w:lang w:eastAsia="ru-RU"/>
        </w:rPr>
        <w:t>выделяются</w:t>
      </w:r>
      <w:r w:rsidRPr="00240953">
        <w:rPr>
          <w:rFonts w:ascii="Times New Roman" w:eastAsia="Times New Roman" w:hAnsi="Times New Roman" w:cs="Times New Roman"/>
          <w:sz w:val="28"/>
          <w:szCs w:val="28"/>
          <w:lang w:eastAsia="ru-RU"/>
        </w:rPr>
        <w:t xml:space="preserve"> следующие режимы: отсутствие </w:t>
      </w:r>
      <w:r w:rsidRPr="00624896">
        <w:rPr>
          <w:rFonts w:ascii="Times New Roman" w:eastAsia="Times New Roman" w:hAnsi="Times New Roman" w:cs="Times New Roman"/>
          <w:i/>
          <w:sz w:val="28"/>
          <w:szCs w:val="28"/>
          <w:lang w:val="en-US" w:eastAsia="ru-RU"/>
        </w:rPr>
        <w:t>ML</w:t>
      </w:r>
      <w:r w:rsidRPr="00624896">
        <w:rPr>
          <w:rFonts w:ascii="Times New Roman" w:eastAsia="Times New Roman" w:hAnsi="Times New Roman" w:cs="Times New Roman"/>
          <w:sz w:val="28"/>
          <w:szCs w:val="28"/>
          <w:lang w:eastAsia="ru-RU"/>
        </w:rPr>
        <w:t>-</w:t>
      </w:r>
      <w:r w:rsidRPr="00240953">
        <w:rPr>
          <w:rFonts w:ascii="Times New Roman" w:eastAsia="Times New Roman" w:hAnsi="Times New Roman" w:cs="Times New Roman"/>
          <w:sz w:val="28"/>
          <w:szCs w:val="28"/>
          <w:lang w:eastAsia="ru-RU"/>
        </w:rPr>
        <w:t xml:space="preserve">ограничений, применение прогнозных ограничений без ослабления, применение прогнозных ограничений с ослаблением, а также переход к оптимизации без прогнозных ограничений. Данная классификация позволяет явно фиксировать, </w:t>
      </w:r>
      <w:r w:rsidRPr="00240953">
        <w:rPr>
          <w:rFonts w:ascii="Times New Roman" w:eastAsia="Times New Roman" w:hAnsi="Times New Roman" w:cs="Times New Roman"/>
          <w:sz w:val="28"/>
          <w:szCs w:val="28"/>
          <w:lang w:eastAsia="ru-RU"/>
        </w:rPr>
        <w:lastRenderedPageBreak/>
        <w:t>каким образом сценарий планирования был реализован на практике, и использовать эту информацию при последующем анализе результатов.</w:t>
      </w:r>
    </w:p>
    <w:p w14:paraId="1476F91C" w14:textId="77777777" w:rsidR="00B454B3" w:rsidRPr="0024095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240953">
        <w:rPr>
          <w:rFonts w:ascii="Times New Roman" w:eastAsia="Times New Roman" w:hAnsi="Times New Roman" w:cs="Times New Roman"/>
          <w:sz w:val="28"/>
          <w:szCs w:val="28"/>
          <w:lang w:eastAsia="ru-RU"/>
        </w:rPr>
        <w:t xml:space="preserve">Следует подчеркнуть, что сценарный и адаптивный подход не нарушает корректности оптимизационного процесса. Во всех режимах допустимость и качество получаемого расписания гарантируются оптимизационным решателем, тогда как прогнозные модели и оценки риска используются исключительно для повышения эффективности </w:t>
      </w:r>
      <w:r w:rsidRPr="00427359">
        <w:rPr>
          <w:rFonts w:ascii="Times New Roman" w:eastAsia="Times New Roman" w:hAnsi="Times New Roman" w:cs="Times New Roman"/>
          <w:sz w:val="28"/>
          <w:szCs w:val="28"/>
          <w:lang w:eastAsia="ru-RU"/>
        </w:rPr>
        <w:t xml:space="preserve">оптимизационного </w:t>
      </w:r>
      <w:r w:rsidRPr="00240953">
        <w:rPr>
          <w:rFonts w:ascii="Times New Roman" w:eastAsia="Times New Roman" w:hAnsi="Times New Roman" w:cs="Times New Roman"/>
          <w:sz w:val="28"/>
          <w:szCs w:val="28"/>
          <w:lang w:eastAsia="ru-RU"/>
        </w:rPr>
        <w:t>поиска и адаптации системы к условиям неопредел</w:t>
      </w:r>
      <w:r>
        <w:rPr>
          <w:rFonts w:ascii="Times New Roman" w:eastAsia="Times New Roman" w:hAnsi="Times New Roman" w:cs="Times New Roman"/>
          <w:sz w:val="28"/>
          <w:szCs w:val="28"/>
          <w:lang w:eastAsia="ru-RU"/>
        </w:rPr>
        <w:t>е</w:t>
      </w:r>
      <w:r w:rsidRPr="00240953">
        <w:rPr>
          <w:rFonts w:ascii="Times New Roman" w:eastAsia="Times New Roman" w:hAnsi="Times New Roman" w:cs="Times New Roman"/>
          <w:sz w:val="28"/>
          <w:szCs w:val="28"/>
          <w:lang w:eastAsia="ru-RU"/>
        </w:rPr>
        <w:t>нности. Это обеспечивает устойчивость работы интеллектуальной системы планирования и е</w:t>
      </w:r>
      <w:r>
        <w:rPr>
          <w:rFonts w:ascii="Times New Roman" w:eastAsia="Times New Roman" w:hAnsi="Times New Roman" w:cs="Times New Roman"/>
          <w:sz w:val="28"/>
          <w:szCs w:val="28"/>
          <w:lang w:eastAsia="ru-RU"/>
        </w:rPr>
        <w:t>е</w:t>
      </w:r>
      <w:r w:rsidRPr="00240953">
        <w:rPr>
          <w:rFonts w:ascii="Times New Roman" w:eastAsia="Times New Roman" w:hAnsi="Times New Roman" w:cs="Times New Roman"/>
          <w:sz w:val="28"/>
          <w:szCs w:val="28"/>
          <w:lang w:eastAsia="ru-RU"/>
        </w:rPr>
        <w:t xml:space="preserve"> применимость в реальных производственных условиях, характеризующихся изменчивостью параметров и наличием эксплуатационных рисков.</w:t>
      </w:r>
    </w:p>
    <w:p w14:paraId="333F613E"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4619D1">
        <w:rPr>
          <w:rFonts w:ascii="Times New Roman" w:eastAsia="Times New Roman" w:hAnsi="Times New Roman" w:cs="Times New Roman"/>
          <w:sz w:val="28"/>
          <w:szCs w:val="28"/>
          <w:lang w:eastAsia="ru-RU"/>
        </w:rPr>
        <w:t xml:space="preserve">Таким образом, реализация ключевых программных модулей </w:t>
      </w:r>
      <w:r>
        <w:rPr>
          <w:rFonts w:ascii="Times New Roman" w:eastAsia="Times New Roman" w:hAnsi="Times New Roman" w:cs="Times New Roman"/>
          <w:sz w:val="28"/>
          <w:szCs w:val="28"/>
          <w:lang w:eastAsia="ru-RU"/>
        </w:rPr>
        <w:t>–</w:t>
      </w:r>
      <w:r w:rsidRPr="004619D1">
        <w:rPr>
          <w:rFonts w:ascii="Times New Roman" w:eastAsia="Times New Roman" w:hAnsi="Times New Roman" w:cs="Times New Roman"/>
          <w:sz w:val="28"/>
          <w:szCs w:val="28"/>
          <w:lang w:eastAsia="ru-RU"/>
        </w:rPr>
        <w:t xml:space="preserve"> квантильного прогнозирования, оценки </w:t>
      </w:r>
      <w:r w:rsidRPr="004619D1">
        <w:rPr>
          <w:rFonts w:ascii="Times New Roman" w:eastAsia="Times New Roman" w:hAnsi="Times New Roman" w:cs="Times New Roman"/>
          <w:i/>
          <w:sz w:val="28"/>
          <w:szCs w:val="28"/>
          <w:lang w:eastAsia="ru-RU"/>
        </w:rPr>
        <w:t>PdM</w:t>
      </w:r>
      <w:r w:rsidRPr="004619D1">
        <w:rPr>
          <w:rFonts w:ascii="Times New Roman" w:eastAsia="Times New Roman" w:hAnsi="Times New Roman" w:cs="Times New Roman"/>
          <w:sz w:val="28"/>
          <w:szCs w:val="28"/>
          <w:lang w:eastAsia="ru-RU"/>
        </w:rPr>
        <w:t xml:space="preserve">-рисков и сценарно-адаптивного механизма применения </w:t>
      </w:r>
      <w:r w:rsidRPr="004619D1">
        <w:rPr>
          <w:rFonts w:ascii="Times New Roman" w:eastAsia="Times New Roman" w:hAnsi="Times New Roman" w:cs="Times New Roman"/>
          <w:i/>
          <w:sz w:val="28"/>
          <w:szCs w:val="28"/>
          <w:lang w:eastAsia="ru-RU"/>
        </w:rPr>
        <w:t>ML</w:t>
      </w:r>
      <w:r w:rsidRPr="004619D1">
        <w:rPr>
          <w:rFonts w:ascii="Times New Roman" w:eastAsia="Times New Roman" w:hAnsi="Times New Roman" w:cs="Times New Roman"/>
          <w:sz w:val="28"/>
          <w:szCs w:val="28"/>
          <w:lang w:eastAsia="ru-RU"/>
        </w:rPr>
        <w:t xml:space="preserve">-ограничений </w:t>
      </w:r>
      <w:r>
        <w:rPr>
          <w:rFonts w:ascii="Times New Roman" w:eastAsia="Times New Roman" w:hAnsi="Times New Roman" w:cs="Times New Roman"/>
          <w:sz w:val="28"/>
          <w:szCs w:val="28"/>
          <w:lang w:eastAsia="ru-RU"/>
        </w:rPr>
        <w:t>–</w:t>
      </w:r>
      <w:r w:rsidRPr="004619D1">
        <w:rPr>
          <w:rFonts w:ascii="Times New Roman" w:eastAsia="Times New Roman" w:hAnsi="Times New Roman" w:cs="Times New Roman"/>
          <w:sz w:val="28"/>
          <w:szCs w:val="28"/>
          <w:lang w:eastAsia="ru-RU"/>
        </w:rPr>
        <w:t xml:space="preserve"> обеспечивает гибкое и интерпретируемое управление процессом оптимизационного планирования, объединяя результаты машинного обучения, предиктивной диагностики оборудования и строгие методы дискретной оптимизации в едином программном контуре.</w:t>
      </w:r>
    </w:p>
    <w:p w14:paraId="21825899" w14:textId="77777777" w:rsidR="00B454B3" w:rsidRDefault="00B454B3" w:rsidP="00B454B3">
      <w:pPr>
        <w:spacing w:after="0" w:line="240" w:lineRule="auto"/>
        <w:ind w:firstLine="708"/>
        <w:jc w:val="both"/>
        <w:rPr>
          <w:rFonts w:ascii="Times New Roman" w:eastAsia="Times New Roman" w:hAnsi="Times New Roman" w:cs="Times New Roman"/>
          <w:b/>
          <w:bCs/>
          <w:sz w:val="28"/>
          <w:szCs w:val="28"/>
          <w:lang w:eastAsia="ru-RU"/>
        </w:rPr>
      </w:pPr>
    </w:p>
    <w:p w14:paraId="208DAD97" w14:textId="77777777" w:rsidR="00B454B3" w:rsidRPr="00B43DBA" w:rsidRDefault="00B454B3" w:rsidP="00B454B3">
      <w:pPr>
        <w:spacing w:after="0" w:line="240" w:lineRule="auto"/>
        <w:ind w:firstLine="708"/>
        <w:jc w:val="both"/>
        <w:rPr>
          <w:rFonts w:ascii="Times New Roman" w:eastAsia="Times New Roman" w:hAnsi="Times New Roman" w:cs="Times New Roman"/>
          <w:b/>
          <w:bCs/>
          <w:sz w:val="28"/>
          <w:szCs w:val="28"/>
          <w:lang w:eastAsia="ru-RU"/>
        </w:rPr>
      </w:pPr>
      <w:r w:rsidRPr="00B43DBA">
        <w:rPr>
          <w:rFonts w:ascii="Times New Roman" w:eastAsia="Times New Roman" w:hAnsi="Times New Roman" w:cs="Times New Roman"/>
          <w:b/>
          <w:bCs/>
          <w:sz w:val="28"/>
          <w:szCs w:val="28"/>
          <w:lang w:eastAsia="ru-RU"/>
        </w:rPr>
        <w:t xml:space="preserve">5.3 </w:t>
      </w:r>
      <w:r w:rsidRPr="00E86401">
        <w:rPr>
          <w:rFonts w:ascii="Times New Roman" w:eastAsia="Times New Roman" w:hAnsi="Times New Roman" w:cs="Times New Roman"/>
          <w:b/>
          <w:bCs/>
          <w:sz w:val="28"/>
          <w:szCs w:val="28"/>
          <w:lang w:eastAsia="ru-RU"/>
        </w:rPr>
        <w:t>Интеграция прогнозирования, оптимизации и аналитики</w:t>
      </w:r>
    </w:p>
    <w:p w14:paraId="764942AF" w14:textId="77777777" w:rsidR="00B454B3" w:rsidRPr="004035DB"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4035DB">
        <w:rPr>
          <w:rFonts w:ascii="Times New Roman" w:eastAsia="Times New Roman" w:hAnsi="Times New Roman" w:cs="Times New Roman"/>
          <w:sz w:val="28"/>
          <w:szCs w:val="28"/>
          <w:lang w:eastAsia="ru-RU"/>
        </w:rPr>
        <w:t xml:space="preserve">Для наглядной демонстрации возможностей пользовательского интерфейса разработанного прототипа интеллектуальной системы планирования был использован режим </w:t>
      </w:r>
      <w:r w:rsidRPr="003E1C0B">
        <w:rPr>
          <w:rFonts w:ascii="Times New Roman" w:eastAsia="Times New Roman" w:hAnsi="Times New Roman" w:cs="Times New Roman"/>
          <w:i/>
          <w:sz w:val="28"/>
          <w:szCs w:val="28"/>
          <w:lang w:eastAsia="ru-RU"/>
        </w:rPr>
        <w:t>single-instance</w:t>
      </w:r>
      <w:r w:rsidRPr="004035DB">
        <w:rPr>
          <w:rFonts w:ascii="Times New Roman" w:eastAsia="Times New Roman" w:hAnsi="Times New Roman" w:cs="Times New Roman"/>
          <w:sz w:val="28"/>
          <w:szCs w:val="28"/>
          <w:lang w:eastAsia="ru-RU"/>
        </w:rPr>
        <w:t>. Данный режим ориентирован на формирование и визуальный анализ расписания для одного производственного задания и позволяет пользователю детально изучить структуру полученного решения, ключевые показатели планирования и корректность работы оптимизационного модуля.</w:t>
      </w:r>
    </w:p>
    <w:p w14:paraId="739022B1" w14:textId="48026D7C" w:rsidR="00B454B3" w:rsidRPr="004035DB"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4035DB">
        <w:rPr>
          <w:rFonts w:ascii="Times New Roman" w:eastAsia="Times New Roman" w:hAnsi="Times New Roman" w:cs="Times New Roman"/>
          <w:sz w:val="28"/>
          <w:szCs w:val="28"/>
          <w:lang w:eastAsia="ru-RU"/>
        </w:rPr>
        <w:t xml:space="preserve">В качестве иллюстративного примера был выбран эталонный инстанс календарного планирования ta20, относящийся к классу задач </w:t>
      </w:r>
      <w:r w:rsidRPr="001526A0">
        <w:rPr>
          <w:rFonts w:ascii="Times New Roman" w:eastAsia="Times New Roman" w:hAnsi="Times New Roman" w:cs="Times New Roman"/>
          <w:i/>
          <w:sz w:val="28"/>
          <w:szCs w:val="28"/>
          <w:lang w:eastAsia="ru-RU"/>
        </w:rPr>
        <w:t>JSSP</w:t>
      </w:r>
      <w:r w:rsidRPr="004035DB">
        <w:rPr>
          <w:rFonts w:ascii="Times New Roman" w:eastAsia="Times New Roman" w:hAnsi="Times New Roman" w:cs="Times New Roman"/>
          <w:sz w:val="28"/>
          <w:szCs w:val="28"/>
          <w:lang w:eastAsia="ru-RU"/>
        </w:rPr>
        <w:t xml:space="preserve"> и включающий 20 производственных заданий и 15 единиц оборудования</w:t>
      </w:r>
      <w:r>
        <w:rPr>
          <w:rFonts w:ascii="Times New Roman" w:eastAsia="Times New Roman" w:hAnsi="Times New Roman" w:cs="Times New Roman"/>
          <w:sz w:val="28"/>
          <w:szCs w:val="28"/>
          <w:lang w:eastAsia="ru-RU"/>
        </w:rPr>
        <w:t xml:space="preserve"> (рисунок</w:t>
      </w:r>
      <w:r w:rsidR="00376BD3">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eastAsia="ru-RU"/>
        </w:rPr>
        <w:t>32)</w:t>
      </w:r>
      <w:r w:rsidRPr="004035DB">
        <w:rPr>
          <w:rFonts w:ascii="Times New Roman" w:eastAsia="Times New Roman" w:hAnsi="Times New Roman" w:cs="Times New Roman"/>
          <w:sz w:val="28"/>
          <w:szCs w:val="28"/>
          <w:lang w:eastAsia="ru-RU"/>
        </w:rPr>
        <w:t xml:space="preserve">. Планирование осуществлялось в рамках сценария S4, </w:t>
      </w:r>
      <w:r w:rsidRPr="003866C9">
        <w:rPr>
          <w:rFonts w:ascii="Times New Roman" w:eastAsia="Times New Roman" w:hAnsi="Times New Roman" w:cs="Times New Roman"/>
          <w:sz w:val="28"/>
          <w:szCs w:val="28"/>
          <w:lang w:eastAsia="ru-RU"/>
        </w:rPr>
        <w:t xml:space="preserve">предусматривающего использование верхних квантильных оценок с учетом агрегированной оценки </w:t>
      </w:r>
      <w:r w:rsidRPr="003866C9">
        <w:rPr>
          <w:rFonts w:ascii="Times New Roman" w:eastAsia="Times New Roman" w:hAnsi="Times New Roman" w:cs="Times New Roman"/>
          <w:i/>
          <w:sz w:val="28"/>
          <w:szCs w:val="28"/>
          <w:lang w:eastAsia="ru-RU"/>
        </w:rPr>
        <w:t>PdM</w:t>
      </w:r>
      <w:r w:rsidRPr="003866C9">
        <w:rPr>
          <w:rFonts w:ascii="Times New Roman" w:eastAsia="Times New Roman" w:hAnsi="Times New Roman" w:cs="Times New Roman"/>
          <w:sz w:val="28"/>
          <w:szCs w:val="28"/>
          <w:lang w:eastAsia="ru-RU"/>
        </w:rPr>
        <w:t>-рисков</w:t>
      </w:r>
      <w:r w:rsidRPr="004035DB">
        <w:rPr>
          <w:rFonts w:ascii="Times New Roman" w:eastAsia="Times New Roman" w:hAnsi="Times New Roman" w:cs="Times New Roman"/>
          <w:sz w:val="28"/>
          <w:szCs w:val="28"/>
          <w:lang w:eastAsia="ru-RU"/>
        </w:rPr>
        <w:t>. Выбор данного сценария обусловлен его консервативным характером и устойчивостью при формировании допустимых расписаний.</w:t>
      </w:r>
    </w:p>
    <w:p w14:paraId="560CAFFE"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sidRPr="00B664DC">
        <w:rPr>
          <w:rFonts w:ascii="Times New Roman" w:eastAsia="Times New Roman" w:hAnsi="Times New Roman" w:cs="Times New Roman"/>
          <w:noProof/>
          <w:sz w:val="28"/>
          <w:szCs w:val="28"/>
          <w:lang w:eastAsia="ru-RU"/>
        </w:rPr>
        <w:lastRenderedPageBreak/>
        <w:drawing>
          <wp:inline distT="0" distB="0" distL="0" distR="0" wp14:anchorId="546E756C" wp14:editId="133F2DC7">
            <wp:extent cx="5105108" cy="2340000"/>
            <wp:effectExtent l="0" t="0" r="635"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05108" cy="2340000"/>
                    </a:xfrm>
                    <a:prstGeom prst="rect">
                      <a:avLst/>
                    </a:prstGeom>
                  </pic:spPr>
                </pic:pic>
              </a:graphicData>
            </a:graphic>
          </wp:inline>
        </w:drawing>
      </w:r>
    </w:p>
    <w:p w14:paraId="3FC89218" w14:textId="77777777" w:rsidR="00B454B3" w:rsidRPr="00376BD3" w:rsidRDefault="00B454B3" w:rsidP="00B454B3">
      <w:pPr>
        <w:spacing w:after="0" w:line="240" w:lineRule="auto"/>
        <w:ind w:firstLine="708"/>
        <w:jc w:val="center"/>
        <w:rPr>
          <w:rFonts w:ascii="Times New Roman" w:eastAsia="Times New Roman" w:hAnsi="Times New Roman" w:cs="Times New Roman"/>
          <w:sz w:val="16"/>
          <w:szCs w:val="16"/>
          <w:lang w:eastAsia="ru-RU"/>
        </w:rPr>
      </w:pPr>
    </w:p>
    <w:p w14:paraId="0C996F00" w14:textId="626B16CE" w:rsidR="00B454B3" w:rsidRDefault="00B454B3" w:rsidP="00B454B3">
      <w:pPr>
        <w:spacing w:after="0" w:line="240" w:lineRule="auto"/>
        <w:jc w:val="center"/>
        <w:rPr>
          <w:rFonts w:ascii="Times New Roman" w:eastAsia="Times New Roman" w:hAnsi="Times New Roman" w:cs="Times New Roman"/>
          <w:sz w:val="28"/>
          <w:szCs w:val="28"/>
          <w:lang w:eastAsia="ru-RU"/>
        </w:rPr>
      </w:pPr>
      <w:r w:rsidRPr="005A340B">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32</w:t>
      </w:r>
      <w:r w:rsidR="00376BD3">
        <w:rPr>
          <w:rFonts w:ascii="Times New Roman" w:eastAsia="Times New Roman" w:hAnsi="Times New Roman" w:cs="Times New Roman"/>
          <w:sz w:val="28"/>
          <w:szCs w:val="28"/>
          <w:lang w:val="kk-KZ" w:eastAsia="ru-RU"/>
        </w:rPr>
        <w:t xml:space="preserve"> </w:t>
      </w:r>
      <w:r w:rsidRPr="005A340B">
        <w:rPr>
          <w:rFonts w:ascii="Times New Roman" w:eastAsia="Times New Roman" w:hAnsi="Times New Roman" w:cs="Times New Roman"/>
          <w:sz w:val="28"/>
          <w:szCs w:val="28"/>
          <w:lang w:eastAsia="ru-RU"/>
        </w:rPr>
        <w:t>– Пользовательский интерфейс прототипа интеллектуальной системы планирования в режиме single-instance</w:t>
      </w:r>
    </w:p>
    <w:p w14:paraId="75440307"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p>
    <w:p w14:paraId="4D350DF1"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4035DB">
        <w:rPr>
          <w:rFonts w:ascii="Times New Roman" w:eastAsia="Times New Roman" w:hAnsi="Times New Roman" w:cs="Times New Roman"/>
          <w:sz w:val="28"/>
          <w:szCs w:val="28"/>
          <w:lang w:eastAsia="ru-RU"/>
        </w:rPr>
        <w:t xml:space="preserve">В режиме </w:t>
      </w:r>
      <w:r w:rsidRPr="003E48E1">
        <w:rPr>
          <w:rFonts w:ascii="Times New Roman" w:eastAsia="Times New Roman" w:hAnsi="Times New Roman" w:cs="Times New Roman"/>
          <w:i/>
          <w:sz w:val="28"/>
          <w:szCs w:val="28"/>
          <w:lang w:eastAsia="ru-RU"/>
        </w:rPr>
        <w:t>single-instance</w:t>
      </w:r>
      <w:r w:rsidRPr="004035DB">
        <w:rPr>
          <w:rFonts w:ascii="Times New Roman" w:eastAsia="Times New Roman" w:hAnsi="Times New Roman" w:cs="Times New Roman"/>
          <w:sz w:val="28"/>
          <w:szCs w:val="28"/>
          <w:lang w:eastAsia="ru-RU"/>
        </w:rPr>
        <w:t xml:space="preserve"> </w:t>
      </w:r>
      <w:r w:rsidRPr="00963357">
        <w:rPr>
          <w:rFonts w:ascii="Times New Roman" w:eastAsia="Times New Roman" w:hAnsi="Times New Roman" w:cs="Times New Roman"/>
          <w:sz w:val="28"/>
          <w:szCs w:val="28"/>
          <w:lang w:eastAsia="ru-RU"/>
        </w:rPr>
        <w:t>пользователь выполняет</w:t>
      </w:r>
      <w:r w:rsidRPr="004035DB">
        <w:rPr>
          <w:rFonts w:ascii="Times New Roman" w:eastAsia="Times New Roman" w:hAnsi="Times New Roman" w:cs="Times New Roman"/>
          <w:sz w:val="28"/>
          <w:szCs w:val="28"/>
          <w:lang w:eastAsia="ru-RU"/>
        </w:rPr>
        <w:t xml:space="preserve"> загрузку исходных данных, выбор сценария</w:t>
      </w:r>
      <w:r>
        <w:rPr>
          <w:rFonts w:ascii="Times New Roman" w:eastAsia="Times New Roman" w:hAnsi="Times New Roman" w:cs="Times New Roman"/>
          <w:sz w:val="28"/>
          <w:szCs w:val="28"/>
          <w:lang w:eastAsia="ru-RU"/>
        </w:rPr>
        <w:t xml:space="preserve"> </w:t>
      </w:r>
      <w:r w:rsidRPr="00345360">
        <w:rPr>
          <w:rFonts w:ascii="Times New Roman" w:eastAsia="Times New Roman" w:hAnsi="Times New Roman" w:cs="Times New Roman"/>
          <w:sz w:val="28"/>
          <w:szCs w:val="28"/>
          <w:lang w:eastAsia="ru-RU"/>
        </w:rPr>
        <w:t>S0</w:t>
      </w:r>
      <w:r>
        <w:rPr>
          <w:rFonts w:ascii="Times New Roman" w:eastAsia="Times New Roman" w:hAnsi="Times New Roman" w:cs="Times New Roman"/>
          <w:sz w:val="28"/>
          <w:szCs w:val="28"/>
          <w:lang w:eastAsia="ru-RU"/>
        </w:rPr>
        <w:t>-</w:t>
      </w:r>
      <w:r w:rsidRPr="00345360">
        <w:rPr>
          <w:rFonts w:ascii="Times New Roman" w:eastAsia="Times New Roman" w:hAnsi="Times New Roman" w:cs="Times New Roman"/>
          <w:sz w:val="28"/>
          <w:szCs w:val="28"/>
          <w:lang w:eastAsia="ru-RU"/>
        </w:rPr>
        <w:t>S5</w:t>
      </w:r>
      <w:r w:rsidRPr="004035DB">
        <w:rPr>
          <w:rFonts w:ascii="Times New Roman" w:eastAsia="Times New Roman" w:hAnsi="Times New Roman" w:cs="Times New Roman"/>
          <w:sz w:val="28"/>
          <w:szCs w:val="28"/>
          <w:lang w:eastAsia="ru-RU"/>
        </w:rPr>
        <w:t xml:space="preserve">, формирование сценарных ограничений и запуск оптимизационного решателя </w:t>
      </w:r>
      <w:r w:rsidRPr="003E48E1">
        <w:rPr>
          <w:rFonts w:ascii="Times New Roman" w:eastAsia="Times New Roman" w:hAnsi="Times New Roman" w:cs="Times New Roman"/>
          <w:i/>
          <w:sz w:val="28"/>
          <w:szCs w:val="28"/>
          <w:lang w:eastAsia="ru-RU"/>
        </w:rPr>
        <w:t>CP-SAT</w:t>
      </w:r>
      <w:r w:rsidRPr="004035DB">
        <w:rPr>
          <w:rFonts w:ascii="Times New Roman" w:eastAsia="Times New Roman" w:hAnsi="Times New Roman" w:cs="Times New Roman"/>
          <w:sz w:val="28"/>
          <w:szCs w:val="28"/>
          <w:lang w:eastAsia="ru-RU"/>
        </w:rPr>
        <w:t>. По завершении расч</w:t>
      </w:r>
      <w:r>
        <w:rPr>
          <w:rFonts w:ascii="Times New Roman" w:eastAsia="Times New Roman" w:hAnsi="Times New Roman" w:cs="Times New Roman"/>
          <w:sz w:val="28"/>
          <w:szCs w:val="28"/>
          <w:lang w:eastAsia="ru-RU"/>
        </w:rPr>
        <w:t>е</w:t>
      </w:r>
      <w:r w:rsidRPr="004035DB">
        <w:rPr>
          <w:rFonts w:ascii="Times New Roman" w:eastAsia="Times New Roman" w:hAnsi="Times New Roman" w:cs="Times New Roman"/>
          <w:sz w:val="28"/>
          <w:szCs w:val="28"/>
          <w:lang w:eastAsia="ru-RU"/>
        </w:rPr>
        <w:t xml:space="preserve">та </w:t>
      </w:r>
      <w:r w:rsidRPr="00345360">
        <w:rPr>
          <w:rFonts w:ascii="Times New Roman" w:eastAsia="Times New Roman" w:hAnsi="Times New Roman" w:cs="Times New Roman"/>
          <w:sz w:val="28"/>
          <w:szCs w:val="28"/>
          <w:lang w:eastAsia="ru-RU"/>
        </w:rPr>
        <w:t>отображается</w:t>
      </w:r>
      <w:r>
        <w:rPr>
          <w:rFonts w:ascii="Times New Roman" w:eastAsia="Times New Roman" w:hAnsi="Times New Roman" w:cs="Times New Roman"/>
          <w:sz w:val="28"/>
          <w:szCs w:val="28"/>
          <w:lang w:eastAsia="ru-RU"/>
        </w:rPr>
        <w:t xml:space="preserve"> </w:t>
      </w:r>
      <w:r w:rsidRPr="004035DB">
        <w:rPr>
          <w:rFonts w:ascii="Times New Roman" w:eastAsia="Times New Roman" w:hAnsi="Times New Roman" w:cs="Times New Roman"/>
          <w:sz w:val="28"/>
          <w:szCs w:val="28"/>
          <w:lang w:eastAsia="ru-RU"/>
        </w:rPr>
        <w:t xml:space="preserve">сводная информация о результате планирования, включающая значение </w:t>
      </w:r>
      <w:r w:rsidRPr="004035DB">
        <w:rPr>
          <w:rFonts w:ascii="Times New Roman" w:eastAsia="Times New Roman" w:hAnsi="Times New Roman" w:cs="Times New Roman"/>
          <w:i/>
          <w:iCs/>
          <w:sz w:val="28"/>
          <w:szCs w:val="28"/>
          <w:lang w:eastAsia="ru-RU"/>
        </w:rPr>
        <w:t>makespan</w:t>
      </w:r>
      <w:r w:rsidRPr="004035DB">
        <w:rPr>
          <w:rFonts w:ascii="Times New Roman" w:eastAsia="Times New Roman" w:hAnsi="Times New Roman" w:cs="Times New Roman"/>
          <w:sz w:val="28"/>
          <w:szCs w:val="28"/>
          <w:lang w:eastAsia="ru-RU"/>
        </w:rPr>
        <w:t>, статус решения и затраченное время вычислений.</w:t>
      </w:r>
    </w:p>
    <w:p w14:paraId="7B5B1029" w14:textId="77777777" w:rsidR="00376BD3" w:rsidRPr="00B51FFC" w:rsidRDefault="00376BD3" w:rsidP="00376BD3">
      <w:pPr>
        <w:spacing w:after="0" w:line="240" w:lineRule="auto"/>
        <w:ind w:firstLine="708"/>
        <w:jc w:val="both"/>
        <w:rPr>
          <w:rFonts w:ascii="Times New Roman" w:eastAsia="Times New Roman" w:hAnsi="Times New Roman" w:cs="Times New Roman"/>
          <w:sz w:val="28"/>
          <w:szCs w:val="28"/>
          <w:lang w:eastAsia="ru-RU"/>
        </w:rPr>
      </w:pPr>
      <w:r w:rsidRPr="00B51FFC">
        <w:rPr>
          <w:rFonts w:ascii="Times New Roman" w:eastAsia="Times New Roman" w:hAnsi="Times New Roman" w:cs="Times New Roman"/>
          <w:sz w:val="28"/>
          <w:szCs w:val="28"/>
          <w:lang w:eastAsia="ru-RU"/>
        </w:rPr>
        <w:t>Ключевым элементом визуального представления результата</w:t>
      </w:r>
      <w:r>
        <w:rPr>
          <w:rFonts w:ascii="Times New Roman" w:eastAsia="Times New Roman" w:hAnsi="Times New Roman" w:cs="Times New Roman"/>
          <w:sz w:val="28"/>
          <w:szCs w:val="28"/>
          <w:lang w:eastAsia="ru-RU"/>
        </w:rPr>
        <w:t xml:space="preserve"> оптимизации</w:t>
      </w:r>
      <w:r w:rsidRPr="00B51FFC">
        <w:rPr>
          <w:rFonts w:ascii="Times New Roman" w:eastAsia="Times New Roman" w:hAnsi="Times New Roman" w:cs="Times New Roman"/>
          <w:sz w:val="28"/>
          <w:szCs w:val="28"/>
          <w:lang w:eastAsia="ru-RU"/>
        </w:rPr>
        <w:t xml:space="preserve"> является диаграмма Ганта, отображающая последовательность выполнения операций на отдельных единицах оборудования во времени. Диаграмма Ганта для инстанса ta20 при использовании сценария S4 представлена на рисунке </w:t>
      </w:r>
      <w:r>
        <w:rPr>
          <w:rFonts w:ascii="Times New Roman" w:eastAsia="Times New Roman" w:hAnsi="Times New Roman" w:cs="Times New Roman"/>
          <w:sz w:val="28"/>
          <w:szCs w:val="28"/>
          <w:lang w:eastAsia="ru-RU"/>
        </w:rPr>
        <w:t>33</w:t>
      </w:r>
      <w:r w:rsidRPr="00B51FFC">
        <w:rPr>
          <w:rFonts w:ascii="Times New Roman" w:eastAsia="Times New Roman" w:hAnsi="Times New Roman" w:cs="Times New Roman"/>
          <w:sz w:val="28"/>
          <w:szCs w:val="28"/>
          <w:lang w:eastAsia="ru-RU"/>
        </w:rPr>
        <w:t>.</w:t>
      </w:r>
    </w:p>
    <w:p w14:paraId="3C6842A8"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p>
    <w:p w14:paraId="06D1FB54" w14:textId="77777777" w:rsidR="00B454B3" w:rsidRPr="00B51FFC" w:rsidRDefault="00B454B3" w:rsidP="00B454B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8FDEAB0" wp14:editId="7CC3F374">
            <wp:extent cx="5302315" cy="2304000"/>
            <wp:effectExtent l="0" t="0" r="0" b="1270"/>
            <wp:docPr id="794191132" name="Рисунок 79419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41" cstate="print">
                      <a:extLst>
                        <a:ext uri="{28A0092B-C50C-407E-A947-70E740481C1C}">
                          <a14:useLocalDpi xmlns:a14="http://schemas.microsoft.com/office/drawing/2010/main" val="0"/>
                        </a:ext>
                      </a:extLst>
                    </a:blip>
                    <a:srcRect t="5719" b="2042"/>
                    <a:stretch/>
                  </pic:blipFill>
                  <pic:spPr bwMode="auto">
                    <a:xfrm>
                      <a:off x="0" y="0"/>
                      <a:ext cx="5302315" cy="2304000"/>
                    </a:xfrm>
                    <a:prstGeom prst="rect">
                      <a:avLst/>
                    </a:prstGeom>
                    <a:ln>
                      <a:noFill/>
                    </a:ln>
                    <a:extLst>
                      <a:ext uri="{53640926-AAD7-44D8-BBD7-CCE9431645EC}">
                        <a14:shadowObscured xmlns:a14="http://schemas.microsoft.com/office/drawing/2010/main"/>
                      </a:ext>
                    </a:extLst>
                  </pic:spPr>
                </pic:pic>
              </a:graphicData>
            </a:graphic>
          </wp:inline>
        </w:drawing>
      </w:r>
    </w:p>
    <w:p w14:paraId="40A38641" w14:textId="77777777" w:rsidR="00B454B3" w:rsidRPr="00376BD3" w:rsidRDefault="00B454B3" w:rsidP="00B454B3">
      <w:pPr>
        <w:spacing w:after="0" w:line="240" w:lineRule="auto"/>
        <w:ind w:firstLine="708"/>
        <w:jc w:val="center"/>
        <w:rPr>
          <w:rFonts w:ascii="Times New Roman" w:eastAsia="Times New Roman" w:hAnsi="Times New Roman" w:cs="Times New Roman"/>
          <w:sz w:val="16"/>
          <w:szCs w:val="16"/>
          <w:lang w:eastAsia="ru-RU"/>
        </w:rPr>
      </w:pPr>
    </w:p>
    <w:p w14:paraId="5C62430E" w14:textId="77777777" w:rsidR="00B454B3" w:rsidRPr="00B51FFC" w:rsidRDefault="00B454B3" w:rsidP="00B454B3">
      <w:pPr>
        <w:spacing w:after="0" w:line="240" w:lineRule="auto"/>
        <w:jc w:val="center"/>
        <w:rPr>
          <w:rFonts w:ascii="Times New Roman" w:eastAsia="Times New Roman" w:hAnsi="Times New Roman" w:cs="Times New Roman"/>
          <w:sz w:val="28"/>
          <w:szCs w:val="28"/>
          <w:lang w:eastAsia="ru-RU"/>
        </w:rPr>
      </w:pPr>
      <w:r w:rsidRPr="00B51FFC">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33</w:t>
      </w:r>
      <w:r w:rsidRPr="00B51F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51FFC">
        <w:rPr>
          <w:rFonts w:ascii="Times New Roman" w:eastAsia="Times New Roman" w:hAnsi="Times New Roman" w:cs="Times New Roman"/>
          <w:sz w:val="28"/>
          <w:szCs w:val="28"/>
          <w:lang w:eastAsia="ru-RU"/>
        </w:rPr>
        <w:t xml:space="preserve"> Диаграмма Ганта для инстанса ta20 при сценарии планирования S4</w:t>
      </w:r>
    </w:p>
    <w:p w14:paraId="26705DDE" w14:textId="77777777" w:rsidR="00376BD3" w:rsidRDefault="00376BD3" w:rsidP="00834D30">
      <w:pPr>
        <w:spacing w:after="0" w:line="240" w:lineRule="auto"/>
        <w:ind w:firstLine="708"/>
        <w:jc w:val="both"/>
        <w:rPr>
          <w:rFonts w:ascii="Times New Roman" w:eastAsia="Times New Roman" w:hAnsi="Times New Roman" w:cs="Times New Roman"/>
          <w:sz w:val="28"/>
          <w:szCs w:val="28"/>
          <w:lang w:eastAsia="ru-RU"/>
        </w:rPr>
      </w:pPr>
    </w:p>
    <w:p w14:paraId="40B348F4" w14:textId="77777777" w:rsidR="00B454B3" w:rsidRDefault="00B454B3" w:rsidP="00B454B3">
      <w:pPr>
        <w:spacing w:after="0" w:line="240" w:lineRule="auto"/>
        <w:ind w:firstLine="708"/>
        <w:jc w:val="both"/>
        <w:rPr>
          <w:rFonts w:ascii="Times New Roman" w:eastAsia="Times New Roman" w:hAnsi="Times New Roman" w:cs="Times New Roman"/>
          <w:sz w:val="28"/>
          <w:szCs w:val="28"/>
          <w:lang w:eastAsia="ru-RU"/>
        </w:rPr>
      </w:pPr>
      <w:r w:rsidRPr="00B51FFC">
        <w:rPr>
          <w:rFonts w:ascii="Times New Roman" w:eastAsia="Times New Roman" w:hAnsi="Times New Roman" w:cs="Times New Roman"/>
          <w:sz w:val="28"/>
          <w:szCs w:val="28"/>
          <w:lang w:eastAsia="ru-RU"/>
        </w:rPr>
        <w:t xml:space="preserve">Диаграмма позволяет оценить распределение операций по оборудованию, последовательность их выполнения и уровень загрузки ресурсов. </w:t>
      </w:r>
      <w:r w:rsidRPr="00E820DC">
        <w:rPr>
          <w:rFonts w:ascii="Times New Roman" w:eastAsia="Times New Roman" w:hAnsi="Times New Roman" w:cs="Times New Roman"/>
          <w:sz w:val="28"/>
          <w:szCs w:val="28"/>
          <w:lang w:eastAsia="ru-RU"/>
        </w:rPr>
        <w:t xml:space="preserve">Отсутствие перекрытия операций на одном оборудовании и соблюдение технологических ограничений подтверждают корректность реализации модели </w:t>
      </w:r>
      <w:r w:rsidRPr="00E820DC">
        <w:rPr>
          <w:rFonts w:ascii="Times New Roman" w:eastAsia="Times New Roman" w:hAnsi="Times New Roman" w:cs="Times New Roman"/>
          <w:i/>
          <w:sz w:val="28"/>
          <w:szCs w:val="28"/>
          <w:lang w:eastAsia="ru-RU"/>
        </w:rPr>
        <w:t>JSSP</w:t>
      </w:r>
      <w:r w:rsidRPr="00E820DC">
        <w:rPr>
          <w:rFonts w:ascii="Times New Roman" w:eastAsia="Times New Roman" w:hAnsi="Times New Roman" w:cs="Times New Roman"/>
          <w:sz w:val="28"/>
          <w:szCs w:val="28"/>
          <w:lang w:eastAsia="ru-RU"/>
        </w:rPr>
        <w:t xml:space="preserve"> в программном прототипе.</w:t>
      </w:r>
    </w:p>
    <w:p w14:paraId="39027C74"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277733">
        <w:rPr>
          <w:rFonts w:ascii="Times New Roman" w:eastAsia="Times New Roman" w:hAnsi="Times New Roman" w:cs="Times New Roman"/>
          <w:sz w:val="28"/>
          <w:szCs w:val="28"/>
          <w:lang w:eastAsia="ru-RU"/>
        </w:rPr>
        <w:lastRenderedPageBreak/>
        <w:t>Помимо графической визуализации интерфейс предоставляет табличное представление расписания с указанием номера задания, операции, оборудования и временных интервалов выполнения. В таблице 17 приведен фрагмент полученного расписания.</w:t>
      </w:r>
    </w:p>
    <w:p w14:paraId="2F6D3061"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0AE5C299" w14:textId="77777777" w:rsidR="00B454B3" w:rsidRDefault="00B454B3" w:rsidP="00B454B3">
      <w:pPr>
        <w:spacing w:after="100" w:afterAutospacing="1" w:line="240" w:lineRule="auto"/>
        <w:jc w:val="both"/>
        <w:rPr>
          <w:rFonts w:ascii="Times New Roman" w:eastAsia="Times New Roman" w:hAnsi="Times New Roman" w:cs="Times New Roman"/>
          <w:sz w:val="28"/>
          <w:szCs w:val="28"/>
          <w:lang w:eastAsia="ru-RU"/>
        </w:rPr>
      </w:pPr>
      <w:r w:rsidRPr="00C563C4">
        <w:rPr>
          <w:rFonts w:ascii="Times New Roman" w:eastAsia="Times New Roman" w:hAnsi="Times New Roman" w:cs="Times New Roman"/>
          <w:sz w:val="28"/>
          <w:szCs w:val="28"/>
          <w:lang w:eastAsia="ru-RU"/>
        </w:rPr>
        <w:t>Таблица 1</w:t>
      </w:r>
      <w:r>
        <w:rPr>
          <w:rFonts w:ascii="Times New Roman" w:eastAsia="Times New Roman" w:hAnsi="Times New Roman" w:cs="Times New Roman"/>
          <w:sz w:val="28"/>
          <w:szCs w:val="28"/>
          <w:lang w:eastAsia="ru-RU"/>
        </w:rPr>
        <w:t>7 –</w:t>
      </w:r>
      <w:r w:rsidRPr="00C563C4">
        <w:rPr>
          <w:rFonts w:ascii="Times New Roman" w:eastAsia="Times New Roman" w:hAnsi="Times New Roman" w:cs="Times New Roman"/>
          <w:sz w:val="28"/>
          <w:szCs w:val="28"/>
          <w:lang w:eastAsia="ru-RU"/>
        </w:rPr>
        <w:t xml:space="preserve"> Фрагмент расписания для инстанса ta20 (сценарий S4)</w:t>
      </w:r>
    </w:p>
    <w:tbl>
      <w:tblPr>
        <w:tblStyle w:val="a7"/>
        <w:tblW w:w="5000" w:type="pct"/>
        <w:tblLook w:val="04A0" w:firstRow="1" w:lastRow="0" w:firstColumn="1" w:lastColumn="0" w:noHBand="0" w:noVBand="1"/>
      </w:tblPr>
      <w:tblGrid>
        <w:gridCol w:w="1604"/>
        <w:gridCol w:w="1521"/>
        <w:gridCol w:w="2039"/>
        <w:gridCol w:w="2003"/>
        <w:gridCol w:w="2461"/>
      </w:tblGrid>
      <w:tr w:rsidR="00B454B3" w:rsidRPr="00DE58B7" w14:paraId="4B53C338" w14:textId="77777777" w:rsidTr="00572FB9">
        <w:tc>
          <w:tcPr>
            <w:tcW w:w="833" w:type="pct"/>
            <w:hideMark/>
          </w:tcPr>
          <w:p w14:paraId="2B671464" w14:textId="77777777" w:rsidR="00B454B3" w:rsidRPr="00DE58B7" w:rsidRDefault="00B454B3" w:rsidP="00572FB9">
            <w:pPr>
              <w:spacing w:after="100" w:afterAutospacing="1"/>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 задания</w:t>
            </w:r>
          </w:p>
        </w:tc>
        <w:tc>
          <w:tcPr>
            <w:tcW w:w="790" w:type="pct"/>
            <w:hideMark/>
          </w:tcPr>
          <w:p w14:paraId="2C860BA2" w14:textId="77777777" w:rsidR="00B454B3" w:rsidRPr="00DE58B7" w:rsidRDefault="00B454B3" w:rsidP="00572FB9">
            <w:pPr>
              <w:spacing w:after="100" w:afterAutospacing="1"/>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Операция</w:t>
            </w:r>
          </w:p>
        </w:tc>
        <w:tc>
          <w:tcPr>
            <w:tcW w:w="1059" w:type="pct"/>
            <w:hideMark/>
          </w:tcPr>
          <w:p w14:paraId="2D790E62" w14:textId="77777777" w:rsidR="00B454B3" w:rsidRPr="00DE58B7" w:rsidRDefault="00B454B3" w:rsidP="00572FB9">
            <w:pPr>
              <w:spacing w:after="100" w:afterAutospacing="1"/>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Оборудование</w:t>
            </w:r>
          </w:p>
        </w:tc>
        <w:tc>
          <w:tcPr>
            <w:tcW w:w="1040" w:type="pct"/>
            <w:hideMark/>
          </w:tcPr>
          <w:p w14:paraId="182998DA" w14:textId="77777777" w:rsidR="00B454B3" w:rsidRPr="00DE58B7" w:rsidRDefault="00B454B3" w:rsidP="00572FB9">
            <w:pPr>
              <w:spacing w:after="100" w:afterAutospacing="1"/>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Время начала</w:t>
            </w:r>
          </w:p>
        </w:tc>
        <w:tc>
          <w:tcPr>
            <w:tcW w:w="1278" w:type="pct"/>
            <w:hideMark/>
          </w:tcPr>
          <w:p w14:paraId="0ED98F1B" w14:textId="77777777" w:rsidR="00B454B3" w:rsidRPr="00DE58B7" w:rsidRDefault="00B454B3" w:rsidP="00572FB9">
            <w:pPr>
              <w:spacing w:after="100" w:afterAutospacing="1"/>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Время окончания</w:t>
            </w:r>
          </w:p>
        </w:tc>
      </w:tr>
      <w:tr w:rsidR="00B454B3" w:rsidRPr="00DE58B7" w14:paraId="7C1C4439" w14:textId="77777777" w:rsidTr="00572FB9">
        <w:tc>
          <w:tcPr>
            <w:tcW w:w="833" w:type="pct"/>
            <w:vAlign w:val="center"/>
            <w:hideMark/>
          </w:tcPr>
          <w:p w14:paraId="67750EF6"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job=1</w:t>
            </w:r>
          </w:p>
        </w:tc>
        <w:tc>
          <w:tcPr>
            <w:tcW w:w="790" w:type="pct"/>
            <w:vAlign w:val="center"/>
            <w:hideMark/>
          </w:tcPr>
          <w:p w14:paraId="10CBE87C"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op=1</w:t>
            </w:r>
          </w:p>
        </w:tc>
        <w:tc>
          <w:tcPr>
            <w:tcW w:w="1059" w:type="pct"/>
            <w:vAlign w:val="center"/>
            <w:hideMark/>
          </w:tcPr>
          <w:p w14:paraId="79A28CD9"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М1</w:t>
            </w:r>
          </w:p>
        </w:tc>
        <w:tc>
          <w:tcPr>
            <w:tcW w:w="1040" w:type="pct"/>
            <w:vAlign w:val="center"/>
            <w:hideMark/>
          </w:tcPr>
          <w:p w14:paraId="6C025CB0"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start=158</w:t>
            </w:r>
          </w:p>
        </w:tc>
        <w:tc>
          <w:tcPr>
            <w:tcW w:w="1278" w:type="pct"/>
            <w:vAlign w:val="center"/>
            <w:hideMark/>
          </w:tcPr>
          <w:p w14:paraId="31AAAF85"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end=216</w:t>
            </w:r>
          </w:p>
        </w:tc>
      </w:tr>
      <w:tr w:rsidR="00B454B3" w:rsidRPr="00DE58B7" w14:paraId="71A59FC2" w14:textId="77777777" w:rsidTr="00572FB9">
        <w:tc>
          <w:tcPr>
            <w:tcW w:w="833" w:type="pct"/>
            <w:vAlign w:val="center"/>
            <w:hideMark/>
          </w:tcPr>
          <w:p w14:paraId="637246C6"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job=1</w:t>
            </w:r>
          </w:p>
        </w:tc>
        <w:tc>
          <w:tcPr>
            <w:tcW w:w="790" w:type="pct"/>
            <w:vAlign w:val="center"/>
            <w:hideMark/>
          </w:tcPr>
          <w:p w14:paraId="321214BD"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op=4</w:t>
            </w:r>
          </w:p>
        </w:tc>
        <w:tc>
          <w:tcPr>
            <w:tcW w:w="1059" w:type="pct"/>
            <w:vAlign w:val="center"/>
            <w:hideMark/>
          </w:tcPr>
          <w:p w14:paraId="7AB26555"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М2</w:t>
            </w:r>
          </w:p>
        </w:tc>
        <w:tc>
          <w:tcPr>
            <w:tcW w:w="1040" w:type="pct"/>
            <w:vAlign w:val="center"/>
            <w:hideMark/>
          </w:tcPr>
          <w:p w14:paraId="28E66371"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start=340</w:t>
            </w:r>
          </w:p>
        </w:tc>
        <w:tc>
          <w:tcPr>
            <w:tcW w:w="1278" w:type="pct"/>
            <w:vAlign w:val="center"/>
            <w:hideMark/>
          </w:tcPr>
          <w:p w14:paraId="2981BFBE"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end=438</w:t>
            </w:r>
          </w:p>
        </w:tc>
      </w:tr>
      <w:tr w:rsidR="00B454B3" w:rsidRPr="00DE58B7" w14:paraId="359FD494" w14:textId="77777777" w:rsidTr="00572FB9">
        <w:tc>
          <w:tcPr>
            <w:tcW w:w="833" w:type="pct"/>
            <w:hideMark/>
          </w:tcPr>
          <w:p w14:paraId="79EEB71B"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job=1</w:t>
            </w:r>
          </w:p>
        </w:tc>
        <w:tc>
          <w:tcPr>
            <w:tcW w:w="790" w:type="pct"/>
            <w:vAlign w:val="center"/>
            <w:hideMark/>
          </w:tcPr>
          <w:p w14:paraId="55F37AB9"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op=6</w:t>
            </w:r>
          </w:p>
        </w:tc>
        <w:tc>
          <w:tcPr>
            <w:tcW w:w="1059" w:type="pct"/>
            <w:vAlign w:val="center"/>
            <w:hideMark/>
          </w:tcPr>
          <w:p w14:paraId="78B7E50B"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М3</w:t>
            </w:r>
          </w:p>
        </w:tc>
        <w:tc>
          <w:tcPr>
            <w:tcW w:w="1040" w:type="pct"/>
            <w:vAlign w:val="center"/>
            <w:hideMark/>
          </w:tcPr>
          <w:p w14:paraId="41DACF08"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start=544</w:t>
            </w:r>
          </w:p>
        </w:tc>
        <w:tc>
          <w:tcPr>
            <w:tcW w:w="1278" w:type="pct"/>
            <w:vAlign w:val="center"/>
            <w:hideMark/>
          </w:tcPr>
          <w:p w14:paraId="02453F73"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end=556</w:t>
            </w:r>
          </w:p>
        </w:tc>
      </w:tr>
      <w:tr w:rsidR="00B454B3" w:rsidRPr="00DE58B7" w14:paraId="01FD9F52" w14:textId="77777777" w:rsidTr="00572FB9">
        <w:tc>
          <w:tcPr>
            <w:tcW w:w="833" w:type="pct"/>
            <w:hideMark/>
          </w:tcPr>
          <w:p w14:paraId="4FAAF547"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job=1</w:t>
            </w:r>
          </w:p>
        </w:tc>
        <w:tc>
          <w:tcPr>
            <w:tcW w:w="790" w:type="pct"/>
            <w:vAlign w:val="center"/>
            <w:hideMark/>
          </w:tcPr>
          <w:p w14:paraId="6C908885"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op=13</w:t>
            </w:r>
          </w:p>
        </w:tc>
        <w:tc>
          <w:tcPr>
            <w:tcW w:w="1059" w:type="pct"/>
            <w:vAlign w:val="center"/>
            <w:hideMark/>
          </w:tcPr>
          <w:p w14:paraId="7FD24D73"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М4</w:t>
            </w:r>
          </w:p>
        </w:tc>
        <w:tc>
          <w:tcPr>
            <w:tcW w:w="1040" w:type="pct"/>
            <w:vAlign w:val="center"/>
            <w:hideMark/>
          </w:tcPr>
          <w:p w14:paraId="41F22DC9"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start=1291</w:t>
            </w:r>
          </w:p>
        </w:tc>
        <w:tc>
          <w:tcPr>
            <w:tcW w:w="1278" w:type="pct"/>
            <w:vAlign w:val="center"/>
            <w:hideMark/>
          </w:tcPr>
          <w:p w14:paraId="02D35F5A"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end=1364</w:t>
            </w:r>
          </w:p>
        </w:tc>
      </w:tr>
      <w:tr w:rsidR="00B454B3" w:rsidRPr="00DE58B7" w14:paraId="49B49899" w14:textId="77777777" w:rsidTr="00572FB9">
        <w:tc>
          <w:tcPr>
            <w:tcW w:w="833" w:type="pct"/>
            <w:hideMark/>
          </w:tcPr>
          <w:p w14:paraId="79D5B2ED"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job=1</w:t>
            </w:r>
          </w:p>
        </w:tc>
        <w:tc>
          <w:tcPr>
            <w:tcW w:w="790" w:type="pct"/>
            <w:vAlign w:val="center"/>
            <w:hideMark/>
          </w:tcPr>
          <w:p w14:paraId="163E3065"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op=3</w:t>
            </w:r>
          </w:p>
        </w:tc>
        <w:tc>
          <w:tcPr>
            <w:tcW w:w="1059" w:type="pct"/>
            <w:vAlign w:val="center"/>
            <w:hideMark/>
          </w:tcPr>
          <w:p w14:paraId="6AD36017"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М5</w:t>
            </w:r>
          </w:p>
        </w:tc>
        <w:tc>
          <w:tcPr>
            <w:tcW w:w="1040" w:type="pct"/>
            <w:vAlign w:val="center"/>
            <w:hideMark/>
          </w:tcPr>
          <w:p w14:paraId="4A1A448C"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start=314</w:t>
            </w:r>
          </w:p>
        </w:tc>
        <w:tc>
          <w:tcPr>
            <w:tcW w:w="1278" w:type="pct"/>
            <w:vAlign w:val="center"/>
            <w:hideMark/>
          </w:tcPr>
          <w:p w14:paraId="6CC481CD"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hAnsi="Times New Roman" w:cs="Times New Roman"/>
                <w:sz w:val="24"/>
                <w:szCs w:val="20"/>
              </w:rPr>
              <w:t>end=340</w:t>
            </w:r>
          </w:p>
        </w:tc>
      </w:tr>
      <w:tr w:rsidR="00B454B3" w:rsidRPr="00DE58B7" w14:paraId="07E901FB" w14:textId="77777777" w:rsidTr="00572FB9">
        <w:tc>
          <w:tcPr>
            <w:tcW w:w="833" w:type="pct"/>
            <w:hideMark/>
          </w:tcPr>
          <w:p w14:paraId="304EFAA0"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w:t>
            </w:r>
          </w:p>
        </w:tc>
        <w:tc>
          <w:tcPr>
            <w:tcW w:w="790" w:type="pct"/>
            <w:hideMark/>
          </w:tcPr>
          <w:p w14:paraId="60F1AC2E"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w:t>
            </w:r>
          </w:p>
        </w:tc>
        <w:tc>
          <w:tcPr>
            <w:tcW w:w="1059" w:type="pct"/>
            <w:hideMark/>
          </w:tcPr>
          <w:p w14:paraId="32675BAB"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w:t>
            </w:r>
          </w:p>
        </w:tc>
        <w:tc>
          <w:tcPr>
            <w:tcW w:w="1040" w:type="pct"/>
            <w:hideMark/>
          </w:tcPr>
          <w:p w14:paraId="42348BBC"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w:t>
            </w:r>
          </w:p>
        </w:tc>
        <w:tc>
          <w:tcPr>
            <w:tcW w:w="1278" w:type="pct"/>
            <w:hideMark/>
          </w:tcPr>
          <w:p w14:paraId="74E17240" w14:textId="77777777" w:rsidR="00B454B3" w:rsidRPr="00DE58B7" w:rsidRDefault="00B454B3" w:rsidP="00572FB9">
            <w:pPr>
              <w:jc w:val="center"/>
              <w:rPr>
                <w:rFonts w:ascii="Times New Roman" w:eastAsia="Times New Roman" w:hAnsi="Times New Roman" w:cs="Times New Roman"/>
                <w:sz w:val="24"/>
                <w:szCs w:val="20"/>
                <w:lang w:eastAsia="ru-RU"/>
              </w:rPr>
            </w:pPr>
            <w:r w:rsidRPr="00DE58B7">
              <w:rPr>
                <w:rFonts w:ascii="Times New Roman" w:eastAsia="Times New Roman" w:hAnsi="Times New Roman" w:cs="Times New Roman"/>
                <w:sz w:val="24"/>
                <w:szCs w:val="20"/>
                <w:lang w:eastAsia="ru-RU"/>
              </w:rPr>
              <w:t>…</w:t>
            </w:r>
          </w:p>
        </w:tc>
      </w:tr>
      <w:tr w:rsidR="00376BD3" w:rsidRPr="00DE58B7" w14:paraId="32ED9223" w14:textId="77777777" w:rsidTr="00376BD3">
        <w:tc>
          <w:tcPr>
            <w:tcW w:w="5000" w:type="pct"/>
            <w:gridSpan w:val="5"/>
          </w:tcPr>
          <w:p w14:paraId="6FA548FA" w14:textId="63026AB0" w:rsidR="00376BD3" w:rsidRPr="00376BD3" w:rsidRDefault="00376BD3" w:rsidP="00376BD3">
            <w:pPr>
              <w:ind w:firstLine="602"/>
              <w:jc w:val="both"/>
              <w:rPr>
                <w:rFonts w:ascii="Times New Roman" w:eastAsia="Times New Roman" w:hAnsi="Times New Roman" w:cs="Times New Roman"/>
                <w:sz w:val="24"/>
                <w:szCs w:val="24"/>
                <w:lang w:eastAsia="ru-RU"/>
              </w:rPr>
            </w:pPr>
            <w:r w:rsidRPr="00376BD3">
              <w:rPr>
                <w:rFonts w:ascii="Times New Roman" w:eastAsia="Times New Roman" w:hAnsi="Times New Roman" w:cs="Times New Roman"/>
                <w:iCs/>
                <w:sz w:val="24"/>
                <w:szCs w:val="24"/>
                <w:lang w:eastAsia="ru-RU"/>
              </w:rPr>
              <w:t>Примечание</w:t>
            </w:r>
            <w:r w:rsidRPr="00376BD3">
              <w:rPr>
                <w:rFonts w:ascii="Times New Roman" w:eastAsia="Times New Roman" w:hAnsi="Times New Roman" w:cs="Times New Roman"/>
                <w:sz w:val="24"/>
                <w:szCs w:val="24"/>
                <w:lang w:eastAsia="ru-RU"/>
              </w:rPr>
              <w:t xml:space="preserve"> – </w:t>
            </w:r>
            <w:r w:rsidRPr="00376BD3">
              <w:rPr>
                <w:rFonts w:ascii="Times New Roman" w:eastAsia="Times New Roman" w:hAnsi="Times New Roman" w:cs="Times New Roman"/>
                <w:iCs/>
                <w:sz w:val="24"/>
                <w:szCs w:val="24"/>
                <w:lang w:eastAsia="ru-RU"/>
              </w:rPr>
              <w:t>В таблице приведен фрагмент расписания; полное расписание формируется системой и доступно пользователю для просмотра и выгрузки в автоматическом режиме</w:t>
            </w:r>
          </w:p>
        </w:tc>
      </w:tr>
    </w:tbl>
    <w:p w14:paraId="6F57F9ED"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1D1BE812" w14:textId="77777777" w:rsidR="00B454B3" w:rsidRPr="009073F5"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9073F5">
        <w:rPr>
          <w:rFonts w:ascii="Times New Roman" w:eastAsia="Times New Roman" w:hAnsi="Times New Roman" w:cs="Times New Roman"/>
          <w:sz w:val="28"/>
          <w:szCs w:val="28"/>
          <w:lang w:eastAsia="ru-RU"/>
        </w:rPr>
        <w:t xml:space="preserve">Анализ </w:t>
      </w:r>
      <w:r w:rsidRPr="005D2AD7">
        <w:rPr>
          <w:rFonts w:ascii="Times New Roman" w:eastAsia="Times New Roman" w:hAnsi="Times New Roman" w:cs="Times New Roman"/>
          <w:sz w:val="28"/>
          <w:szCs w:val="28"/>
          <w:lang w:eastAsia="ru-RU"/>
        </w:rPr>
        <w:t>полученного</w:t>
      </w:r>
      <w:r w:rsidRPr="009073F5">
        <w:rPr>
          <w:rFonts w:ascii="Times New Roman" w:eastAsia="Times New Roman" w:hAnsi="Times New Roman" w:cs="Times New Roman"/>
          <w:sz w:val="28"/>
          <w:szCs w:val="28"/>
          <w:lang w:eastAsia="ru-RU"/>
        </w:rPr>
        <w:t xml:space="preserve"> результата подтверждает корректность функционирования сценарного и адаптивного механизмов планирования. </w:t>
      </w:r>
      <w:r w:rsidRPr="005D2AD7">
        <w:rPr>
          <w:rFonts w:ascii="Times New Roman" w:eastAsia="Times New Roman" w:hAnsi="Times New Roman" w:cs="Times New Roman"/>
          <w:sz w:val="28"/>
          <w:szCs w:val="28"/>
          <w:lang w:eastAsia="ru-RU"/>
        </w:rPr>
        <w:t xml:space="preserve">В рассматриваемом примере система сформировала допустимое расписание с использованием </w:t>
      </w:r>
      <w:r w:rsidRPr="005D2AD7">
        <w:rPr>
          <w:rFonts w:ascii="Times New Roman" w:eastAsia="Times New Roman" w:hAnsi="Times New Roman" w:cs="Times New Roman"/>
          <w:i/>
          <w:sz w:val="28"/>
          <w:szCs w:val="28"/>
          <w:lang w:eastAsia="ru-RU"/>
        </w:rPr>
        <w:t>ML</w:t>
      </w:r>
      <w:r w:rsidRPr="005D2AD7">
        <w:rPr>
          <w:rFonts w:ascii="Times New Roman" w:eastAsia="Times New Roman" w:hAnsi="Times New Roman" w:cs="Times New Roman"/>
          <w:sz w:val="28"/>
          <w:szCs w:val="28"/>
          <w:lang w:eastAsia="ru-RU"/>
        </w:rPr>
        <w:t xml:space="preserve">-ограничений без перехода к </w:t>
      </w:r>
      <w:r w:rsidRPr="005D2AD7">
        <w:rPr>
          <w:rFonts w:ascii="Times New Roman" w:eastAsia="Times New Roman" w:hAnsi="Times New Roman" w:cs="Times New Roman"/>
          <w:i/>
          <w:sz w:val="28"/>
          <w:szCs w:val="28"/>
          <w:lang w:eastAsia="ru-RU"/>
        </w:rPr>
        <w:t>fallback</w:t>
      </w:r>
      <w:r w:rsidRPr="005D2AD7">
        <w:rPr>
          <w:rFonts w:ascii="Times New Roman" w:eastAsia="Times New Roman" w:hAnsi="Times New Roman" w:cs="Times New Roman"/>
          <w:sz w:val="28"/>
          <w:szCs w:val="28"/>
          <w:lang w:eastAsia="ru-RU"/>
        </w:rPr>
        <w:t xml:space="preserve">-режиму, что свидетельствует о согласованности прогнозных оценок, </w:t>
      </w:r>
      <w:r w:rsidRPr="005D2AD7">
        <w:rPr>
          <w:rFonts w:ascii="Times New Roman" w:eastAsia="Times New Roman" w:hAnsi="Times New Roman" w:cs="Times New Roman"/>
          <w:i/>
          <w:sz w:val="28"/>
          <w:szCs w:val="28"/>
          <w:lang w:eastAsia="ru-RU"/>
        </w:rPr>
        <w:t>PdM</w:t>
      </w:r>
      <w:r w:rsidRPr="005D2AD7">
        <w:rPr>
          <w:rFonts w:ascii="Times New Roman" w:eastAsia="Times New Roman" w:hAnsi="Times New Roman" w:cs="Times New Roman"/>
          <w:sz w:val="28"/>
          <w:szCs w:val="28"/>
          <w:lang w:eastAsia="ru-RU"/>
        </w:rPr>
        <w:t>-рисков и оптимизационной модели.</w:t>
      </w:r>
    </w:p>
    <w:p w14:paraId="52A2AE77"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E871FE">
        <w:rPr>
          <w:rFonts w:ascii="Times New Roman" w:eastAsia="Times New Roman" w:hAnsi="Times New Roman" w:cs="Times New Roman"/>
          <w:sz w:val="28"/>
          <w:szCs w:val="28"/>
          <w:lang w:eastAsia="ru-RU"/>
        </w:rPr>
        <w:t xml:space="preserve">Таким образом, режим </w:t>
      </w:r>
      <w:r w:rsidRPr="00F96EC1">
        <w:rPr>
          <w:rFonts w:ascii="Times New Roman" w:eastAsia="Times New Roman" w:hAnsi="Times New Roman" w:cs="Times New Roman"/>
          <w:i/>
          <w:sz w:val="28"/>
          <w:szCs w:val="28"/>
          <w:lang w:eastAsia="ru-RU"/>
        </w:rPr>
        <w:t>single-instance</w:t>
      </w:r>
      <w:r w:rsidRPr="00E871FE">
        <w:rPr>
          <w:rFonts w:ascii="Times New Roman" w:eastAsia="Times New Roman" w:hAnsi="Times New Roman" w:cs="Times New Roman"/>
          <w:sz w:val="28"/>
          <w:szCs w:val="28"/>
          <w:lang w:eastAsia="ru-RU"/>
        </w:rPr>
        <w:t xml:space="preserve"> обеспечивает интерпретируемое представление результатов планирования и служит инструментом верификации корректности функционирования системы.</w:t>
      </w:r>
    </w:p>
    <w:p w14:paraId="460BE059" w14:textId="77777777" w:rsidR="00B454B3" w:rsidRPr="005825DF"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5825DF">
        <w:rPr>
          <w:rFonts w:ascii="Times New Roman" w:eastAsia="Times New Roman" w:hAnsi="Times New Roman" w:cs="Times New Roman"/>
          <w:sz w:val="28"/>
          <w:szCs w:val="28"/>
          <w:lang w:eastAsia="ru-RU"/>
        </w:rPr>
        <w:t>Для обобщ</w:t>
      </w:r>
      <w:r>
        <w:rPr>
          <w:rFonts w:ascii="Times New Roman" w:eastAsia="Times New Roman" w:hAnsi="Times New Roman" w:cs="Times New Roman"/>
          <w:sz w:val="28"/>
          <w:szCs w:val="28"/>
          <w:lang w:eastAsia="ru-RU"/>
        </w:rPr>
        <w:t>е</w:t>
      </w:r>
      <w:r w:rsidRPr="005825DF">
        <w:rPr>
          <w:rFonts w:ascii="Times New Roman" w:eastAsia="Times New Roman" w:hAnsi="Times New Roman" w:cs="Times New Roman"/>
          <w:sz w:val="28"/>
          <w:szCs w:val="28"/>
          <w:lang w:eastAsia="ru-RU"/>
        </w:rPr>
        <w:t xml:space="preserve">нной оценки поведения системы </w:t>
      </w:r>
      <w:r w:rsidRPr="009F0714">
        <w:rPr>
          <w:rFonts w:ascii="Times New Roman" w:eastAsia="Times New Roman" w:hAnsi="Times New Roman" w:cs="Times New Roman"/>
          <w:sz w:val="28"/>
          <w:szCs w:val="28"/>
          <w:lang w:eastAsia="ru-RU"/>
        </w:rPr>
        <w:t>использовался</w:t>
      </w:r>
      <w:r>
        <w:rPr>
          <w:rFonts w:ascii="Times New Roman" w:eastAsia="Times New Roman" w:hAnsi="Times New Roman" w:cs="Times New Roman"/>
          <w:sz w:val="28"/>
          <w:szCs w:val="28"/>
          <w:lang w:eastAsia="ru-RU"/>
        </w:rPr>
        <w:t xml:space="preserve"> </w:t>
      </w:r>
      <w:r w:rsidRPr="005825DF">
        <w:rPr>
          <w:rFonts w:ascii="Times New Roman" w:eastAsia="Times New Roman" w:hAnsi="Times New Roman" w:cs="Times New Roman"/>
          <w:sz w:val="28"/>
          <w:szCs w:val="28"/>
          <w:lang w:eastAsia="ru-RU"/>
        </w:rPr>
        <w:t xml:space="preserve">режим </w:t>
      </w:r>
      <w:r w:rsidRPr="00D22FDA">
        <w:rPr>
          <w:rFonts w:ascii="Times New Roman" w:eastAsia="Times New Roman" w:hAnsi="Times New Roman" w:cs="Times New Roman"/>
          <w:i/>
          <w:iCs/>
          <w:sz w:val="28"/>
          <w:szCs w:val="28"/>
          <w:lang w:eastAsia="ru-RU"/>
        </w:rPr>
        <w:t>batch</w:t>
      </w:r>
      <w:r w:rsidRPr="005825DF">
        <w:rPr>
          <w:rFonts w:ascii="Times New Roman" w:eastAsia="Times New Roman" w:hAnsi="Times New Roman" w:cs="Times New Roman"/>
          <w:sz w:val="28"/>
          <w:szCs w:val="28"/>
          <w:lang w:eastAsia="ru-RU"/>
        </w:rPr>
        <w:t xml:space="preserve">-планирования. В отличие от режима </w:t>
      </w:r>
      <w:r w:rsidRPr="00F61BAB">
        <w:rPr>
          <w:rFonts w:ascii="Times New Roman" w:eastAsia="Times New Roman" w:hAnsi="Times New Roman" w:cs="Times New Roman"/>
          <w:i/>
          <w:iCs/>
          <w:sz w:val="28"/>
          <w:szCs w:val="28"/>
          <w:lang w:eastAsia="ru-RU"/>
        </w:rPr>
        <w:t>single-instance</w:t>
      </w:r>
      <w:r w:rsidRPr="005825DF">
        <w:rPr>
          <w:rFonts w:ascii="Times New Roman" w:eastAsia="Times New Roman" w:hAnsi="Times New Roman" w:cs="Times New Roman"/>
          <w:sz w:val="28"/>
          <w:szCs w:val="28"/>
          <w:lang w:eastAsia="ru-RU"/>
        </w:rPr>
        <w:t xml:space="preserve">, ориентированного на детальный анализ отдельного расписания, </w:t>
      </w:r>
      <w:r w:rsidRPr="00F61BAB">
        <w:rPr>
          <w:rFonts w:ascii="Times New Roman" w:eastAsia="Times New Roman" w:hAnsi="Times New Roman" w:cs="Times New Roman"/>
          <w:i/>
          <w:iCs/>
          <w:sz w:val="28"/>
          <w:szCs w:val="28"/>
          <w:lang w:eastAsia="ru-RU"/>
        </w:rPr>
        <w:t>batch</w:t>
      </w:r>
      <w:r w:rsidRPr="005825DF">
        <w:rPr>
          <w:rFonts w:ascii="Times New Roman" w:eastAsia="Times New Roman" w:hAnsi="Times New Roman" w:cs="Times New Roman"/>
          <w:sz w:val="28"/>
          <w:szCs w:val="28"/>
          <w:lang w:eastAsia="ru-RU"/>
        </w:rPr>
        <w:t xml:space="preserve">-режим предназначен </w:t>
      </w:r>
      <w:r w:rsidRPr="00A31571">
        <w:rPr>
          <w:rFonts w:ascii="Times New Roman" w:eastAsia="Times New Roman" w:hAnsi="Times New Roman" w:cs="Times New Roman"/>
          <w:sz w:val="28"/>
          <w:szCs w:val="28"/>
          <w:lang w:eastAsia="ru-RU"/>
        </w:rPr>
        <w:t>последовательной обработки множества инстансов и последующего агрегированного анализа</w:t>
      </w:r>
      <w:r w:rsidRPr="005825DF">
        <w:rPr>
          <w:rFonts w:ascii="Times New Roman" w:eastAsia="Times New Roman" w:hAnsi="Times New Roman" w:cs="Times New Roman"/>
          <w:sz w:val="28"/>
          <w:szCs w:val="28"/>
          <w:lang w:eastAsia="ru-RU"/>
        </w:rPr>
        <w:t>.</w:t>
      </w:r>
    </w:p>
    <w:p w14:paraId="50AA9D5C"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5825DF">
        <w:rPr>
          <w:rFonts w:ascii="Times New Roman" w:eastAsia="Times New Roman" w:hAnsi="Times New Roman" w:cs="Times New Roman"/>
          <w:sz w:val="28"/>
          <w:szCs w:val="28"/>
          <w:lang w:eastAsia="ru-RU"/>
        </w:rPr>
        <w:t xml:space="preserve">В рамках </w:t>
      </w:r>
      <w:r w:rsidRPr="00F61BAB">
        <w:rPr>
          <w:rFonts w:ascii="Times New Roman" w:eastAsia="Times New Roman" w:hAnsi="Times New Roman" w:cs="Times New Roman"/>
          <w:i/>
          <w:iCs/>
          <w:sz w:val="28"/>
          <w:szCs w:val="28"/>
          <w:lang w:eastAsia="ru-RU"/>
        </w:rPr>
        <w:t>batch</w:t>
      </w:r>
      <w:r w:rsidRPr="005825DF">
        <w:rPr>
          <w:rFonts w:ascii="Times New Roman" w:eastAsia="Times New Roman" w:hAnsi="Times New Roman" w:cs="Times New Roman"/>
          <w:sz w:val="28"/>
          <w:szCs w:val="28"/>
          <w:lang w:eastAsia="ru-RU"/>
        </w:rPr>
        <w:t xml:space="preserve">-планирования система последовательно формирует расписания для набора эталонных инстансов задачи календарного планирования и сохраняет результаты в виде структурированного </w:t>
      </w:r>
      <w:r w:rsidRPr="00B54658">
        <w:rPr>
          <w:rFonts w:ascii="Times New Roman" w:eastAsia="Times New Roman" w:hAnsi="Times New Roman" w:cs="Times New Roman"/>
          <w:i/>
          <w:iCs/>
          <w:sz w:val="28"/>
          <w:szCs w:val="28"/>
          <w:lang w:eastAsia="ru-RU"/>
        </w:rPr>
        <w:t>CSV</w:t>
      </w:r>
      <w:r w:rsidRPr="005825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набора данных</w:t>
      </w:r>
      <w:r w:rsidRPr="005825DF">
        <w:rPr>
          <w:rFonts w:ascii="Times New Roman" w:eastAsia="Times New Roman" w:hAnsi="Times New Roman" w:cs="Times New Roman"/>
          <w:sz w:val="28"/>
          <w:szCs w:val="28"/>
          <w:lang w:eastAsia="ru-RU"/>
        </w:rPr>
        <w:t xml:space="preserve">. Помимо стандартных характеристик задачи и результатов оптимизации (значение </w:t>
      </w:r>
      <w:r w:rsidRPr="005825DF">
        <w:rPr>
          <w:rFonts w:ascii="Times New Roman" w:eastAsia="Times New Roman" w:hAnsi="Times New Roman" w:cs="Times New Roman"/>
          <w:i/>
          <w:iCs/>
          <w:sz w:val="28"/>
          <w:szCs w:val="28"/>
          <w:lang w:eastAsia="ru-RU"/>
        </w:rPr>
        <w:t>makespan</w:t>
      </w:r>
      <w:r w:rsidRPr="005825DF">
        <w:rPr>
          <w:rFonts w:ascii="Times New Roman" w:eastAsia="Times New Roman" w:hAnsi="Times New Roman" w:cs="Times New Roman"/>
          <w:sz w:val="28"/>
          <w:szCs w:val="28"/>
          <w:lang w:eastAsia="ru-RU"/>
        </w:rPr>
        <w:t xml:space="preserve">, статус решения, время работы решателя), в выходных данных фиксируется информация о режиме применения прогнозных ограничений. Таким образом, качественная классификация режимов </w:t>
      </w:r>
      <w:r w:rsidRPr="002D19E9">
        <w:rPr>
          <w:rFonts w:ascii="Times New Roman" w:eastAsia="Times New Roman" w:hAnsi="Times New Roman" w:cs="Times New Roman"/>
          <w:i/>
          <w:iCs/>
          <w:sz w:val="28"/>
          <w:szCs w:val="28"/>
          <w:lang w:eastAsia="ru-RU"/>
        </w:rPr>
        <w:t>ML</w:t>
      </w:r>
      <w:r w:rsidRPr="005825DF">
        <w:rPr>
          <w:rFonts w:ascii="Times New Roman" w:eastAsia="Times New Roman" w:hAnsi="Times New Roman" w:cs="Times New Roman"/>
          <w:sz w:val="28"/>
          <w:szCs w:val="28"/>
          <w:lang w:eastAsia="ru-RU"/>
        </w:rPr>
        <w:t>-ограничений переходит в форму измеримых аналитических признаков, используемых для сравнения сценариев планирования.</w:t>
      </w:r>
    </w:p>
    <w:p w14:paraId="3C63A2E5" w14:textId="5F704BCD"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5825DF">
        <w:rPr>
          <w:rFonts w:ascii="Times New Roman" w:eastAsia="Times New Roman" w:hAnsi="Times New Roman" w:cs="Times New Roman"/>
          <w:sz w:val="28"/>
          <w:szCs w:val="28"/>
          <w:lang w:eastAsia="ru-RU"/>
        </w:rPr>
        <w:t xml:space="preserve">Агрегированные результаты </w:t>
      </w:r>
      <w:r w:rsidRPr="00D46D23">
        <w:rPr>
          <w:rFonts w:ascii="Times New Roman" w:eastAsia="Times New Roman" w:hAnsi="Times New Roman" w:cs="Times New Roman"/>
          <w:i/>
          <w:iCs/>
          <w:sz w:val="28"/>
          <w:szCs w:val="28"/>
          <w:lang w:eastAsia="ru-RU"/>
        </w:rPr>
        <w:t>batch</w:t>
      </w:r>
      <w:r w:rsidRPr="005825DF">
        <w:rPr>
          <w:rFonts w:ascii="Times New Roman" w:eastAsia="Times New Roman" w:hAnsi="Times New Roman" w:cs="Times New Roman"/>
          <w:sz w:val="28"/>
          <w:szCs w:val="28"/>
          <w:lang w:eastAsia="ru-RU"/>
        </w:rPr>
        <w:t xml:space="preserve">-планирования отображаются в пользовательском интерфейсе системы в режиме </w:t>
      </w:r>
      <w:r w:rsidRPr="0072734C">
        <w:rPr>
          <w:rFonts w:ascii="Times New Roman" w:eastAsia="Times New Roman" w:hAnsi="Times New Roman" w:cs="Times New Roman"/>
          <w:i/>
          <w:iCs/>
          <w:sz w:val="28"/>
          <w:szCs w:val="28"/>
          <w:lang w:eastAsia="ru-RU"/>
        </w:rPr>
        <w:t>Overview</w:t>
      </w:r>
      <w:r w:rsidRPr="00D46D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рисунок 34</w:t>
      </w:r>
      <w:r w:rsidRPr="00D46D23">
        <w:rPr>
          <w:rFonts w:ascii="Times New Roman" w:eastAsia="Times New Roman" w:hAnsi="Times New Roman" w:cs="Times New Roman"/>
          <w:sz w:val="28"/>
          <w:szCs w:val="28"/>
          <w:lang w:eastAsia="ru-RU"/>
        </w:rPr>
        <w:t>)</w:t>
      </w:r>
      <w:r w:rsidRPr="005825DF">
        <w:rPr>
          <w:rFonts w:ascii="Times New Roman" w:eastAsia="Times New Roman" w:hAnsi="Times New Roman" w:cs="Times New Roman"/>
          <w:sz w:val="28"/>
          <w:szCs w:val="28"/>
          <w:lang w:eastAsia="ru-RU"/>
        </w:rPr>
        <w:t>, предназначенном для первично</w:t>
      </w:r>
      <w:r>
        <w:rPr>
          <w:rFonts w:ascii="Times New Roman" w:eastAsia="Times New Roman" w:hAnsi="Times New Roman" w:cs="Times New Roman"/>
          <w:sz w:val="28"/>
          <w:szCs w:val="28"/>
          <w:lang w:eastAsia="ru-RU"/>
        </w:rPr>
        <w:t>го анализа</w:t>
      </w:r>
      <w:r w:rsidRPr="005825DF">
        <w:rPr>
          <w:rFonts w:ascii="Times New Roman" w:eastAsia="Times New Roman" w:hAnsi="Times New Roman" w:cs="Times New Roman"/>
          <w:sz w:val="28"/>
          <w:szCs w:val="28"/>
          <w:lang w:eastAsia="ru-RU"/>
        </w:rPr>
        <w:t xml:space="preserve"> и сравнительного </w:t>
      </w:r>
      <w:r>
        <w:rPr>
          <w:rFonts w:ascii="Times New Roman" w:eastAsia="Times New Roman" w:hAnsi="Times New Roman" w:cs="Times New Roman"/>
          <w:sz w:val="28"/>
          <w:szCs w:val="28"/>
          <w:lang w:eastAsia="ru-RU"/>
        </w:rPr>
        <w:t>сопоставления</w:t>
      </w:r>
      <w:r w:rsidRPr="005825DF">
        <w:rPr>
          <w:rFonts w:ascii="Times New Roman" w:eastAsia="Times New Roman" w:hAnsi="Times New Roman" w:cs="Times New Roman"/>
          <w:sz w:val="28"/>
          <w:szCs w:val="28"/>
          <w:lang w:eastAsia="ru-RU"/>
        </w:rPr>
        <w:t xml:space="preserve"> сценариев. В данном режиме пользователю доступны визуализации, отражающие распределение статусов решений, значений </w:t>
      </w:r>
      <w:r w:rsidRPr="005825DF">
        <w:rPr>
          <w:rFonts w:ascii="Times New Roman" w:eastAsia="Times New Roman" w:hAnsi="Times New Roman" w:cs="Times New Roman"/>
          <w:i/>
          <w:iCs/>
          <w:sz w:val="28"/>
          <w:szCs w:val="28"/>
          <w:lang w:eastAsia="ru-RU"/>
        </w:rPr>
        <w:t>makespan</w:t>
      </w:r>
      <w:r w:rsidRPr="005825DF">
        <w:rPr>
          <w:rFonts w:ascii="Times New Roman" w:eastAsia="Times New Roman" w:hAnsi="Times New Roman" w:cs="Times New Roman"/>
          <w:sz w:val="28"/>
          <w:szCs w:val="28"/>
          <w:lang w:eastAsia="ru-RU"/>
        </w:rPr>
        <w:t xml:space="preserve">, режимов </w:t>
      </w:r>
      <w:r w:rsidRPr="005825DF">
        <w:rPr>
          <w:rFonts w:ascii="Times New Roman" w:eastAsia="Times New Roman" w:hAnsi="Times New Roman" w:cs="Times New Roman"/>
          <w:sz w:val="28"/>
          <w:szCs w:val="28"/>
          <w:lang w:eastAsia="ru-RU"/>
        </w:rPr>
        <w:lastRenderedPageBreak/>
        <w:t xml:space="preserve">применения </w:t>
      </w:r>
      <w:r w:rsidRPr="0072734C">
        <w:rPr>
          <w:rFonts w:ascii="Times New Roman" w:eastAsia="Times New Roman" w:hAnsi="Times New Roman" w:cs="Times New Roman"/>
          <w:i/>
          <w:iCs/>
          <w:sz w:val="28"/>
          <w:szCs w:val="28"/>
          <w:lang w:eastAsia="ru-RU"/>
        </w:rPr>
        <w:t>ML</w:t>
      </w:r>
      <w:r w:rsidRPr="005825DF">
        <w:rPr>
          <w:rFonts w:ascii="Times New Roman" w:eastAsia="Times New Roman" w:hAnsi="Times New Roman" w:cs="Times New Roman"/>
          <w:sz w:val="28"/>
          <w:szCs w:val="28"/>
          <w:lang w:eastAsia="ru-RU"/>
        </w:rPr>
        <w:t>-ограничений, а также времени работы оптимизационного решателя.</w:t>
      </w:r>
    </w:p>
    <w:p w14:paraId="7218DFB2" w14:textId="77777777" w:rsidR="00376BD3" w:rsidRPr="00226E73" w:rsidRDefault="00376BD3" w:rsidP="00B454B3">
      <w:pPr>
        <w:spacing w:after="0" w:line="240" w:lineRule="auto"/>
        <w:ind w:firstLine="709"/>
        <w:jc w:val="both"/>
        <w:rPr>
          <w:rFonts w:ascii="Times New Roman" w:eastAsia="Times New Roman" w:hAnsi="Times New Roman" w:cs="Times New Roman"/>
          <w:sz w:val="28"/>
          <w:szCs w:val="28"/>
          <w:lang w:eastAsia="ru-RU"/>
        </w:rPr>
      </w:pPr>
    </w:p>
    <w:p w14:paraId="52DF9025" w14:textId="77777777" w:rsidR="00B454B3" w:rsidRPr="00E6661A" w:rsidRDefault="00B454B3" w:rsidP="00B454B3">
      <w:pPr>
        <w:spacing w:after="0" w:line="240" w:lineRule="auto"/>
        <w:jc w:val="center"/>
        <w:rPr>
          <w:rFonts w:ascii="Times New Roman" w:eastAsia="Times New Roman" w:hAnsi="Times New Roman" w:cs="Times New Roman"/>
          <w:sz w:val="28"/>
          <w:szCs w:val="28"/>
          <w:lang w:val="en-US" w:eastAsia="ru-RU"/>
        </w:rPr>
      </w:pPr>
      <w:r w:rsidRPr="00E6661A">
        <w:rPr>
          <w:rFonts w:ascii="Times New Roman" w:eastAsia="Times New Roman" w:hAnsi="Times New Roman" w:cs="Times New Roman"/>
          <w:noProof/>
          <w:sz w:val="28"/>
          <w:szCs w:val="28"/>
          <w:lang w:eastAsia="ru-RU"/>
        </w:rPr>
        <w:drawing>
          <wp:inline distT="0" distB="0" distL="0" distR="0" wp14:anchorId="4AD8DB19" wp14:editId="7C5A1808">
            <wp:extent cx="5579788" cy="2520000"/>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79788" cy="2520000"/>
                    </a:xfrm>
                    <a:prstGeom prst="rect">
                      <a:avLst/>
                    </a:prstGeom>
                  </pic:spPr>
                </pic:pic>
              </a:graphicData>
            </a:graphic>
          </wp:inline>
        </w:drawing>
      </w:r>
    </w:p>
    <w:p w14:paraId="65A9C790" w14:textId="77777777" w:rsidR="00B454B3" w:rsidRPr="00376BD3" w:rsidRDefault="00B454B3" w:rsidP="00B454B3">
      <w:pPr>
        <w:spacing w:after="0" w:line="240" w:lineRule="auto"/>
        <w:ind w:firstLine="709"/>
        <w:jc w:val="both"/>
        <w:rPr>
          <w:rFonts w:ascii="Times New Roman" w:eastAsia="Times New Roman" w:hAnsi="Times New Roman" w:cs="Times New Roman"/>
          <w:sz w:val="16"/>
          <w:szCs w:val="16"/>
          <w:lang w:eastAsia="ru-RU"/>
        </w:rPr>
      </w:pPr>
    </w:p>
    <w:p w14:paraId="3D59BD46" w14:textId="77777777" w:rsidR="00B454B3" w:rsidRPr="00E6661A" w:rsidRDefault="00B454B3" w:rsidP="00B454B3">
      <w:pPr>
        <w:spacing w:after="0" w:line="240" w:lineRule="auto"/>
        <w:jc w:val="center"/>
        <w:rPr>
          <w:rFonts w:ascii="Times New Roman" w:eastAsia="Times New Roman" w:hAnsi="Times New Roman" w:cs="Times New Roman"/>
          <w:sz w:val="28"/>
          <w:szCs w:val="28"/>
          <w:lang w:eastAsia="ru-RU"/>
        </w:rPr>
      </w:pPr>
      <w:r w:rsidRPr="008513DA">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34</w:t>
      </w:r>
      <w:r w:rsidRPr="008513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513DA">
        <w:rPr>
          <w:rFonts w:ascii="Times New Roman" w:eastAsia="Times New Roman" w:hAnsi="Times New Roman" w:cs="Times New Roman"/>
          <w:sz w:val="28"/>
          <w:szCs w:val="28"/>
          <w:lang w:eastAsia="ru-RU"/>
        </w:rPr>
        <w:t xml:space="preserve"> Интерфейс режима Overview программного прототипа интеллектуальной системы планирования</w:t>
      </w:r>
    </w:p>
    <w:p w14:paraId="36BEF7BA"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5732777B" w14:textId="77777777" w:rsidR="00B454B3" w:rsidRPr="00387DFB" w:rsidRDefault="00B454B3" w:rsidP="00B454B3">
      <w:pPr>
        <w:spacing w:after="0" w:line="240" w:lineRule="auto"/>
        <w:ind w:firstLine="709"/>
        <w:jc w:val="both"/>
        <w:rPr>
          <w:noProof/>
        </w:rPr>
      </w:pPr>
      <w:r w:rsidRPr="00666BAA">
        <w:rPr>
          <w:rFonts w:ascii="Times New Roman" w:eastAsia="Times New Roman" w:hAnsi="Times New Roman" w:cs="Times New Roman"/>
          <w:sz w:val="28"/>
          <w:szCs w:val="28"/>
          <w:lang w:eastAsia="ru-RU"/>
        </w:rPr>
        <w:t xml:space="preserve">Одним из базовых элементов аналитики является распределение статусов решений, полученных в ходе </w:t>
      </w:r>
      <w:r w:rsidRPr="0072734C">
        <w:rPr>
          <w:rFonts w:ascii="Times New Roman" w:eastAsia="Times New Roman" w:hAnsi="Times New Roman" w:cs="Times New Roman"/>
          <w:i/>
          <w:iCs/>
          <w:sz w:val="28"/>
          <w:szCs w:val="28"/>
          <w:lang w:eastAsia="ru-RU"/>
        </w:rPr>
        <w:t>batch</w:t>
      </w:r>
      <w:r w:rsidRPr="00666BAA">
        <w:rPr>
          <w:rFonts w:ascii="Times New Roman" w:eastAsia="Times New Roman" w:hAnsi="Times New Roman" w:cs="Times New Roman"/>
          <w:sz w:val="28"/>
          <w:szCs w:val="28"/>
          <w:lang w:eastAsia="ru-RU"/>
        </w:rPr>
        <w:t>-планирования. Данная визуализация позволяет оценить долю допустимых и оптимальных решений, а также выявить случаи, в которых решение не было найдено в рамках заданных вычислительных ограничений. Анализ распределения статусов по</w:t>
      </w:r>
      <w:r>
        <w:rPr>
          <w:rFonts w:ascii="Times New Roman" w:eastAsia="Times New Roman" w:hAnsi="Times New Roman" w:cs="Times New Roman"/>
          <w:sz w:val="28"/>
          <w:szCs w:val="28"/>
          <w:lang w:eastAsia="ru-RU"/>
        </w:rPr>
        <w:t>казывает</w:t>
      </w:r>
      <w:r w:rsidRPr="00666BAA">
        <w:rPr>
          <w:rFonts w:ascii="Times New Roman" w:eastAsia="Times New Roman" w:hAnsi="Times New Roman" w:cs="Times New Roman"/>
          <w:sz w:val="28"/>
          <w:szCs w:val="28"/>
          <w:lang w:eastAsia="ru-RU"/>
        </w:rPr>
        <w:t>, что в большинстве экспериментов система формирует допустимые расписания, что свидетельствует о практической применимости предложенного подхода.</w:t>
      </w:r>
      <w:r w:rsidRPr="00E6661A">
        <w:rPr>
          <w:noProof/>
        </w:rPr>
        <w:t xml:space="preserve"> </w:t>
      </w:r>
    </w:p>
    <w:p w14:paraId="461E8C84"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666BAA">
        <w:rPr>
          <w:rFonts w:ascii="Times New Roman" w:eastAsia="Times New Roman" w:hAnsi="Times New Roman" w:cs="Times New Roman"/>
          <w:sz w:val="28"/>
          <w:szCs w:val="28"/>
          <w:lang w:eastAsia="ru-RU"/>
        </w:rPr>
        <w:t xml:space="preserve">Ключевым показателем качества планирования является значение целевой функции </w:t>
      </w:r>
      <w:r w:rsidRPr="00666BAA">
        <w:rPr>
          <w:rFonts w:ascii="Times New Roman" w:eastAsia="Times New Roman" w:hAnsi="Times New Roman" w:cs="Times New Roman"/>
          <w:i/>
          <w:iCs/>
          <w:sz w:val="28"/>
          <w:szCs w:val="28"/>
          <w:lang w:eastAsia="ru-RU"/>
        </w:rPr>
        <w:t>makespan</w:t>
      </w:r>
      <w:r w:rsidRPr="00666BAA">
        <w:rPr>
          <w:rFonts w:ascii="Times New Roman" w:eastAsia="Times New Roman" w:hAnsi="Times New Roman" w:cs="Times New Roman"/>
          <w:sz w:val="28"/>
          <w:szCs w:val="28"/>
          <w:lang w:eastAsia="ru-RU"/>
        </w:rPr>
        <w:t xml:space="preserve">. Для оценки влияния сценариев планирования на структуру получаемых расписаний используется визуализация распределения </w:t>
      </w:r>
      <w:r w:rsidRPr="00666BAA">
        <w:rPr>
          <w:rFonts w:ascii="Times New Roman" w:eastAsia="Times New Roman" w:hAnsi="Times New Roman" w:cs="Times New Roman"/>
          <w:i/>
          <w:iCs/>
          <w:sz w:val="28"/>
          <w:szCs w:val="28"/>
          <w:lang w:eastAsia="ru-RU"/>
        </w:rPr>
        <w:t>makespan</w:t>
      </w:r>
      <w:r w:rsidRPr="00666BAA">
        <w:rPr>
          <w:rFonts w:ascii="Times New Roman" w:eastAsia="Times New Roman" w:hAnsi="Times New Roman" w:cs="Times New Roman"/>
          <w:sz w:val="28"/>
          <w:szCs w:val="28"/>
          <w:lang w:eastAsia="ru-RU"/>
        </w:rPr>
        <w:t xml:space="preserve"> по сценариям S0</w:t>
      </w:r>
      <w:r>
        <w:rPr>
          <w:rFonts w:ascii="Times New Roman" w:eastAsia="Times New Roman" w:hAnsi="Times New Roman" w:cs="Times New Roman"/>
          <w:sz w:val="28"/>
          <w:szCs w:val="28"/>
          <w:lang w:eastAsia="ru-RU"/>
        </w:rPr>
        <w:t>-</w:t>
      </w:r>
      <w:r w:rsidRPr="00666BAA">
        <w:rPr>
          <w:rFonts w:ascii="Times New Roman" w:eastAsia="Times New Roman" w:hAnsi="Times New Roman" w:cs="Times New Roman"/>
          <w:sz w:val="28"/>
          <w:szCs w:val="28"/>
          <w:lang w:eastAsia="ru-RU"/>
        </w:rPr>
        <w:t xml:space="preserve">S5 (рисунок </w:t>
      </w:r>
      <w:r>
        <w:rPr>
          <w:rFonts w:ascii="Times New Roman" w:eastAsia="Times New Roman" w:hAnsi="Times New Roman" w:cs="Times New Roman"/>
          <w:sz w:val="28"/>
          <w:szCs w:val="28"/>
          <w:lang w:eastAsia="ru-RU"/>
        </w:rPr>
        <w:t>35</w:t>
      </w:r>
      <w:r w:rsidRPr="00666BAA">
        <w:rPr>
          <w:rFonts w:ascii="Times New Roman" w:eastAsia="Times New Roman" w:hAnsi="Times New Roman" w:cs="Times New Roman"/>
          <w:sz w:val="28"/>
          <w:szCs w:val="28"/>
          <w:lang w:eastAsia="ru-RU"/>
        </w:rPr>
        <w:t>). Представленные данные позволяют сопоставить базовый детерминированный сценарий с</w:t>
      </w:r>
      <w:r>
        <w:rPr>
          <w:rFonts w:ascii="Times New Roman" w:eastAsia="Times New Roman" w:hAnsi="Times New Roman" w:cs="Times New Roman"/>
          <w:sz w:val="28"/>
          <w:szCs w:val="28"/>
          <w:lang w:eastAsia="ru-RU"/>
        </w:rPr>
        <w:t xml:space="preserve"> прогнозно-ограниченными и робастными</w:t>
      </w:r>
      <w:r w:rsidRPr="00666BAA">
        <w:rPr>
          <w:rFonts w:ascii="Times New Roman" w:eastAsia="Times New Roman" w:hAnsi="Times New Roman" w:cs="Times New Roman"/>
          <w:sz w:val="28"/>
          <w:szCs w:val="28"/>
          <w:lang w:eastAsia="ru-RU"/>
        </w:rPr>
        <w:t xml:space="preserve"> сценариями, использующими квантильные прогнозы длительности операций и уч</w:t>
      </w:r>
      <w:r>
        <w:rPr>
          <w:rFonts w:ascii="Times New Roman" w:eastAsia="Times New Roman" w:hAnsi="Times New Roman" w:cs="Times New Roman"/>
          <w:sz w:val="28"/>
          <w:szCs w:val="28"/>
          <w:lang w:eastAsia="ru-RU"/>
        </w:rPr>
        <w:t>е</w:t>
      </w:r>
      <w:r w:rsidRPr="00666BAA">
        <w:rPr>
          <w:rFonts w:ascii="Times New Roman" w:eastAsia="Times New Roman" w:hAnsi="Times New Roman" w:cs="Times New Roman"/>
          <w:sz w:val="28"/>
          <w:szCs w:val="28"/>
          <w:lang w:eastAsia="ru-RU"/>
        </w:rPr>
        <w:t xml:space="preserve">т </w:t>
      </w:r>
      <w:r w:rsidRPr="00747FDC">
        <w:rPr>
          <w:rFonts w:ascii="Times New Roman" w:eastAsia="Times New Roman" w:hAnsi="Times New Roman" w:cs="Times New Roman"/>
          <w:i/>
          <w:iCs/>
          <w:sz w:val="28"/>
          <w:szCs w:val="28"/>
          <w:lang w:eastAsia="ru-RU"/>
        </w:rPr>
        <w:t>PdM</w:t>
      </w:r>
      <w:r w:rsidRPr="00666BAA">
        <w:rPr>
          <w:rFonts w:ascii="Times New Roman" w:eastAsia="Times New Roman" w:hAnsi="Times New Roman" w:cs="Times New Roman"/>
          <w:sz w:val="28"/>
          <w:szCs w:val="28"/>
          <w:lang w:eastAsia="ru-RU"/>
        </w:rPr>
        <w:t xml:space="preserve">-рисков оборудования. Анализ распределений показывает, что применение прогнозных ограничений изменяет характер распределения </w:t>
      </w:r>
      <w:r w:rsidRPr="00666BAA">
        <w:rPr>
          <w:rFonts w:ascii="Times New Roman" w:eastAsia="Times New Roman" w:hAnsi="Times New Roman" w:cs="Times New Roman"/>
          <w:i/>
          <w:iCs/>
          <w:sz w:val="28"/>
          <w:szCs w:val="28"/>
          <w:lang w:eastAsia="ru-RU"/>
        </w:rPr>
        <w:t>makespan</w:t>
      </w:r>
      <w:r w:rsidRPr="00666BAA">
        <w:rPr>
          <w:rFonts w:ascii="Times New Roman" w:eastAsia="Times New Roman" w:hAnsi="Times New Roman" w:cs="Times New Roman"/>
          <w:sz w:val="28"/>
          <w:szCs w:val="28"/>
          <w:lang w:eastAsia="ru-RU"/>
        </w:rPr>
        <w:t xml:space="preserve"> и в ряде случаев позволяет сузить область поиска допустимых решений.</w:t>
      </w:r>
    </w:p>
    <w:p w14:paraId="1D016DD6" w14:textId="55F42C49" w:rsidR="00B454B3" w:rsidRDefault="001A1185" w:rsidP="00B454B3">
      <w:pPr>
        <w:spacing w:after="0" w:line="240" w:lineRule="auto"/>
        <w:ind w:firstLine="709"/>
        <w:jc w:val="both"/>
        <w:rPr>
          <w:rFonts w:ascii="Times New Roman" w:eastAsia="Times New Roman" w:hAnsi="Times New Roman" w:cs="Times New Roman"/>
          <w:sz w:val="28"/>
          <w:szCs w:val="28"/>
          <w:lang w:eastAsia="ru-RU"/>
        </w:rPr>
      </w:pPr>
      <w:r w:rsidRPr="001A1185">
        <w:rPr>
          <w:rFonts w:ascii="Times New Roman" w:eastAsia="Times New Roman" w:hAnsi="Times New Roman" w:cs="Times New Roman"/>
          <w:sz w:val="28"/>
          <w:szCs w:val="28"/>
          <w:lang w:eastAsia="ru-RU"/>
        </w:rPr>
        <w:t xml:space="preserve">При использовании квантильных оценок длительности операций оптимизационная модель получает дополнительную информацию о вероятностных границах параметров, что снижает вероятность формирования экстремальных значений </w:t>
      </w:r>
      <w:r w:rsidRPr="004B4325">
        <w:rPr>
          <w:rFonts w:ascii="Times New Roman" w:eastAsia="Times New Roman" w:hAnsi="Times New Roman" w:cs="Times New Roman"/>
          <w:i/>
          <w:sz w:val="28"/>
          <w:szCs w:val="28"/>
          <w:lang w:eastAsia="ru-RU"/>
        </w:rPr>
        <w:t>makespan</w:t>
      </w:r>
      <w:r w:rsidRPr="001A1185">
        <w:rPr>
          <w:rFonts w:ascii="Times New Roman" w:eastAsia="Times New Roman" w:hAnsi="Times New Roman" w:cs="Times New Roman"/>
          <w:sz w:val="28"/>
          <w:szCs w:val="28"/>
          <w:lang w:eastAsia="ru-RU"/>
        </w:rPr>
        <w:t xml:space="preserve">. В результате распределение целевой функции становится менее растянутым, а вариативность решений уменьшается. Это указывает на то, что интеграция прогнозных моделей способствует стабилизации процесса поиска оптимального расписания и снижению чувствительности результатов к случайным отклонениям параметров задач. Таким образом, использование </w:t>
      </w:r>
      <w:r w:rsidRPr="005827CF">
        <w:rPr>
          <w:rFonts w:ascii="Times New Roman" w:eastAsia="Times New Roman" w:hAnsi="Times New Roman" w:cs="Times New Roman"/>
          <w:i/>
          <w:sz w:val="28"/>
          <w:szCs w:val="28"/>
          <w:lang w:eastAsia="ru-RU"/>
        </w:rPr>
        <w:t>ML</w:t>
      </w:r>
      <w:r w:rsidRPr="001A1185">
        <w:rPr>
          <w:rFonts w:ascii="Times New Roman" w:eastAsia="Times New Roman" w:hAnsi="Times New Roman" w:cs="Times New Roman"/>
          <w:sz w:val="28"/>
          <w:szCs w:val="28"/>
          <w:lang w:eastAsia="ru-RU"/>
        </w:rPr>
        <w:t xml:space="preserve">-ограничений выступает не только </w:t>
      </w:r>
      <w:r w:rsidRPr="001A1185">
        <w:rPr>
          <w:rFonts w:ascii="Times New Roman" w:eastAsia="Times New Roman" w:hAnsi="Times New Roman" w:cs="Times New Roman"/>
          <w:sz w:val="28"/>
          <w:szCs w:val="28"/>
          <w:lang w:eastAsia="ru-RU"/>
        </w:rPr>
        <w:lastRenderedPageBreak/>
        <w:t xml:space="preserve">инструментом учета неопределенности, но и механизмом структурирования пространства допустимых решений. </w:t>
      </w:r>
    </w:p>
    <w:p w14:paraId="7DA8F60C" w14:textId="77777777" w:rsidR="004B4325" w:rsidRDefault="004B4325" w:rsidP="00B454B3">
      <w:pPr>
        <w:spacing w:after="0" w:line="240" w:lineRule="auto"/>
        <w:ind w:firstLine="709"/>
        <w:jc w:val="both"/>
        <w:rPr>
          <w:rFonts w:ascii="Times New Roman" w:eastAsia="Times New Roman" w:hAnsi="Times New Roman" w:cs="Times New Roman"/>
          <w:sz w:val="28"/>
          <w:szCs w:val="28"/>
          <w:lang w:eastAsia="ru-RU"/>
        </w:rPr>
      </w:pPr>
    </w:p>
    <w:p w14:paraId="5ADF61F7"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2758F5D3" wp14:editId="1ADB7081">
            <wp:extent cx="4134634" cy="2340000"/>
            <wp:effectExtent l="0" t="0" r="0" b="3175"/>
            <wp:docPr id="1380190980" name="Рисунок 138019098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685" b="2956"/>
                    <a:stretch/>
                  </pic:blipFill>
                  <pic:spPr bwMode="auto">
                    <a:xfrm>
                      <a:off x="0" y="0"/>
                      <a:ext cx="4134634"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46BE158D" w14:textId="77777777" w:rsidR="00B454B3" w:rsidRPr="00376BD3" w:rsidRDefault="00B454B3" w:rsidP="00B454B3">
      <w:pPr>
        <w:spacing w:after="0" w:line="240" w:lineRule="auto"/>
        <w:ind w:firstLine="709"/>
        <w:jc w:val="center"/>
        <w:rPr>
          <w:rFonts w:ascii="Times New Roman" w:eastAsia="Times New Roman" w:hAnsi="Times New Roman" w:cs="Times New Roman"/>
          <w:sz w:val="16"/>
          <w:szCs w:val="16"/>
          <w:lang w:eastAsia="ru-RU"/>
        </w:rPr>
      </w:pPr>
    </w:p>
    <w:p w14:paraId="054D8D61" w14:textId="77777777" w:rsidR="00B454B3" w:rsidRDefault="00B454B3" w:rsidP="00376BD3">
      <w:pPr>
        <w:spacing w:after="0" w:line="240" w:lineRule="auto"/>
        <w:jc w:val="center"/>
        <w:rPr>
          <w:rFonts w:ascii="Times New Roman" w:eastAsia="Times New Roman" w:hAnsi="Times New Roman" w:cs="Times New Roman"/>
          <w:sz w:val="28"/>
          <w:szCs w:val="28"/>
          <w:lang w:eastAsia="ru-RU"/>
        </w:rPr>
      </w:pPr>
      <w:r w:rsidRPr="00F100AB">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35</w:t>
      </w:r>
      <w:r w:rsidRPr="00F100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F100AB">
        <w:rPr>
          <w:rFonts w:ascii="Times New Roman" w:eastAsia="Times New Roman" w:hAnsi="Times New Roman" w:cs="Times New Roman"/>
          <w:sz w:val="28"/>
          <w:szCs w:val="28"/>
          <w:lang w:eastAsia="ru-RU"/>
        </w:rPr>
        <w:t xml:space="preserve"> Распределение значений makespan </w:t>
      </w:r>
    </w:p>
    <w:p w14:paraId="0B357CD6" w14:textId="77777777" w:rsidR="00B454B3" w:rsidRDefault="00B454B3" w:rsidP="00B454B3">
      <w:pPr>
        <w:spacing w:after="0" w:line="240" w:lineRule="auto"/>
        <w:ind w:firstLine="709"/>
        <w:jc w:val="center"/>
        <w:rPr>
          <w:rFonts w:ascii="Times New Roman" w:eastAsia="Times New Roman" w:hAnsi="Times New Roman" w:cs="Times New Roman"/>
          <w:sz w:val="28"/>
          <w:szCs w:val="28"/>
          <w:lang w:eastAsia="ru-RU"/>
        </w:rPr>
      </w:pPr>
    </w:p>
    <w:p w14:paraId="1E02D2DE"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7C6130">
        <w:rPr>
          <w:rFonts w:ascii="Times New Roman" w:eastAsia="Times New Roman" w:hAnsi="Times New Roman" w:cs="Times New Roman"/>
          <w:sz w:val="28"/>
          <w:szCs w:val="28"/>
          <w:lang w:eastAsia="ru-RU"/>
        </w:rPr>
        <w:t xml:space="preserve">Важным аспектом анализа является исследование устойчивости сценариев планирования с точки зрения применения прогнозных ограничений. Для этого используется визуализация распределения режимов </w:t>
      </w:r>
      <w:r w:rsidRPr="00F92F49">
        <w:rPr>
          <w:rFonts w:ascii="Times New Roman" w:eastAsia="Times New Roman" w:hAnsi="Times New Roman" w:cs="Times New Roman"/>
          <w:i/>
          <w:iCs/>
          <w:sz w:val="28"/>
          <w:szCs w:val="28"/>
          <w:lang w:eastAsia="ru-RU"/>
        </w:rPr>
        <w:t>ML</w:t>
      </w:r>
      <w:r w:rsidRPr="007C6130">
        <w:rPr>
          <w:rFonts w:ascii="Times New Roman" w:eastAsia="Times New Roman" w:hAnsi="Times New Roman" w:cs="Times New Roman"/>
          <w:sz w:val="28"/>
          <w:szCs w:val="28"/>
          <w:lang w:eastAsia="ru-RU"/>
        </w:rPr>
        <w:t>-ограничений (</w:t>
      </w:r>
      <w:r w:rsidRPr="00F92F49">
        <w:rPr>
          <w:rFonts w:ascii="Times New Roman" w:eastAsia="Times New Roman" w:hAnsi="Times New Roman" w:cs="Times New Roman"/>
          <w:i/>
          <w:iCs/>
          <w:sz w:val="28"/>
          <w:szCs w:val="28"/>
          <w:lang w:eastAsia="ru-RU"/>
        </w:rPr>
        <w:t>bounded</w:t>
      </w:r>
      <w:r w:rsidRPr="007C6130">
        <w:rPr>
          <w:rFonts w:ascii="Times New Roman" w:eastAsia="Times New Roman" w:hAnsi="Times New Roman" w:cs="Times New Roman"/>
          <w:sz w:val="28"/>
          <w:szCs w:val="28"/>
          <w:lang w:eastAsia="ru-RU"/>
        </w:rPr>
        <w:t xml:space="preserve">, </w:t>
      </w:r>
      <w:r w:rsidRPr="00F92F49">
        <w:rPr>
          <w:rFonts w:ascii="Times New Roman" w:eastAsia="Times New Roman" w:hAnsi="Times New Roman" w:cs="Times New Roman"/>
          <w:i/>
          <w:iCs/>
          <w:sz w:val="28"/>
          <w:szCs w:val="28"/>
          <w:lang w:eastAsia="ru-RU"/>
        </w:rPr>
        <w:t>relaxed</w:t>
      </w:r>
      <w:r w:rsidRPr="007C6130">
        <w:rPr>
          <w:rFonts w:ascii="Times New Roman" w:eastAsia="Times New Roman" w:hAnsi="Times New Roman" w:cs="Times New Roman"/>
          <w:sz w:val="28"/>
          <w:szCs w:val="28"/>
          <w:lang w:eastAsia="ru-RU"/>
        </w:rPr>
        <w:t xml:space="preserve">, </w:t>
      </w:r>
      <w:r w:rsidRPr="00F92F49">
        <w:rPr>
          <w:rFonts w:ascii="Times New Roman" w:eastAsia="Times New Roman" w:hAnsi="Times New Roman" w:cs="Times New Roman"/>
          <w:i/>
          <w:iCs/>
          <w:sz w:val="28"/>
          <w:szCs w:val="28"/>
          <w:lang w:eastAsia="ru-RU"/>
        </w:rPr>
        <w:t>fallback/unbounded</w:t>
      </w:r>
      <w:r w:rsidRPr="007C6130">
        <w:rPr>
          <w:rFonts w:ascii="Times New Roman" w:eastAsia="Times New Roman" w:hAnsi="Times New Roman" w:cs="Times New Roman"/>
          <w:sz w:val="28"/>
          <w:szCs w:val="28"/>
          <w:lang w:eastAsia="ru-RU"/>
        </w:rPr>
        <w:t xml:space="preserve">, </w:t>
      </w:r>
      <w:r w:rsidRPr="00F92F49">
        <w:rPr>
          <w:rFonts w:ascii="Times New Roman" w:eastAsia="Times New Roman" w:hAnsi="Times New Roman" w:cs="Times New Roman"/>
          <w:i/>
          <w:iCs/>
          <w:sz w:val="28"/>
          <w:szCs w:val="28"/>
          <w:lang w:eastAsia="ru-RU"/>
        </w:rPr>
        <w:t>no_ml</w:t>
      </w:r>
      <w:r w:rsidRPr="007C6130">
        <w:rPr>
          <w:rFonts w:ascii="Times New Roman" w:eastAsia="Times New Roman" w:hAnsi="Times New Roman" w:cs="Times New Roman"/>
          <w:sz w:val="28"/>
          <w:szCs w:val="28"/>
          <w:lang w:eastAsia="ru-RU"/>
        </w:rPr>
        <w:t xml:space="preserve">) по сценариям (рисунок </w:t>
      </w:r>
      <w:r>
        <w:rPr>
          <w:rFonts w:ascii="Times New Roman" w:eastAsia="Times New Roman" w:hAnsi="Times New Roman" w:cs="Times New Roman"/>
          <w:sz w:val="28"/>
          <w:szCs w:val="28"/>
          <w:lang w:eastAsia="ru-RU"/>
        </w:rPr>
        <w:t>36</w:t>
      </w:r>
      <w:r w:rsidRPr="007C6130">
        <w:rPr>
          <w:rFonts w:ascii="Times New Roman" w:eastAsia="Times New Roman" w:hAnsi="Times New Roman" w:cs="Times New Roman"/>
          <w:sz w:val="28"/>
          <w:szCs w:val="28"/>
          <w:lang w:eastAsia="ru-RU"/>
        </w:rPr>
        <w:t xml:space="preserve">). </w:t>
      </w:r>
      <w:r w:rsidRPr="00F92F49">
        <w:rPr>
          <w:rFonts w:ascii="Times New Roman" w:eastAsia="Times New Roman" w:hAnsi="Times New Roman" w:cs="Times New Roman"/>
          <w:sz w:val="28"/>
          <w:szCs w:val="28"/>
          <w:lang w:eastAsia="ru-RU"/>
        </w:rPr>
        <w:t>Данная диаграмма позволяет количественно оценить частоту применения прогнозных ограничений без ослабления и случаи перехода к более гибким режимам оптимизации.</w:t>
      </w:r>
    </w:p>
    <w:p w14:paraId="6D60602B"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25564370"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6F77B7F6" wp14:editId="5ED953EC">
            <wp:extent cx="5396828" cy="2540635"/>
            <wp:effectExtent l="0" t="0" r="0" b="0"/>
            <wp:docPr id="1208785990" name="Рисунок 120878599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342" b="2126"/>
                    <a:stretch/>
                  </pic:blipFill>
                  <pic:spPr bwMode="auto">
                    <a:xfrm>
                      <a:off x="0" y="0"/>
                      <a:ext cx="5435129" cy="2558666"/>
                    </a:xfrm>
                    <a:prstGeom prst="rect">
                      <a:avLst/>
                    </a:prstGeom>
                    <a:noFill/>
                    <a:ln>
                      <a:noFill/>
                    </a:ln>
                    <a:extLst>
                      <a:ext uri="{53640926-AAD7-44D8-BBD7-CCE9431645EC}">
                        <a14:shadowObscured xmlns:a14="http://schemas.microsoft.com/office/drawing/2010/main"/>
                      </a:ext>
                    </a:extLst>
                  </pic:spPr>
                </pic:pic>
              </a:graphicData>
            </a:graphic>
          </wp:inline>
        </w:drawing>
      </w:r>
    </w:p>
    <w:p w14:paraId="7965F63A" w14:textId="77777777" w:rsidR="00B454B3" w:rsidRPr="00376BD3" w:rsidRDefault="00B454B3" w:rsidP="00B454B3">
      <w:pPr>
        <w:spacing w:after="0" w:line="240" w:lineRule="auto"/>
        <w:ind w:firstLine="709"/>
        <w:jc w:val="center"/>
        <w:rPr>
          <w:rFonts w:ascii="Times New Roman" w:eastAsia="Times New Roman" w:hAnsi="Times New Roman" w:cs="Times New Roman"/>
          <w:sz w:val="16"/>
          <w:szCs w:val="16"/>
          <w:lang w:eastAsia="ru-RU"/>
        </w:rPr>
      </w:pPr>
    </w:p>
    <w:p w14:paraId="57A40767"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sidRPr="00B10C38">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36</w:t>
      </w:r>
      <w:r w:rsidRPr="00B10C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10C38">
        <w:rPr>
          <w:rFonts w:ascii="Times New Roman" w:eastAsia="Times New Roman" w:hAnsi="Times New Roman" w:cs="Times New Roman"/>
          <w:sz w:val="28"/>
          <w:szCs w:val="28"/>
          <w:lang w:eastAsia="ru-RU"/>
        </w:rPr>
        <w:t xml:space="preserve"> Распределение режимов применения ML-ограничений </w:t>
      </w:r>
    </w:p>
    <w:p w14:paraId="4ABCEFD5"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4D498A0E" w14:textId="12E6F4A1"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366692">
        <w:rPr>
          <w:rFonts w:ascii="Times New Roman" w:eastAsia="Times New Roman" w:hAnsi="Times New Roman" w:cs="Times New Roman"/>
          <w:sz w:val="28"/>
          <w:szCs w:val="28"/>
          <w:lang w:eastAsia="ru-RU"/>
        </w:rPr>
        <w:t xml:space="preserve">Дополнительно в режиме </w:t>
      </w:r>
      <w:r w:rsidRPr="005B5DC3">
        <w:rPr>
          <w:rFonts w:ascii="Times New Roman" w:eastAsia="Times New Roman" w:hAnsi="Times New Roman" w:cs="Times New Roman"/>
          <w:i/>
          <w:iCs/>
          <w:sz w:val="28"/>
          <w:szCs w:val="28"/>
          <w:lang w:eastAsia="ru-RU"/>
        </w:rPr>
        <w:t>Overview</w:t>
      </w:r>
      <w:r w:rsidRPr="00366692">
        <w:rPr>
          <w:rFonts w:ascii="Times New Roman" w:eastAsia="Times New Roman" w:hAnsi="Times New Roman" w:cs="Times New Roman"/>
          <w:sz w:val="28"/>
          <w:szCs w:val="28"/>
          <w:lang w:eastAsia="ru-RU"/>
        </w:rPr>
        <w:t xml:space="preserve"> анализируется вычислительная сложность различных режимов планирования. На рисунке </w:t>
      </w:r>
      <w:r>
        <w:rPr>
          <w:rFonts w:ascii="Times New Roman" w:eastAsia="Times New Roman" w:hAnsi="Times New Roman" w:cs="Times New Roman"/>
          <w:sz w:val="28"/>
          <w:szCs w:val="28"/>
          <w:lang w:eastAsia="ru-RU"/>
        </w:rPr>
        <w:t>37</w:t>
      </w:r>
      <w:r w:rsidRPr="00366692">
        <w:rPr>
          <w:rFonts w:ascii="Times New Roman" w:eastAsia="Times New Roman" w:hAnsi="Times New Roman" w:cs="Times New Roman"/>
          <w:sz w:val="28"/>
          <w:szCs w:val="28"/>
          <w:lang w:eastAsia="ru-RU"/>
        </w:rPr>
        <w:t xml:space="preserve"> представлено распределение времени работы оптимизационного решателя в зависимости от режима применения </w:t>
      </w:r>
      <w:r w:rsidRPr="005B5DC3">
        <w:rPr>
          <w:rFonts w:ascii="Times New Roman" w:eastAsia="Times New Roman" w:hAnsi="Times New Roman" w:cs="Times New Roman"/>
          <w:i/>
          <w:iCs/>
          <w:sz w:val="28"/>
          <w:szCs w:val="28"/>
          <w:lang w:eastAsia="ru-RU"/>
        </w:rPr>
        <w:t>ML</w:t>
      </w:r>
      <w:r w:rsidRPr="00366692">
        <w:rPr>
          <w:rFonts w:ascii="Times New Roman" w:eastAsia="Times New Roman" w:hAnsi="Times New Roman" w:cs="Times New Roman"/>
          <w:sz w:val="28"/>
          <w:szCs w:val="28"/>
          <w:lang w:eastAsia="ru-RU"/>
        </w:rPr>
        <w:t xml:space="preserve">-ограничений. Видно, что переход к режиму оптимизации без прогнозных ограничений может сопровождаться увеличением </w:t>
      </w:r>
      <w:r w:rsidRPr="00366692">
        <w:rPr>
          <w:rFonts w:ascii="Times New Roman" w:eastAsia="Times New Roman" w:hAnsi="Times New Roman" w:cs="Times New Roman"/>
          <w:sz w:val="28"/>
          <w:szCs w:val="28"/>
          <w:lang w:eastAsia="ru-RU"/>
        </w:rPr>
        <w:lastRenderedPageBreak/>
        <w:t>вариативности времени решения, что отражает рост сложности поискового пространства.</w:t>
      </w:r>
    </w:p>
    <w:p w14:paraId="414379FD" w14:textId="77777777" w:rsidR="009D60CB" w:rsidRDefault="009D60CB" w:rsidP="00B454B3">
      <w:pPr>
        <w:spacing w:after="0" w:line="240" w:lineRule="auto"/>
        <w:ind w:firstLine="709"/>
        <w:jc w:val="both"/>
        <w:rPr>
          <w:rFonts w:ascii="Times New Roman" w:eastAsia="Times New Roman" w:hAnsi="Times New Roman" w:cs="Times New Roman"/>
          <w:sz w:val="28"/>
          <w:szCs w:val="28"/>
          <w:lang w:eastAsia="ru-RU"/>
        </w:rPr>
      </w:pPr>
    </w:p>
    <w:p w14:paraId="19422676" w14:textId="77777777" w:rsidR="00B454B3" w:rsidRDefault="00B454B3" w:rsidP="00B454B3">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527572CE" wp14:editId="7EC21C27">
            <wp:extent cx="4185592" cy="2160000"/>
            <wp:effectExtent l="0" t="0" r="5715" b="0"/>
            <wp:docPr id="1326555753" name="Рисунок 132655575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216" b="2487"/>
                    <a:stretch/>
                  </pic:blipFill>
                  <pic:spPr bwMode="auto">
                    <a:xfrm>
                      <a:off x="0" y="0"/>
                      <a:ext cx="4185592"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19CA3B83" w14:textId="77777777" w:rsidR="00B454B3" w:rsidRPr="00376BD3" w:rsidRDefault="00B454B3" w:rsidP="00B454B3">
      <w:pPr>
        <w:spacing w:after="0" w:line="240" w:lineRule="auto"/>
        <w:ind w:firstLine="709"/>
        <w:jc w:val="center"/>
        <w:rPr>
          <w:rFonts w:ascii="Times New Roman" w:eastAsia="Times New Roman" w:hAnsi="Times New Roman" w:cs="Times New Roman"/>
          <w:sz w:val="16"/>
          <w:szCs w:val="16"/>
          <w:lang w:eastAsia="ru-RU"/>
        </w:rPr>
      </w:pPr>
    </w:p>
    <w:p w14:paraId="7E59BE5E" w14:textId="77777777" w:rsidR="00B454B3" w:rsidRDefault="00B454B3" w:rsidP="00934422">
      <w:pPr>
        <w:spacing w:after="0" w:line="240" w:lineRule="auto"/>
        <w:jc w:val="center"/>
        <w:rPr>
          <w:rFonts w:ascii="Times New Roman" w:eastAsia="Times New Roman" w:hAnsi="Times New Roman" w:cs="Times New Roman"/>
          <w:sz w:val="28"/>
          <w:szCs w:val="28"/>
          <w:lang w:eastAsia="ru-RU"/>
        </w:rPr>
      </w:pPr>
      <w:r w:rsidRPr="002E4A56">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37</w:t>
      </w:r>
      <w:r w:rsidRPr="002E4A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2E4A56">
        <w:rPr>
          <w:rFonts w:ascii="Times New Roman" w:eastAsia="Times New Roman" w:hAnsi="Times New Roman" w:cs="Times New Roman"/>
          <w:sz w:val="28"/>
          <w:szCs w:val="28"/>
          <w:lang w:eastAsia="ru-RU"/>
        </w:rPr>
        <w:t xml:space="preserve"> Время работы решателя в зависимости от режима применения ML-ограничений</w:t>
      </w:r>
    </w:p>
    <w:p w14:paraId="53E91BAD"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30D79BAF" w14:textId="77777777" w:rsidR="00B454B3" w:rsidRPr="00183109"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183109">
        <w:rPr>
          <w:rFonts w:ascii="Times New Roman" w:eastAsia="Times New Roman" w:hAnsi="Times New Roman" w:cs="Times New Roman"/>
          <w:sz w:val="28"/>
          <w:szCs w:val="28"/>
          <w:lang w:eastAsia="ru-RU"/>
        </w:rPr>
        <w:t>Таким образом, аналитические отч</w:t>
      </w:r>
      <w:r>
        <w:rPr>
          <w:rFonts w:ascii="Times New Roman" w:eastAsia="Times New Roman" w:hAnsi="Times New Roman" w:cs="Times New Roman"/>
          <w:sz w:val="28"/>
          <w:szCs w:val="28"/>
          <w:lang w:eastAsia="ru-RU"/>
        </w:rPr>
        <w:t>е</w:t>
      </w:r>
      <w:r w:rsidRPr="00183109">
        <w:rPr>
          <w:rFonts w:ascii="Times New Roman" w:eastAsia="Times New Roman" w:hAnsi="Times New Roman" w:cs="Times New Roman"/>
          <w:sz w:val="28"/>
          <w:szCs w:val="28"/>
          <w:lang w:eastAsia="ru-RU"/>
        </w:rPr>
        <w:t xml:space="preserve">ты и визуализации </w:t>
      </w:r>
      <w:r w:rsidRPr="00183109">
        <w:rPr>
          <w:rFonts w:ascii="Times New Roman" w:eastAsia="Times New Roman" w:hAnsi="Times New Roman" w:cs="Times New Roman"/>
          <w:i/>
          <w:iCs/>
          <w:sz w:val="28"/>
          <w:szCs w:val="28"/>
          <w:lang w:eastAsia="ru-RU"/>
        </w:rPr>
        <w:t>batch</w:t>
      </w:r>
      <w:r w:rsidRPr="00183109">
        <w:rPr>
          <w:rFonts w:ascii="Times New Roman" w:eastAsia="Times New Roman" w:hAnsi="Times New Roman" w:cs="Times New Roman"/>
          <w:sz w:val="28"/>
          <w:szCs w:val="28"/>
          <w:lang w:eastAsia="ru-RU"/>
        </w:rPr>
        <w:t>-планирования обеспечивают переход от анализа отдельных примеров к обобщ</w:t>
      </w:r>
      <w:r>
        <w:rPr>
          <w:rFonts w:ascii="Times New Roman" w:eastAsia="Times New Roman" w:hAnsi="Times New Roman" w:cs="Times New Roman"/>
          <w:sz w:val="28"/>
          <w:szCs w:val="28"/>
          <w:lang w:eastAsia="ru-RU"/>
        </w:rPr>
        <w:t>е</w:t>
      </w:r>
      <w:r w:rsidRPr="00183109">
        <w:rPr>
          <w:rFonts w:ascii="Times New Roman" w:eastAsia="Times New Roman" w:hAnsi="Times New Roman" w:cs="Times New Roman"/>
          <w:sz w:val="28"/>
          <w:szCs w:val="28"/>
          <w:lang w:eastAsia="ru-RU"/>
        </w:rPr>
        <w:t>нной оценке поведения интеллектуальной системы планирования. Использование агрегированных метрик и визуализаций позволяет выявить характерные особенности различных сценариев, оценить их устойчивость и вычислительные затраты, а также сформировать аналитическую основу для выбора сценария планирования в пользовательском интерфейсе системы.</w:t>
      </w:r>
    </w:p>
    <w:p w14:paraId="5A7C4843" w14:textId="77777777" w:rsidR="00B454B3" w:rsidRPr="00290C3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290C33">
        <w:rPr>
          <w:rFonts w:ascii="Times New Roman" w:eastAsia="Times New Roman" w:hAnsi="Times New Roman" w:cs="Times New Roman"/>
          <w:sz w:val="28"/>
          <w:szCs w:val="28"/>
          <w:lang w:eastAsia="ru-RU"/>
        </w:rPr>
        <w:t xml:space="preserve">Одной из ключевых </w:t>
      </w:r>
      <w:r>
        <w:rPr>
          <w:rFonts w:ascii="Times New Roman" w:eastAsia="Times New Roman" w:hAnsi="Times New Roman" w:cs="Times New Roman"/>
          <w:sz w:val="28"/>
          <w:szCs w:val="28"/>
          <w:lang w:eastAsia="ru-RU"/>
        </w:rPr>
        <w:t>функций</w:t>
      </w:r>
      <w:r w:rsidRPr="00290C33">
        <w:rPr>
          <w:rFonts w:ascii="Times New Roman" w:eastAsia="Times New Roman" w:hAnsi="Times New Roman" w:cs="Times New Roman"/>
          <w:sz w:val="28"/>
          <w:szCs w:val="28"/>
          <w:lang w:eastAsia="ru-RU"/>
        </w:rPr>
        <w:t xml:space="preserve"> разработанного прототипа интеллектуальной системы планирования является поддержка принятия решений пользователем при выборе сценария планирования. </w:t>
      </w:r>
      <w:r w:rsidRPr="003276F0">
        <w:rPr>
          <w:rFonts w:ascii="Times New Roman" w:eastAsia="Times New Roman" w:hAnsi="Times New Roman" w:cs="Times New Roman"/>
          <w:sz w:val="28"/>
          <w:szCs w:val="28"/>
          <w:lang w:eastAsia="ru-RU"/>
        </w:rPr>
        <w:t xml:space="preserve">При вариативности длительностей операций и наличии </w:t>
      </w:r>
      <w:r w:rsidRPr="00764F45">
        <w:rPr>
          <w:rFonts w:ascii="Times New Roman" w:eastAsia="Times New Roman" w:hAnsi="Times New Roman" w:cs="Times New Roman"/>
          <w:i/>
          <w:iCs/>
          <w:sz w:val="28"/>
          <w:szCs w:val="28"/>
          <w:lang w:eastAsia="ru-RU"/>
        </w:rPr>
        <w:t>PdM</w:t>
      </w:r>
      <w:r w:rsidRPr="003276F0">
        <w:rPr>
          <w:rFonts w:ascii="Times New Roman" w:eastAsia="Times New Roman" w:hAnsi="Times New Roman" w:cs="Times New Roman"/>
          <w:sz w:val="28"/>
          <w:szCs w:val="28"/>
          <w:lang w:eastAsia="ru-RU"/>
        </w:rPr>
        <w:t>-рисков</w:t>
      </w:r>
      <w:r w:rsidRPr="00290C33">
        <w:rPr>
          <w:rFonts w:ascii="Times New Roman" w:eastAsia="Times New Roman" w:hAnsi="Times New Roman" w:cs="Times New Roman"/>
          <w:sz w:val="28"/>
          <w:szCs w:val="28"/>
          <w:lang w:eastAsia="ru-RU"/>
        </w:rPr>
        <w:t xml:space="preserve"> выбор сценария </w:t>
      </w:r>
      <w:r>
        <w:rPr>
          <w:rFonts w:ascii="Times New Roman" w:eastAsia="Times New Roman" w:hAnsi="Times New Roman" w:cs="Times New Roman"/>
          <w:sz w:val="28"/>
          <w:szCs w:val="28"/>
          <w:lang w:eastAsia="ru-RU"/>
        </w:rPr>
        <w:t>планирования</w:t>
      </w:r>
      <w:r w:rsidRPr="00290C33">
        <w:rPr>
          <w:rFonts w:ascii="Times New Roman" w:eastAsia="Times New Roman" w:hAnsi="Times New Roman" w:cs="Times New Roman"/>
          <w:sz w:val="28"/>
          <w:szCs w:val="28"/>
          <w:lang w:eastAsia="ru-RU"/>
        </w:rPr>
        <w:t xml:space="preserve"> становится нетривиальной задачей и требует уч</w:t>
      </w:r>
      <w:r>
        <w:rPr>
          <w:rFonts w:ascii="Times New Roman" w:eastAsia="Times New Roman" w:hAnsi="Times New Roman" w:cs="Times New Roman"/>
          <w:sz w:val="28"/>
          <w:szCs w:val="28"/>
          <w:lang w:eastAsia="ru-RU"/>
        </w:rPr>
        <w:t>е</w:t>
      </w:r>
      <w:r w:rsidRPr="00290C33">
        <w:rPr>
          <w:rFonts w:ascii="Times New Roman" w:eastAsia="Times New Roman" w:hAnsi="Times New Roman" w:cs="Times New Roman"/>
          <w:sz w:val="28"/>
          <w:szCs w:val="28"/>
          <w:lang w:eastAsia="ru-RU"/>
        </w:rPr>
        <w:t>та как количественных, так и качественных факторов.</w:t>
      </w:r>
    </w:p>
    <w:p w14:paraId="6CED1B50" w14:textId="77777777" w:rsidR="00B454B3" w:rsidRPr="00290C3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290C33">
        <w:rPr>
          <w:rFonts w:ascii="Times New Roman" w:eastAsia="Times New Roman" w:hAnsi="Times New Roman" w:cs="Times New Roman"/>
          <w:sz w:val="28"/>
          <w:szCs w:val="28"/>
          <w:lang w:eastAsia="ru-RU"/>
        </w:rPr>
        <w:t>Для решения данной задачи в структуру пользовательского интерфейса был включ</w:t>
      </w:r>
      <w:r>
        <w:rPr>
          <w:rFonts w:ascii="Times New Roman" w:eastAsia="Times New Roman" w:hAnsi="Times New Roman" w:cs="Times New Roman"/>
          <w:sz w:val="28"/>
          <w:szCs w:val="28"/>
          <w:lang w:eastAsia="ru-RU"/>
        </w:rPr>
        <w:t>е</w:t>
      </w:r>
      <w:r w:rsidRPr="00290C33">
        <w:rPr>
          <w:rFonts w:ascii="Times New Roman" w:eastAsia="Times New Roman" w:hAnsi="Times New Roman" w:cs="Times New Roman"/>
          <w:sz w:val="28"/>
          <w:szCs w:val="28"/>
          <w:lang w:eastAsia="ru-RU"/>
        </w:rPr>
        <w:t xml:space="preserve">н модуль поддержки принятия решений (ЛПР), реализующий логику рекомендаций по выбору сценария планирования. Модуль ЛПР использует результаты </w:t>
      </w:r>
      <w:r w:rsidRPr="00484B12">
        <w:rPr>
          <w:rFonts w:ascii="Times New Roman" w:eastAsia="Times New Roman" w:hAnsi="Times New Roman" w:cs="Times New Roman"/>
          <w:i/>
          <w:sz w:val="28"/>
          <w:szCs w:val="28"/>
          <w:lang w:eastAsia="ru-RU"/>
        </w:rPr>
        <w:t>batch</w:t>
      </w:r>
      <w:r w:rsidRPr="00290C33">
        <w:rPr>
          <w:rFonts w:ascii="Times New Roman" w:eastAsia="Times New Roman" w:hAnsi="Times New Roman" w:cs="Times New Roman"/>
          <w:sz w:val="28"/>
          <w:szCs w:val="28"/>
          <w:lang w:eastAsia="ru-RU"/>
        </w:rPr>
        <w:t>-планирования</w:t>
      </w:r>
      <w:r>
        <w:rPr>
          <w:rFonts w:ascii="Times New Roman" w:eastAsia="Times New Roman" w:hAnsi="Times New Roman" w:cs="Times New Roman"/>
          <w:sz w:val="28"/>
          <w:szCs w:val="28"/>
          <w:lang w:eastAsia="ru-RU"/>
        </w:rPr>
        <w:t>,</w:t>
      </w:r>
      <w:r w:rsidRPr="00290C33">
        <w:rPr>
          <w:rFonts w:ascii="Times New Roman" w:eastAsia="Times New Roman" w:hAnsi="Times New Roman" w:cs="Times New Roman"/>
          <w:sz w:val="28"/>
          <w:szCs w:val="28"/>
          <w:lang w:eastAsia="ru-RU"/>
        </w:rPr>
        <w:t xml:space="preserve"> агрегированные аналитические показатели, полученные в режиме </w:t>
      </w:r>
      <w:r w:rsidRPr="002F10E0">
        <w:rPr>
          <w:rFonts w:ascii="Times New Roman" w:eastAsia="Times New Roman" w:hAnsi="Times New Roman" w:cs="Times New Roman"/>
          <w:i/>
          <w:sz w:val="28"/>
          <w:szCs w:val="28"/>
          <w:lang w:eastAsia="ru-RU"/>
        </w:rPr>
        <w:t>Overview</w:t>
      </w:r>
      <w:r w:rsidRPr="00290C33">
        <w:rPr>
          <w:rFonts w:ascii="Times New Roman" w:eastAsia="Times New Roman" w:hAnsi="Times New Roman" w:cs="Times New Roman"/>
          <w:sz w:val="28"/>
          <w:szCs w:val="28"/>
          <w:lang w:eastAsia="ru-RU"/>
        </w:rPr>
        <w:t>, а также информацию о текущих условиях планирования, задаваемых пользователем.</w:t>
      </w:r>
    </w:p>
    <w:p w14:paraId="5F3DB842"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290C33">
        <w:rPr>
          <w:rFonts w:ascii="Times New Roman" w:eastAsia="Times New Roman" w:hAnsi="Times New Roman" w:cs="Times New Roman"/>
          <w:sz w:val="28"/>
          <w:szCs w:val="28"/>
          <w:lang w:eastAsia="ru-RU"/>
        </w:rPr>
        <w:t>Основными параметрами, учитываемыми при формировании рекомендаций, являются уровень неопредел</w:t>
      </w:r>
      <w:r>
        <w:rPr>
          <w:rFonts w:ascii="Times New Roman" w:eastAsia="Times New Roman" w:hAnsi="Times New Roman" w:cs="Times New Roman"/>
          <w:sz w:val="28"/>
          <w:szCs w:val="28"/>
          <w:lang w:eastAsia="ru-RU"/>
        </w:rPr>
        <w:t>е</w:t>
      </w:r>
      <w:r w:rsidRPr="00290C33">
        <w:rPr>
          <w:rFonts w:ascii="Times New Roman" w:eastAsia="Times New Roman" w:hAnsi="Times New Roman" w:cs="Times New Roman"/>
          <w:sz w:val="28"/>
          <w:szCs w:val="28"/>
          <w:lang w:eastAsia="ru-RU"/>
        </w:rPr>
        <w:t>нности производственной среды и оценка рисков отказов оборудования (</w:t>
      </w:r>
      <w:r w:rsidRPr="002F10E0">
        <w:rPr>
          <w:rFonts w:ascii="Times New Roman" w:eastAsia="Times New Roman" w:hAnsi="Times New Roman" w:cs="Times New Roman"/>
          <w:i/>
          <w:sz w:val="28"/>
          <w:szCs w:val="28"/>
          <w:lang w:eastAsia="ru-RU"/>
        </w:rPr>
        <w:t>PdM</w:t>
      </w:r>
      <w:r w:rsidRPr="00290C33">
        <w:rPr>
          <w:rFonts w:ascii="Times New Roman" w:eastAsia="Times New Roman" w:hAnsi="Times New Roman" w:cs="Times New Roman"/>
          <w:sz w:val="28"/>
          <w:szCs w:val="28"/>
          <w:lang w:eastAsia="ru-RU"/>
        </w:rPr>
        <w:t xml:space="preserve">-рисков). Указанные параметры задаются пользователем в интерфейсе системы и отражают </w:t>
      </w:r>
      <w:r>
        <w:rPr>
          <w:rFonts w:ascii="Times New Roman" w:eastAsia="Times New Roman" w:hAnsi="Times New Roman" w:cs="Times New Roman"/>
          <w:sz w:val="28"/>
          <w:szCs w:val="28"/>
          <w:lang w:eastAsia="ru-RU"/>
        </w:rPr>
        <w:t>экспертную оценку текущих условий планирования</w:t>
      </w:r>
      <w:r w:rsidRPr="00290C33">
        <w:rPr>
          <w:rFonts w:ascii="Times New Roman" w:eastAsia="Times New Roman" w:hAnsi="Times New Roman" w:cs="Times New Roman"/>
          <w:sz w:val="28"/>
          <w:szCs w:val="28"/>
          <w:lang w:eastAsia="ru-RU"/>
        </w:rPr>
        <w:t xml:space="preserve"> и допустимого уровня риска. На основе сочетания этих параметров модуль ЛПР формирует рекомендованный сценарий планирования, наиболее соответствующий заданным условиям.</w:t>
      </w:r>
    </w:p>
    <w:p w14:paraId="5DD2A0E7"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5F5895">
        <w:rPr>
          <w:rFonts w:ascii="Times New Roman" w:eastAsia="Times New Roman" w:hAnsi="Times New Roman" w:cs="Times New Roman"/>
          <w:sz w:val="28"/>
          <w:szCs w:val="28"/>
          <w:lang w:eastAsia="ru-RU"/>
        </w:rPr>
        <w:t>Логика формирования рекомендаций в модуле поддержки принятия решений реализована в виде интерпретируемой схемы выбора сценария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планирования</w:t>
      </w:r>
      <w:r w:rsidRPr="005F5895">
        <w:rPr>
          <w:rFonts w:ascii="Times New Roman" w:eastAsia="Times New Roman" w:hAnsi="Times New Roman" w:cs="Times New Roman"/>
          <w:sz w:val="28"/>
          <w:szCs w:val="28"/>
          <w:lang w:eastAsia="ru-RU"/>
        </w:rPr>
        <w:t xml:space="preserve"> и представлена на рисунке </w:t>
      </w:r>
      <w:r>
        <w:rPr>
          <w:rFonts w:ascii="Times New Roman" w:eastAsia="Times New Roman" w:hAnsi="Times New Roman" w:cs="Times New Roman"/>
          <w:sz w:val="28"/>
          <w:szCs w:val="28"/>
          <w:lang w:eastAsia="ru-RU"/>
        </w:rPr>
        <w:t>38</w:t>
      </w:r>
      <w:r w:rsidRPr="005F5895">
        <w:rPr>
          <w:rFonts w:ascii="Times New Roman" w:eastAsia="Times New Roman" w:hAnsi="Times New Roman" w:cs="Times New Roman"/>
          <w:sz w:val="28"/>
          <w:szCs w:val="28"/>
          <w:lang w:eastAsia="ru-RU"/>
        </w:rPr>
        <w:t xml:space="preserve">. Схема отражает последовательность формирования рекомендации </w:t>
      </w:r>
      <w:r>
        <w:rPr>
          <w:rFonts w:ascii="Times New Roman" w:eastAsia="Times New Roman" w:hAnsi="Times New Roman" w:cs="Times New Roman"/>
          <w:sz w:val="28"/>
          <w:szCs w:val="28"/>
          <w:lang w:eastAsia="ru-RU"/>
        </w:rPr>
        <w:t>–</w:t>
      </w:r>
      <w:r w:rsidRPr="005F5895">
        <w:rPr>
          <w:rFonts w:ascii="Times New Roman" w:eastAsia="Times New Roman" w:hAnsi="Times New Roman" w:cs="Times New Roman"/>
          <w:sz w:val="28"/>
          <w:szCs w:val="28"/>
          <w:lang w:eastAsia="ru-RU"/>
        </w:rPr>
        <w:t xml:space="preserve"> от задания пользователем параметров неопредел</w:t>
      </w:r>
      <w:r>
        <w:rPr>
          <w:rFonts w:ascii="Times New Roman" w:eastAsia="Times New Roman" w:hAnsi="Times New Roman" w:cs="Times New Roman"/>
          <w:sz w:val="28"/>
          <w:szCs w:val="28"/>
          <w:lang w:eastAsia="ru-RU"/>
        </w:rPr>
        <w:t>е</w:t>
      </w:r>
      <w:r w:rsidRPr="005F5895">
        <w:rPr>
          <w:rFonts w:ascii="Times New Roman" w:eastAsia="Times New Roman" w:hAnsi="Times New Roman" w:cs="Times New Roman"/>
          <w:sz w:val="28"/>
          <w:szCs w:val="28"/>
          <w:lang w:eastAsia="ru-RU"/>
        </w:rPr>
        <w:t xml:space="preserve">нности и </w:t>
      </w:r>
      <w:r w:rsidRPr="00206CBE">
        <w:rPr>
          <w:rFonts w:ascii="Times New Roman" w:eastAsia="Times New Roman" w:hAnsi="Times New Roman" w:cs="Times New Roman"/>
          <w:i/>
          <w:sz w:val="28"/>
          <w:szCs w:val="28"/>
          <w:lang w:eastAsia="ru-RU"/>
        </w:rPr>
        <w:t>PdM</w:t>
      </w:r>
      <w:r w:rsidRPr="005F5895">
        <w:rPr>
          <w:rFonts w:ascii="Times New Roman" w:eastAsia="Times New Roman" w:hAnsi="Times New Roman" w:cs="Times New Roman"/>
          <w:sz w:val="28"/>
          <w:szCs w:val="28"/>
          <w:lang w:eastAsia="ru-RU"/>
        </w:rPr>
        <w:t>-рисков до получения рекомендованного сценария и поясняющего обоснования, при этом оптимизационный модуль рассматривается как отдельный контур, запускаемый пользователем.</w:t>
      </w:r>
    </w:p>
    <w:p w14:paraId="156BB2CB" w14:textId="77777777" w:rsidR="00B454B3" w:rsidRPr="0056317A"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5FB6CEC4" w14:textId="77777777" w:rsidR="00B454B3" w:rsidRDefault="00B454B3" w:rsidP="00376BD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7BF03C5" wp14:editId="7600834A">
            <wp:extent cx="3176807" cy="3105150"/>
            <wp:effectExtent l="0" t="0" r="5080" b="0"/>
            <wp:docPr id="905146485" name="Рисунок 905146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46">
                      <a:extLst>
                        <a:ext uri="{28A0092B-C50C-407E-A947-70E740481C1C}">
                          <a14:useLocalDpi xmlns:a14="http://schemas.microsoft.com/office/drawing/2010/main" val="0"/>
                        </a:ext>
                      </a:extLst>
                    </a:blip>
                    <a:stretch>
                      <a:fillRect/>
                    </a:stretch>
                  </pic:blipFill>
                  <pic:spPr>
                    <a:xfrm>
                      <a:off x="0" y="0"/>
                      <a:ext cx="3202241" cy="3130011"/>
                    </a:xfrm>
                    <a:prstGeom prst="rect">
                      <a:avLst/>
                    </a:prstGeom>
                  </pic:spPr>
                </pic:pic>
              </a:graphicData>
            </a:graphic>
          </wp:inline>
        </w:drawing>
      </w:r>
    </w:p>
    <w:p w14:paraId="032717D0" w14:textId="77777777" w:rsidR="00B454B3" w:rsidRPr="00376BD3" w:rsidRDefault="00B454B3" w:rsidP="00B454B3">
      <w:pPr>
        <w:spacing w:after="0" w:line="240" w:lineRule="auto"/>
        <w:ind w:firstLine="709"/>
        <w:jc w:val="center"/>
        <w:rPr>
          <w:rFonts w:ascii="Times New Roman" w:eastAsia="Times New Roman" w:hAnsi="Times New Roman" w:cs="Times New Roman"/>
          <w:sz w:val="16"/>
          <w:szCs w:val="16"/>
          <w:lang w:eastAsia="ru-RU"/>
        </w:rPr>
      </w:pPr>
    </w:p>
    <w:p w14:paraId="0DC93B8A" w14:textId="77777777" w:rsidR="00B454B3" w:rsidRDefault="00B454B3" w:rsidP="00934422">
      <w:pPr>
        <w:spacing w:after="0" w:line="240" w:lineRule="auto"/>
        <w:jc w:val="center"/>
        <w:rPr>
          <w:rFonts w:ascii="Times New Roman" w:eastAsia="Times New Roman" w:hAnsi="Times New Roman" w:cs="Times New Roman"/>
          <w:sz w:val="28"/>
          <w:szCs w:val="28"/>
          <w:lang w:eastAsia="ru-RU"/>
        </w:rPr>
      </w:pPr>
      <w:r w:rsidRPr="00AB7E13">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38</w:t>
      </w:r>
      <w:r w:rsidRPr="00AB7E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B7E13">
        <w:rPr>
          <w:rFonts w:ascii="Times New Roman" w:eastAsia="Times New Roman" w:hAnsi="Times New Roman" w:cs="Times New Roman"/>
          <w:sz w:val="28"/>
          <w:szCs w:val="28"/>
          <w:lang w:eastAsia="ru-RU"/>
        </w:rPr>
        <w:t>Схема формирования рекомендаций</w:t>
      </w:r>
      <w:r>
        <w:rPr>
          <w:rFonts w:ascii="Times New Roman" w:eastAsia="Times New Roman" w:hAnsi="Times New Roman" w:cs="Times New Roman"/>
          <w:sz w:val="28"/>
          <w:szCs w:val="28"/>
          <w:lang w:eastAsia="ru-RU"/>
        </w:rPr>
        <w:t xml:space="preserve"> по выбору сценария планирования</w:t>
      </w:r>
      <w:r w:rsidRPr="00AB7E13">
        <w:rPr>
          <w:rFonts w:ascii="Times New Roman" w:eastAsia="Times New Roman" w:hAnsi="Times New Roman" w:cs="Times New Roman"/>
          <w:sz w:val="28"/>
          <w:szCs w:val="28"/>
          <w:lang w:eastAsia="ru-RU"/>
        </w:rPr>
        <w:t xml:space="preserve"> в модуле поддержки принятия решений</w:t>
      </w:r>
    </w:p>
    <w:p w14:paraId="7BFDE0B8"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5FC6FD6C" w14:textId="481478D9" w:rsidR="00376BD3" w:rsidRDefault="00376BD3" w:rsidP="00B454B3">
      <w:pPr>
        <w:spacing w:after="0" w:line="240" w:lineRule="auto"/>
        <w:ind w:firstLine="709"/>
        <w:jc w:val="both"/>
        <w:rPr>
          <w:rFonts w:ascii="Times New Roman" w:eastAsia="Times New Roman" w:hAnsi="Times New Roman" w:cs="Times New Roman"/>
          <w:sz w:val="28"/>
          <w:szCs w:val="28"/>
          <w:lang w:eastAsia="ru-RU"/>
        </w:rPr>
      </w:pPr>
      <w:r w:rsidRPr="00320568">
        <w:rPr>
          <w:rFonts w:ascii="Times New Roman" w:eastAsia="Times New Roman" w:hAnsi="Times New Roman" w:cs="Times New Roman"/>
          <w:sz w:val="28"/>
          <w:szCs w:val="28"/>
          <w:lang w:eastAsia="ru-RU"/>
        </w:rPr>
        <w:t xml:space="preserve">Принципиально важно отметить, что модуль поддержки принятия решений не вмешивается в процесс оптимизации: он не изменяет параметры оптимизационной модели и не управляет работой решателя </w:t>
      </w:r>
      <w:r w:rsidRPr="00B00F8D">
        <w:rPr>
          <w:rFonts w:ascii="Times New Roman" w:eastAsia="Times New Roman" w:hAnsi="Times New Roman" w:cs="Times New Roman"/>
          <w:i/>
          <w:iCs/>
          <w:sz w:val="28"/>
          <w:szCs w:val="28"/>
          <w:lang w:eastAsia="ru-RU"/>
        </w:rPr>
        <w:t>CP-SAT</w:t>
      </w:r>
      <w:r w:rsidRPr="003205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6317A">
        <w:rPr>
          <w:rFonts w:ascii="Times New Roman" w:eastAsia="Times New Roman" w:hAnsi="Times New Roman" w:cs="Times New Roman"/>
          <w:sz w:val="28"/>
          <w:szCs w:val="28"/>
          <w:lang w:eastAsia="ru-RU"/>
        </w:rPr>
        <w:t xml:space="preserve">Рекомендации </w:t>
      </w:r>
      <w:r w:rsidRPr="007E78C4">
        <w:rPr>
          <w:rFonts w:ascii="Times New Roman" w:eastAsia="Times New Roman" w:hAnsi="Times New Roman" w:cs="Times New Roman"/>
          <w:sz w:val="28"/>
          <w:szCs w:val="28"/>
          <w:lang w:eastAsia="ru-RU"/>
        </w:rPr>
        <w:t>модуля поддержки принятия решений</w:t>
      </w:r>
      <w:r w:rsidRPr="0056317A">
        <w:rPr>
          <w:rFonts w:ascii="Times New Roman" w:eastAsia="Times New Roman" w:hAnsi="Times New Roman" w:cs="Times New Roman"/>
          <w:sz w:val="28"/>
          <w:szCs w:val="28"/>
          <w:lang w:eastAsia="ru-RU"/>
        </w:rPr>
        <w:t xml:space="preserve"> носят консультативный характер и предназначены для информационной поддержки пользователя при выборе сценария планирования. Окончательное решение о запуске того или иного сценария оста</w:t>
      </w:r>
      <w:r>
        <w:rPr>
          <w:rFonts w:ascii="Times New Roman" w:eastAsia="Times New Roman" w:hAnsi="Times New Roman" w:cs="Times New Roman"/>
          <w:sz w:val="28"/>
          <w:szCs w:val="28"/>
          <w:lang w:eastAsia="ru-RU"/>
        </w:rPr>
        <w:t>е</w:t>
      </w:r>
      <w:r w:rsidRPr="0056317A">
        <w:rPr>
          <w:rFonts w:ascii="Times New Roman" w:eastAsia="Times New Roman" w:hAnsi="Times New Roman" w:cs="Times New Roman"/>
          <w:sz w:val="28"/>
          <w:szCs w:val="28"/>
          <w:lang w:eastAsia="ru-RU"/>
        </w:rPr>
        <w:t>тся за пользователем, что обеспечивает сохранение контроля над процессом планирования.</w:t>
      </w:r>
    </w:p>
    <w:p w14:paraId="55A2DD8A" w14:textId="2BCFD910"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56317A">
        <w:rPr>
          <w:rFonts w:ascii="Times New Roman" w:eastAsia="Times New Roman" w:hAnsi="Times New Roman" w:cs="Times New Roman"/>
          <w:sz w:val="28"/>
          <w:szCs w:val="28"/>
          <w:lang w:eastAsia="ru-RU"/>
        </w:rPr>
        <w:t xml:space="preserve">Таким образом, модуль поддержки принятия решений выполняет роль связующего </w:t>
      </w:r>
      <w:r>
        <w:rPr>
          <w:rFonts w:ascii="Times New Roman" w:eastAsia="Times New Roman" w:hAnsi="Times New Roman" w:cs="Times New Roman"/>
          <w:sz w:val="28"/>
          <w:szCs w:val="28"/>
          <w:lang w:eastAsia="ru-RU"/>
        </w:rPr>
        <w:t>уровня</w:t>
      </w:r>
      <w:r w:rsidRPr="0056317A">
        <w:rPr>
          <w:rFonts w:ascii="Times New Roman" w:eastAsia="Times New Roman" w:hAnsi="Times New Roman" w:cs="Times New Roman"/>
          <w:sz w:val="28"/>
          <w:szCs w:val="28"/>
          <w:lang w:eastAsia="ru-RU"/>
        </w:rPr>
        <w:t xml:space="preserve"> между аналитическими результатами </w:t>
      </w:r>
      <w:r w:rsidRPr="008D14F0">
        <w:rPr>
          <w:rFonts w:ascii="Times New Roman" w:eastAsia="Times New Roman" w:hAnsi="Times New Roman" w:cs="Times New Roman"/>
          <w:i/>
          <w:sz w:val="28"/>
          <w:szCs w:val="28"/>
          <w:lang w:eastAsia="ru-RU"/>
        </w:rPr>
        <w:t>batch</w:t>
      </w:r>
      <w:r w:rsidRPr="0056317A">
        <w:rPr>
          <w:rFonts w:ascii="Times New Roman" w:eastAsia="Times New Roman" w:hAnsi="Times New Roman" w:cs="Times New Roman"/>
          <w:sz w:val="28"/>
          <w:szCs w:val="28"/>
          <w:lang w:eastAsia="ru-RU"/>
        </w:rPr>
        <w:t>-планирования и практическим использованием системы. Он позволяет перевести результаты многократных вычислительных экспериментов в понятные и интерпретируемые рекомендации, повышая удобство работы с системой и снижая когнитивную нагрузку на пользователя при выборе сценария планирования.</w:t>
      </w:r>
    </w:p>
    <w:p w14:paraId="3EB1FD6A" w14:textId="77777777" w:rsidR="00760CC0" w:rsidRDefault="00760CC0" w:rsidP="00B454B3">
      <w:pPr>
        <w:spacing w:after="0" w:line="240" w:lineRule="auto"/>
        <w:ind w:firstLine="709"/>
        <w:jc w:val="both"/>
        <w:rPr>
          <w:rFonts w:ascii="Times New Roman" w:eastAsia="Times New Roman" w:hAnsi="Times New Roman" w:cs="Times New Roman"/>
          <w:b/>
          <w:bCs/>
          <w:sz w:val="28"/>
          <w:szCs w:val="28"/>
          <w:lang w:eastAsia="ru-RU"/>
        </w:rPr>
      </w:pPr>
    </w:p>
    <w:p w14:paraId="513886AD" w14:textId="5359FFAA" w:rsidR="00B454B3" w:rsidRDefault="00B454B3" w:rsidP="00B454B3">
      <w:pPr>
        <w:spacing w:after="0" w:line="240" w:lineRule="auto"/>
        <w:ind w:firstLine="709"/>
        <w:jc w:val="both"/>
        <w:rPr>
          <w:rFonts w:ascii="Times New Roman" w:eastAsia="Times New Roman" w:hAnsi="Times New Roman" w:cs="Times New Roman"/>
          <w:b/>
          <w:bCs/>
          <w:sz w:val="28"/>
          <w:szCs w:val="28"/>
          <w:lang w:eastAsia="ru-RU"/>
        </w:rPr>
      </w:pPr>
      <w:r w:rsidRPr="006E35F5">
        <w:rPr>
          <w:rFonts w:ascii="Times New Roman" w:eastAsia="Times New Roman" w:hAnsi="Times New Roman" w:cs="Times New Roman"/>
          <w:b/>
          <w:bCs/>
          <w:sz w:val="28"/>
          <w:szCs w:val="28"/>
          <w:lang w:eastAsia="ru-RU"/>
        </w:rPr>
        <w:t xml:space="preserve">5.4 </w:t>
      </w:r>
      <w:r w:rsidRPr="00DE7051">
        <w:rPr>
          <w:rFonts w:ascii="Times New Roman" w:eastAsia="Times New Roman" w:hAnsi="Times New Roman" w:cs="Times New Roman"/>
          <w:b/>
          <w:bCs/>
          <w:sz w:val="28"/>
          <w:szCs w:val="28"/>
          <w:lang w:eastAsia="ru-RU"/>
        </w:rPr>
        <w:t>Экспериментальная апробация и воспроизводимость</w:t>
      </w:r>
    </w:p>
    <w:p w14:paraId="009370A5"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Разработанный прототип интеллектуальной системы планирования ориентирован на решение задач оперативного и тактического управления производственными процессами в условиях неопредел</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 xml:space="preserve">нности параметров выполнения операций и наличия рисков отказов оборудования. Предлагаемый </w:t>
      </w:r>
      <w:r w:rsidRPr="004566F3">
        <w:rPr>
          <w:rFonts w:ascii="Times New Roman" w:eastAsia="Times New Roman" w:hAnsi="Times New Roman" w:cs="Times New Roman"/>
          <w:sz w:val="28"/>
          <w:szCs w:val="28"/>
          <w:lang w:eastAsia="ru-RU"/>
        </w:rPr>
        <w:lastRenderedPageBreak/>
        <w:t>подход может быть использован в качестве инструмента поддержки принятия решений при формировании производственных расписаний, а также для оценки устойчивости получаемых планов при изменении внешних и внутренних условий функционирования системы.</w:t>
      </w:r>
      <w:r>
        <w:rPr>
          <w:rFonts w:ascii="Times New Roman" w:eastAsia="Times New Roman" w:hAnsi="Times New Roman" w:cs="Times New Roman"/>
          <w:sz w:val="28"/>
          <w:szCs w:val="28"/>
          <w:lang w:eastAsia="ru-RU"/>
        </w:rPr>
        <w:t xml:space="preserve"> </w:t>
      </w:r>
      <w:r w:rsidRPr="00F460D4">
        <w:rPr>
          <w:rFonts w:ascii="Times New Roman" w:eastAsia="Times New Roman" w:hAnsi="Times New Roman" w:cs="Times New Roman"/>
          <w:sz w:val="28"/>
          <w:szCs w:val="28"/>
          <w:lang w:eastAsia="ru-RU"/>
        </w:rPr>
        <w:t xml:space="preserve">Разработка, экспериментальная апробация и внедрение прототипа выполнены в рамках научно-технического проекта BR24992785 «Организация и проведение комплексных исследований по обеспечению устойчивого развития агропромышленного комплекса Костанайской области с созданием научно-исследовательского технологического центра», </w:t>
      </w:r>
      <w:r w:rsidRPr="001B1697">
        <w:rPr>
          <w:rFonts w:ascii="Times New Roman" w:eastAsia="Times New Roman" w:hAnsi="Times New Roman" w:cs="Times New Roman"/>
          <w:sz w:val="28"/>
          <w:szCs w:val="28"/>
          <w:lang w:eastAsia="ru-RU"/>
        </w:rPr>
        <w:t>что определило прикладную направленность исследований и ориентацию на практическое использование результатов</w:t>
      </w:r>
      <w:r w:rsidRPr="00F460D4">
        <w:rPr>
          <w:rFonts w:ascii="Times New Roman" w:eastAsia="Times New Roman" w:hAnsi="Times New Roman" w:cs="Times New Roman"/>
          <w:sz w:val="28"/>
          <w:szCs w:val="28"/>
          <w:lang w:eastAsia="ru-RU"/>
        </w:rPr>
        <w:t>.</w:t>
      </w:r>
    </w:p>
    <w:p w14:paraId="33551C98"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Система целесообразна для применения в производственных средах, характеризующихся высокой вариативностью длительностей операций, ограниченными ресурсами и необходимостью уч</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та технического состояния оборудования. Использование квантильных прогнозов и сценарных механизмов позволяет формировать расписания с различной степенью консервативности. Это обеспечивает адаптацию системы к требованиям конкретного производственного контекста и предпочтениям лица, принимающего решения.</w:t>
      </w:r>
    </w:p>
    <w:p w14:paraId="6336C4F7"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Практическое применение разработанного прототипа возможно в следующих направлениях:</w:t>
      </w:r>
    </w:p>
    <w:p w14:paraId="472F2397"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66F3">
        <w:rPr>
          <w:rFonts w:ascii="Times New Roman" w:eastAsia="Times New Roman" w:hAnsi="Times New Roman" w:cs="Times New Roman"/>
          <w:sz w:val="28"/>
          <w:szCs w:val="28"/>
          <w:lang w:eastAsia="ru-RU"/>
        </w:rPr>
        <w:t>формирование оперативных производственных расписаний с уч</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 xml:space="preserve">том </w:t>
      </w:r>
      <w:r>
        <w:rPr>
          <w:rFonts w:ascii="Times New Roman" w:eastAsia="Times New Roman" w:hAnsi="Times New Roman" w:cs="Times New Roman"/>
          <w:sz w:val="28"/>
          <w:szCs w:val="28"/>
          <w:lang w:eastAsia="ru-RU"/>
        </w:rPr>
        <w:t>неопределенности выполнения операций</w:t>
      </w:r>
      <w:r w:rsidRPr="004566F3">
        <w:rPr>
          <w:rFonts w:ascii="Times New Roman" w:eastAsia="Times New Roman" w:hAnsi="Times New Roman" w:cs="Times New Roman"/>
          <w:sz w:val="28"/>
          <w:szCs w:val="28"/>
          <w:lang w:eastAsia="ru-RU"/>
        </w:rPr>
        <w:t xml:space="preserve"> и рисков отказов оборудования;</w:t>
      </w:r>
    </w:p>
    <w:p w14:paraId="76753091"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66F3">
        <w:rPr>
          <w:rFonts w:ascii="Times New Roman" w:eastAsia="Times New Roman" w:hAnsi="Times New Roman" w:cs="Times New Roman"/>
          <w:sz w:val="28"/>
          <w:szCs w:val="28"/>
          <w:lang w:eastAsia="ru-RU"/>
        </w:rPr>
        <w:t xml:space="preserve">сравнительный анализ альтернативных сценариев планирования по показателям </w:t>
      </w:r>
      <w:r w:rsidRPr="008537B0">
        <w:rPr>
          <w:rFonts w:ascii="Times New Roman" w:eastAsia="Times New Roman" w:hAnsi="Times New Roman" w:cs="Times New Roman"/>
          <w:i/>
          <w:iCs/>
          <w:sz w:val="28"/>
          <w:szCs w:val="28"/>
          <w:lang w:eastAsia="ru-RU"/>
        </w:rPr>
        <w:t>makespan</w:t>
      </w:r>
      <w:r w:rsidRPr="004566F3">
        <w:rPr>
          <w:rFonts w:ascii="Times New Roman" w:eastAsia="Times New Roman" w:hAnsi="Times New Roman" w:cs="Times New Roman"/>
          <w:sz w:val="28"/>
          <w:szCs w:val="28"/>
          <w:lang w:eastAsia="ru-RU"/>
        </w:rPr>
        <w:t>, времени решения и устойчивости расписаний;</w:t>
      </w:r>
    </w:p>
    <w:p w14:paraId="08D52D48"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66F3">
        <w:rPr>
          <w:rFonts w:ascii="Times New Roman" w:eastAsia="Times New Roman" w:hAnsi="Times New Roman" w:cs="Times New Roman"/>
          <w:sz w:val="28"/>
          <w:szCs w:val="28"/>
          <w:lang w:eastAsia="ru-RU"/>
        </w:rPr>
        <w:t xml:space="preserve">аналитическая оценка влияния прогнозных ограничений и </w:t>
      </w:r>
      <w:r w:rsidRPr="00DE55AB">
        <w:rPr>
          <w:rFonts w:ascii="Times New Roman" w:eastAsia="Times New Roman" w:hAnsi="Times New Roman" w:cs="Times New Roman"/>
          <w:i/>
          <w:sz w:val="28"/>
          <w:szCs w:val="28"/>
          <w:lang w:eastAsia="ru-RU"/>
        </w:rPr>
        <w:t>PdM</w:t>
      </w:r>
      <w:r w:rsidRPr="004566F3">
        <w:rPr>
          <w:rFonts w:ascii="Times New Roman" w:eastAsia="Times New Roman" w:hAnsi="Times New Roman" w:cs="Times New Roman"/>
          <w:sz w:val="28"/>
          <w:szCs w:val="28"/>
          <w:lang w:eastAsia="ru-RU"/>
        </w:rPr>
        <w:t>-параметров на результаты оптимизации;</w:t>
      </w:r>
    </w:p>
    <w:p w14:paraId="7536C758"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66F3">
        <w:rPr>
          <w:rFonts w:ascii="Times New Roman" w:eastAsia="Times New Roman" w:hAnsi="Times New Roman" w:cs="Times New Roman"/>
          <w:sz w:val="28"/>
          <w:szCs w:val="28"/>
          <w:lang w:eastAsia="ru-RU"/>
        </w:rPr>
        <w:t>поддержка принятия управленческих решений при корректировке производственных планов.</w:t>
      </w:r>
    </w:p>
    <w:p w14:paraId="518A70E8" w14:textId="77777777"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 xml:space="preserve">Кроме того, разработанная система может применяться в образовательных и исследовательских целях, в частности для демонстрации современных методов интеллектуального планирования, изучения гибридных </w:t>
      </w:r>
      <w:r w:rsidRPr="00DE55AB">
        <w:rPr>
          <w:rFonts w:ascii="Times New Roman" w:eastAsia="Times New Roman" w:hAnsi="Times New Roman" w:cs="Times New Roman"/>
          <w:i/>
          <w:sz w:val="28"/>
          <w:szCs w:val="28"/>
          <w:lang w:eastAsia="ru-RU"/>
        </w:rPr>
        <w:t>ML</w:t>
      </w:r>
      <w:r w:rsidRPr="004566F3">
        <w:rPr>
          <w:rFonts w:ascii="Times New Roman" w:eastAsia="Times New Roman" w:hAnsi="Times New Roman" w:cs="Times New Roman"/>
          <w:sz w:val="28"/>
          <w:szCs w:val="28"/>
          <w:lang w:eastAsia="ru-RU"/>
        </w:rPr>
        <w:t>-оптимизационных подходов и проведения вычислительных экспериментов на задачах календарного планирования.</w:t>
      </w:r>
    </w:p>
    <w:p w14:paraId="471A4A86"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Разработанный прототип прош</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 xml:space="preserve"> экспериментальную</w:t>
      </w:r>
      <w:r w:rsidRPr="004566F3">
        <w:rPr>
          <w:rFonts w:ascii="Times New Roman" w:eastAsia="Times New Roman" w:hAnsi="Times New Roman" w:cs="Times New Roman"/>
          <w:sz w:val="28"/>
          <w:szCs w:val="28"/>
          <w:lang w:eastAsia="ru-RU"/>
        </w:rPr>
        <w:t xml:space="preserve"> апробацию в условиях, приближенных к реальным производственным процессам, что позволило подтвердить его работоспособность и практическую применимость в качестве инструмента поддержки принятия решений. Результаты апробации подтвердили возможность использования системы для анализа сценариев планирования и формирования допустимых расписаний с уч</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том неопредел</w:t>
      </w:r>
      <w:r>
        <w:rPr>
          <w:rFonts w:ascii="Times New Roman" w:eastAsia="Times New Roman" w:hAnsi="Times New Roman" w:cs="Times New Roman"/>
          <w:sz w:val="28"/>
          <w:szCs w:val="28"/>
          <w:lang w:eastAsia="ru-RU"/>
        </w:rPr>
        <w:t>е</w:t>
      </w:r>
      <w:r w:rsidRPr="004566F3">
        <w:rPr>
          <w:rFonts w:ascii="Times New Roman" w:eastAsia="Times New Roman" w:hAnsi="Times New Roman" w:cs="Times New Roman"/>
          <w:sz w:val="28"/>
          <w:szCs w:val="28"/>
          <w:lang w:eastAsia="ru-RU"/>
        </w:rPr>
        <w:t>нности параметров выполнения операций.</w:t>
      </w:r>
    </w:p>
    <w:p w14:paraId="56A9D324" w14:textId="1A69899F" w:rsidR="00B454B3" w:rsidRPr="004566F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E727C8">
        <w:rPr>
          <w:rFonts w:ascii="Times New Roman" w:eastAsia="Times New Roman" w:hAnsi="Times New Roman" w:cs="Times New Roman"/>
          <w:sz w:val="28"/>
          <w:szCs w:val="28"/>
          <w:lang w:eastAsia="ru-RU"/>
        </w:rPr>
        <w:t>Экспериментальное внедрение разработанного программного прототипа интеллектуальной системы планирования осуществлено в ТОО «ОПТИСОРТ»</w:t>
      </w:r>
      <w:r>
        <w:rPr>
          <w:rFonts w:ascii="Times New Roman" w:eastAsia="Times New Roman" w:hAnsi="Times New Roman" w:cs="Times New Roman"/>
          <w:sz w:val="28"/>
          <w:szCs w:val="28"/>
          <w:lang w:eastAsia="ru-RU"/>
        </w:rPr>
        <w:t xml:space="preserve"> (</w:t>
      </w:r>
      <w:r w:rsidR="00376BD3">
        <w:rPr>
          <w:rFonts w:ascii="Times New Roman" w:eastAsia="Times New Roman" w:hAnsi="Times New Roman" w:cs="Times New Roman"/>
          <w:sz w:val="28"/>
          <w:szCs w:val="28"/>
          <w:lang w:eastAsia="ru-RU"/>
        </w:rPr>
        <w:t xml:space="preserve">Приложение </w:t>
      </w:r>
      <w:r w:rsidR="00D36E3A">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eastAsia="ru-RU"/>
        </w:rPr>
        <w:t>)</w:t>
      </w:r>
      <w:r w:rsidRPr="00E727C8">
        <w:rPr>
          <w:rFonts w:ascii="Times New Roman" w:eastAsia="Times New Roman" w:hAnsi="Times New Roman" w:cs="Times New Roman"/>
          <w:sz w:val="28"/>
          <w:szCs w:val="28"/>
          <w:lang w:eastAsia="ru-RU"/>
        </w:rPr>
        <w:t xml:space="preserve">. По результатам внедрения оформлен акт внедрения от 10 ноября 2025 года, подтверждающий использование разработанных алгоритмов и программного решения в контуре производственного планирования предприятия. В ходе внедрения была подтверждена корректность </w:t>
      </w:r>
      <w:r w:rsidRPr="00E727C8">
        <w:rPr>
          <w:rFonts w:ascii="Times New Roman" w:eastAsia="Times New Roman" w:hAnsi="Times New Roman" w:cs="Times New Roman"/>
          <w:sz w:val="28"/>
          <w:szCs w:val="28"/>
          <w:lang w:eastAsia="ru-RU"/>
        </w:rPr>
        <w:lastRenderedPageBreak/>
        <w:t>функционирования системы, воспроизводимость расчетов и возможность применения сценарного механизма планирования с учетом неопределенности и эксплуатационных рисков оборудования.</w:t>
      </w:r>
      <w:r>
        <w:rPr>
          <w:rFonts w:ascii="Times New Roman" w:eastAsia="Times New Roman" w:hAnsi="Times New Roman" w:cs="Times New Roman"/>
          <w:sz w:val="28"/>
          <w:szCs w:val="28"/>
          <w:lang w:eastAsia="ru-RU"/>
        </w:rPr>
        <w:t xml:space="preserve"> </w:t>
      </w:r>
      <w:r w:rsidRPr="00E727C8">
        <w:rPr>
          <w:rFonts w:ascii="Times New Roman" w:eastAsia="Times New Roman" w:hAnsi="Times New Roman" w:cs="Times New Roman"/>
          <w:sz w:val="28"/>
          <w:szCs w:val="28"/>
          <w:lang w:eastAsia="ru-RU"/>
        </w:rPr>
        <w:t>Наличие акта внедрения фиксирует прикладной эффект разработки, подтверждает ее технологическую реализуемость и переносимость из экспериментальной среды в условия реального производства, а также демонстрирует соответствие полученных научных результатов требованиям практической эксплуатации.</w:t>
      </w:r>
    </w:p>
    <w:p w14:paraId="4C15EB76"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4566F3">
        <w:rPr>
          <w:rFonts w:ascii="Times New Roman" w:eastAsia="Times New Roman" w:hAnsi="Times New Roman" w:cs="Times New Roman"/>
          <w:sz w:val="28"/>
          <w:szCs w:val="28"/>
          <w:lang w:eastAsia="ru-RU"/>
        </w:rPr>
        <w:t xml:space="preserve">Разработанная интеллектуальная система планирования может рассматриваться как универсальный инструмент поддержки и анализа процессов </w:t>
      </w:r>
      <w:r>
        <w:rPr>
          <w:rFonts w:ascii="Times New Roman" w:eastAsia="Times New Roman" w:hAnsi="Times New Roman" w:cs="Times New Roman"/>
          <w:sz w:val="28"/>
          <w:szCs w:val="28"/>
          <w:lang w:eastAsia="ru-RU"/>
        </w:rPr>
        <w:t>календарного</w:t>
      </w:r>
      <w:r w:rsidRPr="004566F3">
        <w:rPr>
          <w:rFonts w:ascii="Times New Roman" w:eastAsia="Times New Roman" w:hAnsi="Times New Roman" w:cs="Times New Roman"/>
          <w:sz w:val="28"/>
          <w:szCs w:val="28"/>
          <w:lang w:eastAsia="ru-RU"/>
        </w:rPr>
        <w:t xml:space="preserve"> планирования, ориентированный как на практическое применение, так и на дальнейшее развитие в рамках научных и прикладных исследований.</w:t>
      </w:r>
    </w:p>
    <w:p w14:paraId="7FF6F078"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Несмотря на продемонстрированную работоспособность и практическую применимость разработанного прототипа интеллектуальной системы планирования, следует отметить ряд ограничений, определяющих текущие границы его использования. Выделение данных ограничений носит</w:t>
      </w:r>
      <w:r>
        <w:rPr>
          <w:rFonts w:ascii="Times New Roman" w:eastAsia="Times New Roman" w:hAnsi="Times New Roman" w:cs="Times New Roman"/>
          <w:sz w:val="28"/>
          <w:szCs w:val="28"/>
          <w:lang w:eastAsia="ru-RU"/>
        </w:rPr>
        <w:t xml:space="preserve"> осознанный характер и</w:t>
      </w:r>
      <w:r w:rsidRPr="00AE0010">
        <w:rPr>
          <w:rFonts w:ascii="Times New Roman" w:eastAsia="Times New Roman" w:hAnsi="Times New Roman" w:cs="Times New Roman"/>
          <w:sz w:val="28"/>
          <w:szCs w:val="28"/>
          <w:lang w:eastAsia="ru-RU"/>
        </w:rPr>
        <w:t xml:space="preserve"> направлено на корректную интерпретацию полученных результатов</w:t>
      </w:r>
      <w:r>
        <w:rPr>
          <w:rFonts w:ascii="Times New Roman" w:eastAsia="Times New Roman" w:hAnsi="Times New Roman" w:cs="Times New Roman"/>
          <w:sz w:val="28"/>
          <w:szCs w:val="28"/>
          <w:lang w:eastAsia="ru-RU"/>
        </w:rPr>
        <w:t xml:space="preserve"> и</w:t>
      </w:r>
      <w:r w:rsidRPr="00AE0010">
        <w:rPr>
          <w:rFonts w:ascii="Times New Roman" w:eastAsia="Times New Roman" w:hAnsi="Times New Roman" w:cs="Times New Roman"/>
          <w:sz w:val="28"/>
          <w:szCs w:val="28"/>
          <w:lang w:eastAsia="ru-RU"/>
        </w:rPr>
        <w:t xml:space="preserve"> формирование направлений дальнейшего развития системы.</w:t>
      </w:r>
    </w:p>
    <w:p w14:paraId="3F742D4C"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 xml:space="preserve">Одним из ключевых ограничений является уровень агрегирования прогнозных и риск-ориентированных параметров. В рамках прототипа квантильные прогнозы длительностей операций и оценки </w:t>
      </w:r>
      <w:r w:rsidRPr="000B0AD1">
        <w:rPr>
          <w:rFonts w:ascii="Times New Roman" w:eastAsia="Times New Roman" w:hAnsi="Times New Roman" w:cs="Times New Roman"/>
          <w:i/>
          <w:sz w:val="28"/>
          <w:szCs w:val="28"/>
          <w:lang w:eastAsia="ru-RU"/>
        </w:rPr>
        <w:t>PdM</w:t>
      </w:r>
      <w:r w:rsidRPr="00AE0010">
        <w:rPr>
          <w:rFonts w:ascii="Times New Roman" w:eastAsia="Times New Roman" w:hAnsi="Times New Roman" w:cs="Times New Roman"/>
          <w:sz w:val="28"/>
          <w:szCs w:val="28"/>
          <w:lang w:eastAsia="ru-RU"/>
        </w:rPr>
        <w:t>-рисков используются в агрегированном виде на уровне производственного задания или сценария планирования. Такой подход обеспечивает вычислительную устойчивость и масштабируемость оптимизационной модели, однако не позволяет учитывать индивидуальные особенности отдельных операций и единиц оборудования в полном объ</w:t>
      </w:r>
      <w:r>
        <w:rPr>
          <w:rFonts w:ascii="Times New Roman" w:eastAsia="Times New Roman" w:hAnsi="Times New Roman" w:cs="Times New Roman"/>
          <w:sz w:val="28"/>
          <w:szCs w:val="28"/>
          <w:lang w:eastAsia="ru-RU"/>
        </w:rPr>
        <w:t>е</w:t>
      </w:r>
      <w:r w:rsidRPr="00AE0010">
        <w:rPr>
          <w:rFonts w:ascii="Times New Roman" w:eastAsia="Times New Roman" w:hAnsi="Times New Roman" w:cs="Times New Roman"/>
          <w:sz w:val="28"/>
          <w:szCs w:val="28"/>
          <w:lang w:eastAsia="ru-RU"/>
        </w:rPr>
        <w:t>ме.</w:t>
      </w:r>
    </w:p>
    <w:p w14:paraId="66FA8044"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 xml:space="preserve">Ограничения также связаны с вычислительной сложностью задачи календарного планирования. Использование точного оптимизационного решателя </w:t>
      </w:r>
      <w:r w:rsidRPr="000B0AD1">
        <w:rPr>
          <w:rFonts w:ascii="Times New Roman" w:eastAsia="Times New Roman" w:hAnsi="Times New Roman" w:cs="Times New Roman"/>
          <w:i/>
          <w:sz w:val="28"/>
          <w:szCs w:val="28"/>
          <w:lang w:eastAsia="ru-RU"/>
        </w:rPr>
        <w:t>CP-SAT</w:t>
      </w:r>
      <w:r w:rsidRPr="00AE0010">
        <w:rPr>
          <w:rFonts w:ascii="Times New Roman" w:eastAsia="Times New Roman" w:hAnsi="Times New Roman" w:cs="Times New Roman"/>
          <w:sz w:val="28"/>
          <w:szCs w:val="28"/>
          <w:lang w:eastAsia="ru-RU"/>
        </w:rPr>
        <w:t xml:space="preserve"> приводит к экспоненциальному росту времени решения при увеличении размерности задачи, числа заданий и оборудования. В связи с этим в прототипе применяется ограничение по времени вычислений, что в отдельных сценариях может приводить к невозможности нахождения допустимого решения в рамках заданного лимита и требует перехода к более консервативным режимам планирования.</w:t>
      </w:r>
    </w:p>
    <w:p w14:paraId="3317B1BB"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 xml:space="preserve">Следующее ограничение относится к логике сценарного управления и модуля поддержки принятия решений. В текущей реализации выбор сценария планирования осуществляется пользователем на основе рекомендаций ЛПР, при этом система не выполняет автоматическую адаптацию сценариев в процессе оптимизации. Данный подход соответствует концепции </w:t>
      </w:r>
      <w:r w:rsidRPr="00EB7856">
        <w:rPr>
          <w:rFonts w:ascii="Times New Roman" w:eastAsia="Times New Roman" w:hAnsi="Times New Roman" w:cs="Times New Roman"/>
          <w:i/>
          <w:sz w:val="28"/>
          <w:szCs w:val="28"/>
          <w:lang w:eastAsia="ru-RU"/>
        </w:rPr>
        <w:t>human-in-the-loop</w:t>
      </w:r>
      <w:r w:rsidRPr="00AE0010">
        <w:rPr>
          <w:rFonts w:ascii="Times New Roman" w:eastAsia="Times New Roman" w:hAnsi="Times New Roman" w:cs="Times New Roman"/>
          <w:sz w:val="28"/>
          <w:szCs w:val="28"/>
          <w:lang w:eastAsia="ru-RU"/>
        </w:rPr>
        <w:t>, однако ограничивает степень автономности системы и требует активного участия лица, принимающего решения, при анализе альтернативных вариантов планирования.</w:t>
      </w:r>
    </w:p>
    <w:p w14:paraId="2F0A2488"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 xml:space="preserve">Кроме того, экспериментальная оценка разработанного прототипа выполнена преимущественно на эталонных инстансах задачи </w:t>
      </w:r>
      <w:r w:rsidRPr="006400CA">
        <w:rPr>
          <w:rFonts w:ascii="Times New Roman" w:eastAsia="Times New Roman" w:hAnsi="Times New Roman" w:cs="Times New Roman"/>
          <w:i/>
          <w:sz w:val="28"/>
          <w:szCs w:val="28"/>
          <w:lang w:eastAsia="ru-RU"/>
        </w:rPr>
        <w:t>JSSP</w:t>
      </w:r>
      <w:r w:rsidRPr="00AE0010">
        <w:rPr>
          <w:rFonts w:ascii="Times New Roman" w:eastAsia="Times New Roman" w:hAnsi="Times New Roman" w:cs="Times New Roman"/>
          <w:sz w:val="28"/>
          <w:szCs w:val="28"/>
          <w:lang w:eastAsia="ru-RU"/>
        </w:rPr>
        <w:t xml:space="preserve">. Несмотря на широкое распространение данных задач в научных исследованиях и их репрезентативность для анализа алгоритмов календарного планирования, </w:t>
      </w:r>
      <w:r w:rsidRPr="00AE0010">
        <w:rPr>
          <w:rFonts w:ascii="Times New Roman" w:eastAsia="Times New Roman" w:hAnsi="Times New Roman" w:cs="Times New Roman"/>
          <w:sz w:val="28"/>
          <w:szCs w:val="28"/>
          <w:lang w:eastAsia="ru-RU"/>
        </w:rPr>
        <w:lastRenderedPageBreak/>
        <w:t>использование синтетических и эталонных наборов данных не в полной мере отражает специфику конкретных производственных систем, включая организационные и технологические особенности реальных предприятий.</w:t>
      </w:r>
    </w:p>
    <w:p w14:paraId="332847D4" w14:textId="77777777" w:rsidR="00B454B3" w:rsidRPr="00AE001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 xml:space="preserve">Следует также отметить, что разработанный прототип ориентирован на поддержку аналитических и планировочных функций и не включает механизмы интеграции с промышленными информационными системами класса </w:t>
      </w:r>
      <w:r w:rsidRPr="006400CA">
        <w:rPr>
          <w:rFonts w:ascii="Times New Roman" w:eastAsia="Times New Roman" w:hAnsi="Times New Roman" w:cs="Times New Roman"/>
          <w:i/>
          <w:sz w:val="28"/>
          <w:szCs w:val="28"/>
          <w:lang w:eastAsia="ru-RU"/>
        </w:rPr>
        <w:t>MES</w:t>
      </w:r>
      <w:r w:rsidRPr="00AE0010">
        <w:rPr>
          <w:rFonts w:ascii="Times New Roman" w:eastAsia="Times New Roman" w:hAnsi="Times New Roman" w:cs="Times New Roman"/>
          <w:sz w:val="28"/>
          <w:szCs w:val="28"/>
          <w:lang w:eastAsia="ru-RU"/>
        </w:rPr>
        <w:t xml:space="preserve"> или </w:t>
      </w:r>
      <w:r w:rsidRPr="006400CA">
        <w:rPr>
          <w:rFonts w:ascii="Times New Roman" w:eastAsia="Times New Roman" w:hAnsi="Times New Roman" w:cs="Times New Roman"/>
          <w:i/>
          <w:sz w:val="28"/>
          <w:szCs w:val="28"/>
          <w:lang w:eastAsia="ru-RU"/>
        </w:rPr>
        <w:t>ERP</w:t>
      </w:r>
      <w:r w:rsidRPr="00AE0010">
        <w:rPr>
          <w:rFonts w:ascii="Times New Roman" w:eastAsia="Times New Roman" w:hAnsi="Times New Roman" w:cs="Times New Roman"/>
          <w:sz w:val="28"/>
          <w:szCs w:val="28"/>
          <w:lang w:eastAsia="ru-RU"/>
        </w:rPr>
        <w:t>. В рамках данной работы данные аспекты сознательно не рассматривались, поскольку выходят за рамки поставленных научных задач и требуют отдельного исследования.</w:t>
      </w:r>
    </w:p>
    <w:p w14:paraId="2B58625D" w14:textId="77777777" w:rsidR="00B454B3" w:rsidRPr="00844BB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AE0010">
        <w:rPr>
          <w:rFonts w:ascii="Times New Roman" w:eastAsia="Times New Roman" w:hAnsi="Times New Roman" w:cs="Times New Roman"/>
          <w:sz w:val="28"/>
          <w:szCs w:val="28"/>
          <w:lang w:eastAsia="ru-RU"/>
        </w:rPr>
        <w:t>Выявленные ограничения определяют текущие границы применимости разработанного прототипа и не снижают научной значимости полученных результатов. Напротив, они подч</w:t>
      </w:r>
      <w:r>
        <w:rPr>
          <w:rFonts w:ascii="Times New Roman" w:eastAsia="Times New Roman" w:hAnsi="Times New Roman" w:cs="Times New Roman"/>
          <w:sz w:val="28"/>
          <w:szCs w:val="28"/>
          <w:lang w:eastAsia="ru-RU"/>
        </w:rPr>
        <w:t>е</w:t>
      </w:r>
      <w:r w:rsidRPr="00AE0010">
        <w:rPr>
          <w:rFonts w:ascii="Times New Roman" w:eastAsia="Times New Roman" w:hAnsi="Times New Roman" w:cs="Times New Roman"/>
          <w:sz w:val="28"/>
          <w:szCs w:val="28"/>
          <w:lang w:eastAsia="ru-RU"/>
        </w:rPr>
        <w:t>ркивают осознанный характер принятых проектных решений и формируют основу для дальнейшего развития интеллектуальной системы планирования.</w:t>
      </w:r>
      <w:r>
        <w:rPr>
          <w:rFonts w:ascii="Times New Roman" w:eastAsia="Times New Roman" w:hAnsi="Times New Roman" w:cs="Times New Roman"/>
          <w:sz w:val="28"/>
          <w:szCs w:val="28"/>
          <w:lang w:eastAsia="ru-RU"/>
        </w:rPr>
        <w:t xml:space="preserve"> Также данные ограничения </w:t>
      </w:r>
      <w:r w:rsidRPr="00844BB0">
        <w:rPr>
          <w:rFonts w:ascii="Times New Roman" w:eastAsia="Times New Roman" w:hAnsi="Times New Roman" w:cs="Times New Roman"/>
          <w:sz w:val="28"/>
          <w:szCs w:val="28"/>
          <w:lang w:eastAsia="ru-RU"/>
        </w:rPr>
        <w:t>определяют основные направления дальнейшего развития и расширения функциональных возможностей. Рассматриваемые направления не противоречат концепции, заложенной в рамках данной работы, и ориентированы на углубление интеграции методов интеллектуального анализа данных и оптимизационных моделей.</w:t>
      </w:r>
    </w:p>
    <w:p w14:paraId="78C25529" w14:textId="77777777" w:rsidR="00B454B3" w:rsidRPr="00844BB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844BB0">
        <w:rPr>
          <w:rFonts w:ascii="Times New Roman" w:eastAsia="Times New Roman" w:hAnsi="Times New Roman" w:cs="Times New Roman"/>
          <w:sz w:val="28"/>
          <w:szCs w:val="28"/>
          <w:lang w:eastAsia="ru-RU"/>
        </w:rPr>
        <w:t>Одним из ключевых направлений развития является повышение уровня детализации прогнозных и риск-ориентированных параметров. В частности, перспективным является переход от агрегированных квантильных прогнозов к моделированию длительностей отдельных операций с уч</w:t>
      </w:r>
      <w:r>
        <w:rPr>
          <w:rFonts w:ascii="Times New Roman" w:eastAsia="Times New Roman" w:hAnsi="Times New Roman" w:cs="Times New Roman"/>
          <w:sz w:val="28"/>
          <w:szCs w:val="28"/>
          <w:lang w:eastAsia="ru-RU"/>
        </w:rPr>
        <w:t>е</w:t>
      </w:r>
      <w:r w:rsidRPr="00844BB0">
        <w:rPr>
          <w:rFonts w:ascii="Times New Roman" w:eastAsia="Times New Roman" w:hAnsi="Times New Roman" w:cs="Times New Roman"/>
          <w:sz w:val="28"/>
          <w:szCs w:val="28"/>
          <w:lang w:eastAsia="ru-RU"/>
        </w:rPr>
        <w:t xml:space="preserve">том характеристик конкретных единиц оборудования. Аналогичным образом возможна более глубокая интеграция </w:t>
      </w:r>
      <w:r w:rsidRPr="00D0110F">
        <w:rPr>
          <w:rFonts w:ascii="Times New Roman" w:eastAsia="Times New Roman" w:hAnsi="Times New Roman" w:cs="Times New Roman"/>
          <w:i/>
          <w:sz w:val="28"/>
          <w:szCs w:val="28"/>
          <w:lang w:eastAsia="ru-RU"/>
        </w:rPr>
        <w:t>PdM</w:t>
      </w:r>
      <w:r w:rsidRPr="00844BB0">
        <w:rPr>
          <w:rFonts w:ascii="Times New Roman" w:eastAsia="Times New Roman" w:hAnsi="Times New Roman" w:cs="Times New Roman"/>
          <w:sz w:val="28"/>
          <w:szCs w:val="28"/>
          <w:lang w:eastAsia="ru-RU"/>
        </w:rPr>
        <w:t>-подходов, предполагающая использование вероятностных моделей отказов и деградации оборудования на уровне отдельных операций и ресурсов.</w:t>
      </w:r>
    </w:p>
    <w:p w14:paraId="5249FBC2" w14:textId="77777777" w:rsidR="00B454B3" w:rsidRPr="00844BB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844BB0">
        <w:rPr>
          <w:rFonts w:ascii="Times New Roman" w:eastAsia="Times New Roman" w:hAnsi="Times New Roman" w:cs="Times New Roman"/>
          <w:sz w:val="28"/>
          <w:szCs w:val="28"/>
          <w:lang w:eastAsia="ru-RU"/>
        </w:rPr>
        <w:t>Дальнейшее развитие системы также может быть связано с расширением функциональности модуля поддержки принятия решений. В перспективе логика формирования рекомендаций может быть дополнена механизмами адаптации и обучения на основе накопленных исторических данных, что позволит повысить обоснованность</w:t>
      </w:r>
      <w:r>
        <w:rPr>
          <w:rFonts w:ascii="Times New Roman" w:eastAsia="Times New Roman" w:hAnsi="Times New Roman" w:cs="Times New Roman"/>
          <w:sz w:val="28"/>
          <w:szCs w:val="28"/>
          <w:lang w:eastAsia="ru-RU"/>
        </w:rPr>
        <w:t xml:space="preserve"> и устойчивость</w:t>
      </w:r>
      <w:r w:rsidRPr="00844BB0">
        <w:rPr>
          <w:rFonts w:ascii="Times New Roman" w:eastAsia="Times New Roman" w:hAnsi="Times New Roman" w:cs="Times New Roman"/>
          <w:sz w:val="28"/>
          <w:szCs w:val="28"/>
          <w:lang w:eastAsia="ru-RU"/>
        </w:rPr>
        <w:t xml:space="preserve"> выбора сценариев планирования и снизить нагрузку на пользователя. При этом концепция </w:t>
      </w:r>
      <w:r w:rsidRPr="00D0110F">
        <w:rPr>
          <w:rFonts w:ascii="Times New Roman" w:eastAsia="Times New Roman" w:hAnsi="Times New Roman" w:cs="Times New Roman"/>
          <w:i/>
          <w:sz w:val="28"/>
          <w:szCs w:val="28"/>
          <w:lang w:eastAsia="ru-RU"/>
        </w:rPr>
        <w:t>human-in-the-loop</w:t>
      </w:r>
      <w:r w:rsidRPr="00844BB0">
        <w:rPr>
          <w:rFonts w:ascii="Times New Roman" w:eastAsia="Times New Roman" w:hAnsi="Times New Roman" w:cs="Times New Roman"/>
          <w:sz w:val="28"/>
          <w:szCs w:val="28"/>
          <w:lang w:eastAsia="ru-RU"/>
        </w:rPr>
        <w:t xml:space="preserve"> может быть сохранена за сч</w:t>
      </w:r>
      <w:r>
        <w:rPr>
          <w:rFonts w:ascii="Times New Roman" w:eastAsia="Times New Roman" w:hAnsi="Times New Roman" w:cs="Times New Roman"/>
          <w:sz w:val="28"/>
          <w:szCs w:val="28"/>
          <w:lang w:eastAsia="ru-RU"/>
        </w:rPr>
        <w:t>е</w:t>
      </w:r>
      <w:r w:rsidRPr="00844BB0">
        <w:rPr>
          <w:rFonts w:ascii="Times New Roman" w:eastAsia="Times New Roman" w:hAnsi="Times New Roman" w:cs="Times New Roman"/>
          <w:sz w:val="28"/>
          <w:szCs w:val="28"/>
          <w:lang w:eastAsia="ru-RU"/>
        </w:rPr>
        <w:t>т предоставления пользователю возможности корректировки и интерпретации получаемых рекомендаций.</w:t>
      </w:r>
    </w:p>
    <w:p w14:paraId="7B4C10AC" w14:textId="77777777" w:rsidR="00B454B3" w:rsidRPr="00844BB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844BB0">
        <w:rPr>
          <w:rFonts w:ascii="Times New Roman" w:eastAsia="Times New Roman" w:hAnsi="Times New Roman" w:cs="Times New Roman"/>
          <w:sz w:val="28"/>
          <w:szCs w:val="28"/>
          <w:lang w:eastAsia="ru-RU"/>
        </w:rPr>
        <w:t>Отдельным направлением развития является повышение вычислительной эффективности и масштабируемости системы. Возможными подходами являются использование приближ</w:t>
      </w:r>
      <w:r>
        <w:rPr>
          <w:rFonts w:ascii="Times New Roman" w:eastAsia="Times New Roman" w:hAnsi="Times New Roman" w:cs="Times New Roman"/>
          <w:sz w:val="28"/>
          <w:szCs w:val="28"/>
          <w:lang w:eastAsia="ru-RU"/>
        </w:rPr>
        <w:t>е</w:t>
      </w:r>
      <w:r w:rsidRPr="00844BB0">
        <w:rPr>
          <w:rFonts w:ascii="Times New Roman" w:eastAsia="Times New Roman" w:hAnsi="Times New Roman" w:cs="Times New Roman"/>
          <w:sz w:val="28"/>
          <w:szCs w:val="28"/>
          <w:lang w:eastAsia="ru-RU"/>
        </w:rPr>
        <w:t xml:space="preserve">нных или гибридных методов оптимизации, адаптивное управление временными ограничениями решателя, а также применение параллельных вычислений при обработке пакетов задач в режиме </w:t>
      </w:r>
      <w:r w:rsidRPr="00CD6F7E">
        <w:rPr>
          <w:rFonts w:ascii="Times New Roman" w:eastAsia="Times New Roman" w:hAnsi="Times New Roman" w:cs="Times New Roman"/>
          <w:i/>
          <w:iCs/>
          <w:sz w:val="28"/>
          <w:szCs w:val="28"/>
          <w:lang w:eastAsia="ru-RU"/>
        </w:rPr>
        <w:t>batch</w:t>
      </w:r>
      <w:r w:rsidRPr="00844BB0">
        <w:rPr>
          <w:rFonts w:ascii="Times New Roman" w:eastAsia="Times New Roman" w:hAnsi="Times New Roman" w:cs="Times New Roman"/>
          <w:sz w:val="28"/>
          <w:szCs w:val="28"/>
          <w:lang w:eastAsia="ru-RU"/>
        </w:rPr>
        <w:t>. Это позволит расширить область применения системы на задачи большей размерности и повысить е</w:t>
      </w:r>
      <w:r>
        <w:rPr>
          <w:rFonts w:ascii="Times New Roman" w:eastAsia="Times New Roman" w:hAnsi="Times New Roman" w:cs="Times New Roman"/>
          <w:sz w:val="28"/>
          <w:szCs w:val="28"/>
          <w:lang w:eastAsia="ru-RU"/>
        </w:rPr>
        <w:t>е</w:t>
      </w:r>
      <w:r w:rsidRPr="00844BB0">
        <w:rPr>
          <w:rFonts w:ascii="Times New Roman" w:eastAsia="Times New Roman" w:hAnsi="Times New Roman" w:cs="Times New Roman"/>
          <w:sz w:val="28"/>
          <w:szCs w:val="28"/>
          <w:lang w:eastAsia="ru-RU"/>
        </w:rPr>
        <w:t xml:space="preserve"> практическую применимость.</w:t>
      </w:r>
    </w:p>
    <w:p w14:paraId="30289677" w14:textId="77777777" w:rsidR="00B454B3" w:rsidRPr="00844BB0"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844BB0">
        <w:rPr>
          <w:rFonts w:ascii="Times New Roman" w:eastAsia="Times New Roman" w:hAnsi="Times New Roman" w:cs="Times New Roman"/>
          <w:sz w:val="28"/>
          <w:szCs w:val="28"/>
          <w:lang w:eastAsia="ru-RU"/>
        </w:rPr>
        <w:t xml:space="preserve">Кроме того, перспективным направлением является интеграция разработанного прототипа с промышленными информационными системами управления производством, такими как </w:t>
      </w:r>
      <w:r w:rsidRPr="00D0110F">
        <w:rPr>
          <w:rFonts w:ascii="Times New Roman" w:eastAsia="Times New Roman" w:hAnsi="Times New Roman" w:cs="Times New Roman"/>
          <w:i/>
          <w:sz w:val="28"/>
          <w:szCs w:val="28"/>
          <w:lang w:eastAsia="ru-RU"/>
        </w:rPr>
        <w:t>MES</w:t>
      </w:r>
      <w:r w:rsidRPr="00844BB0">
        <w:rPr>
          <w:rFonts w:ascii="Times New Roman" w:eastAsia="Times New Roman" w:hAnsi="Times New Roman" w:cs="Times New Roman"/>
          <w:sz w:val="28"/>
          <w:szCs w:val="28"/>
          <w:lang w:eastAsia="ru-RU"/>
        </w:rPr>
        <w:t xml:space="preserve"> и </w:t>
      </w:r>
      <w:r w:rsidRPr="00D0110F">
        <w:rPr>
          <w:rFonts w:ascii="Times New Roman" w:eastAsia="Times New Roman" w:hAnsi="Times New Roman" w:cs="Times New Roman"/>
          <w:i/>
          <w:sz w:val="28"/>
          <w:szCs w:val="28"/>
          <w:lang w:eastAsia="ru-RU"/>
        </w:rPr>
        <w:t>ERP</w:t>
      </w:r>
      <w:r w:rsidRPr="00844BB0">
        <w:rPr>
          <w:rFonts w:ascii="Times New Roman" w:eastAsia="Times New Roman" w:hAnsi="Times New Roman" w:cs="Times New Roman"/>
          <w:sz w:val="28"/>
          <w:szCs w:val="28"/>
          <w:lang w:eastAsia="ru-RU"/>
        </w:rPr>
        <w:t xml:space="preserve">. Такая интеграция позволит </w:t>
      </w:r>
      <w:r w:rsidRPr="00844BB0">
        <w:rPr>
          <w:rFonts w:ascii="Times New Roman" w:eastAsia="Times New Roman" w:hAnsi="Times New Roman" w:cs="Times New Roman"/>
          <w:sz w:val="28"/>
          <w:szCs w:val="28"/>
          <w:lang w:eastAsia="ru-RU"/>
        </w:rPr>
        <w:lastRenderedPageBreak/>
        <w:t>использовать систему в рамках замкнутого контура управления производственными процессами, включая автоматизированный сбор данных, обновление прогнозных моделей и оперативную корректировку расписаний. Реализация данного направления требует отдельного исследования и выходит за рамки настоящей работы.</w:t>
      </w:r>
    </w:p>
    <w:p w14:paraId="20211000" w14:textId="77777777" w:rsidR="00B454B3" w:rsidRPr="00B01965" w:rsidRDefault="00B454B3" w:rsidP="00B454B3">
      <w:pPr>
        <w:spacing w:after="0" w:line="240" w:lineRule="auto"/>
        <w:ind w:firstLine="709"/>
        <w:jc w:val="both"/>
        <w:rPr>
          <w:rFonts w:ascii="Times New Roman" w:eastAsia="Times New Roman" w:hAnsi="Times New Roman" w:cs="Times New Roman"/>
          <w:sz w:val="28"/>
          <w:szCs w:val="28"/>
          <w:lang w:eastAsia="ru-RU"/>
        </w:rPr>
      </w:pPr>
      <w:r w:rsidRPr="00844BB0">
        <w:rPr>
          <w:rFonts w:ascii="Times New Roman" w:eastAsia="Times New Roman" w:hAnsi="Times New Roman" w:cs="Times New Roman"/>
          <w:sz w:val="28"/>
          <w:szCs w:val="28"/>
          <w:lang w:eastAsia="ru-RU"/>
        </w:rPr>
        <w:t xml:space="preserve">Разработанный прототип интеллектуальной системы планирования представляет собой основу для дальнейших исследований и практических разработок в области гибридных </w:t>
      </w:r>
      <w:r w:rsidRPr="00D0110F">
        <w:rPr>
          <w:rFonts w:ascii="Times New Roman" w:eastAsia="Times New Roman" w:hAnsi="Times New Roman" w:cs="Times New Roman"/>
          <w:i/>
          <w:sz w:val="28"/>
          <w:szCs w:val="28"/>
          <w:lang w:eastAsia="ru-RU"/>
        </w:rPr>
        <w:t>ML</w:t>
      </w:r>
      <w:r w:rsidRPr="00844BB0">
        <w:rPr>
          <w:rFonts w:ascii="Times New Roman" w:eastAsia="Times New Roman" w:hAnsi="Times New Roman" w:cs="Times New Roman"/>
          <w:sz w:val="28"/>
          <w:szCs w:val="28"/>
          <w:lang w:eastAsia="ru-RU"/>
        </w:rPr>
        <w:t>-оптимизационных методов календарного планирования. Предложенные направления развития логически продолжают результаты, полученные в рамках диссертационного исследования, и открывают возможности для расширения области применения системы в реальных производственных условиях.</w:t>
      </w:r>
    </w:p>
    <w:p w14:paraId="2F6F8F64" w14:textId="77777777" w:rsid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p>
    <w:p w14:paraId="65DCBC6D" w14:textId="77777777" w:rsidR="00B454B3" w:rsidRDefault="00B454B3" w:rsidP="00B454B3">
      <w:pPr>
        <w:spacing w:after="0" w:line="240" w:lineRule="auto"/>
        <w:ind w:firstLine="709"/>
        <w:jc w:val="both"/>
        <w:rPr>
          <w:rFonts w:ascii="Times New Roman" w:eastAsia="Times New Roman" w:hAnsi="Times New Roman" w:cs="Times New Roman"/>
          <w:b/>
          <w:bCs/>
          <w:sz w:val="28"/>
          <w:szCs w:val="28"/>
          <w:lang w:eastAsia="ru-RU"/>
        </w:rPr>
      </w:pPr>
      <w:r w:rsidRPr="00471715">
        <w:rPr>
          <w:rFonts w:ascii="Times New Roman" w:eastAsia="Times New Roman" w:hAnsi="Times New Roman" w:cs="Times New Roman"/>
          <w:b/>
          <w:bCs/>
          <w:sz w:val="28"/>
          <w:szCs w:val="28"/>
          <w:lang w:eastAsia="ru-RU"/>
        </w:rPr>
        <w:t>Выводы по разделу</w:t>
      </w:r>
    </w:p>
    <w:p w14:paraId="60359E47" w14:textId="77777777" w:rsidR="00B454B3" w:rsidRPr="00E3081A"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072CE">
        <w:rPr>
          <w:rFonts w:ascii="Times New Roman" w:eastAsia="Times New Roman" w:hAnsi="Times New Roman" w:cs="Times New Roman"/>
          <w:sz w:val="28"/>
          <w:szCs w:val="28"/>
          <w:lang w:eastAsia="ru-RU"/>
        </w:rPr>
        <w:t>Разработан и реализован программный прототип интеллектуальной системы календарного планирования, интегрирующий методы машинного обучения, предиктивной диагностики оборудования (</w:t>
      </w:r>
      <w:r w:rsidRPr="004072CE">
        <w:rPr>
          <w:rFonts w:ascii="Times New Roman" w:eastAsia="Times New Roman" w:hAnsi="Times New Roman" w:cs="Times New Roman"/>
          <w:i/>
          <w:sz w:val="28"/>
          <w:szCs w:val="28"/>
          <w:lang w:eastAsia="ru-RU"/>
        </w:rPr>
        <w:t>PdM</w:t>
      </w:r>
      <w:r w:rsidRPr="004072CE">
        <w:rPr>
          <w:rFonts w:ascii="Times New Roman" w:eastAsia="Times New Roman" w:hAnsi="Times New Roman" w:cs="Times New Roman"/>
          <w:sz w:val="28"/>
          <w:szCs w:val="28"/>
          <w:lang w:eastAsia="ru-RU"/>
        </w:rPr>
        <w:t xml:space="preserve">) и дискретной оптимизации на основе решателя </w:t>
      </w:r>
      <w:r w:rsidRPr="004072CE">
        <w:rPr>
          <w:rFonts w:ascii="Times New Roman" w:eastAsia="Times New Roman" w:hAnsi="Times New Roman" w:cs="Times New Roman"/>
          <w:i/>
          <w:sz w:val="28"/>
          <w:szCs w:val="28"/>
          <w:lang w:eastAsia="ru-RU"/>
        </w:rPr>
        <w:t>CP-SAT</w:t>
      </w:r>
      <w:r w:rsidRPr="004072CE">
        <w:rPr>
          <w:rFonts w:ascii="Times New Roman" w:eastAsia="Times New Roman" w:hAnsi="Times New Roman" w:cs="Times New Roman"/>
          <w:sz w:val="28"/>
          <w:szCs w:val="28"/>
          <w:lang w:eastAsia="ru-RU"/>
        </w:rPr>
        <w:t xml:space="preserve">. Показано, что предложенный </w:t>
      </w:r>
      <w:r w:rsidRPr="004072CE">
        <w:rPr>
          <w:rFonts w:ascii="Times New Roman" w:eastAsia="Times New Roman" w:hAnsi="Times New Roman" w:cs="Times New Roman"/>
          <w:i/>
          <w:sz w:val="28"/>
          <w:szCs w:val="28"/>
          <w:lang w:eastAsia="ru-RU"/>
        </w:rPr>
        <w:t>ML</w:t>
      </w:r>
      <w:r>
        <w:rPr>
          <w:rFonts w:ascii="Times New Roman" w:eastAsia="Times New Roman" w:hAnsi="Times New Roman" w:cs="Times New Roman"/>
          <w:sz w:val="28"/>
          <w:szCs w:val="28"/>
          <w:lang w:eastAsia="ru-RU"/>
        </w:rPr>
        <w:t>-</w:t>
      </w:r>
      <w:r w:rsidRPr="004072CE">
        <w:rPr>
          <w:rFonts w:ascii="Times New Roman" w:eastAsia="Times New Roman" w:hAnsi="Times New Roman" w:cs="Times New Roman"/>
          <w:i/>
          <w:sz w:val="28"/>
          <w:szCs w:val="28"/>
          <w:lang w:eastAsia="ru-RU"/>
        </w:rPr>
        <w:t>CP-SAT</w:t>
      </w:r>
      <w:r w:rsidRPr="004072CE">
        <w:rPr>
          <w:rFonts w:ascii="Times New Roman" w:eastAsia="Times New Roman" w:hAnsi="Times New Roman" w:cs="Times New Roman"/>
          <w:sz w:val="28"/>
          <w:szCs w:val="28"/>
          <w:lang w:eastAsia="ru-RU"/>
        </w:rPr>
        <w:t>-конвейер обеспечивает формирование допустимых и оптимизированных производственных расписаний при различных сценариях ограничений (S0</w:t>
      </w:r>
      <w:r>
        <w:rPr>
          <w:rFonts w:ascii="Times New Roman" w:eastAsia="Times New Roman" w:hAnsi="Times New Roman" w:cs="Times New Roman"/>
          <w:sz w:val="28"/>
          <w:szCs w:val="28"/>
          <w:lang w:eastAsia="ru-RU"/>
        </w:rPr>
        <w:t>-</w:t>
      </w:r>
      <w:r w:rsidRPr="004072CE">
        <w:rPr>
          <w:rFonts w:ascii="Times New Roman" w:eastAsia="Times New Roman" w:hAnsi="Times New Roman" w:cs="Times New Roman"/>
          <w:sz w:val="28"/>
          <w:szCs w:val="28"/>
          <w:lang w:eastAsia="ru-RU"/>
        </w:rPr>
        <w:t xml:space="preserve">S5), включая режимы без использования машинного обучения, с </w:t>
      </w:r>
      <w:r w:rsidRPr="004072CE">
        <w:rPr>
          <w:rFonts w:ascii="Times New Roman" w:eastAsia="Times New Roman" w:hAnsi="Times New Roman" w:cs="Times New Roman"/>
          <w:i/>
          <w:sz w:val="28"/>
          <w:szCs w:val="28"/>
          <w:lang w:eastAsia="ru-RU"/>
        </w:rPr>
        <w:t>ML</w:t>
      </w:r>
      <w:r w:rsidRPr="004072CE">
        <w:rPr>
          <w:rFonts w:ascii="Times New Roman" w:eastAsia="Times New Roman" w:hAnsi="Times New Roman" w:cs="Times New Roman"/>
          <w:sz w:val="28"/>
          <w:szCs w:val="28"/>
          <w:lang w:eastAsia="ru-RU"/>
        </w:rPr>
        <w:t>-ограничениями различного типа, с их адаптивным ослаблением и механизмом резервирования (</w:t>
      </w:r>
      <w:r w:rsidRPr="004072CE">
        <w:rPr>
          <w:rFonts w:ascii="Times New Roman" w:eastAsia="Times New Roman" w:hAnsi="Times New Roman" w:cs="Times New Roman"/>
          <w:i/>
          <w:sz w:val="28"/>
          <w:szCs w:val="28"/>
          <w:lang w:eastAsia="ru-RU"/>
        </w:rPr>
        <w:t>fallback</w:t>
      </w:r>
      <w:r w:rsidRPr="004072CE">
        <w:rPr>
          <w:rFonts w:ascii="Times New Roman" w:eastAsia="Times New Roman" w:hAnsi="Times New Roman" w:cs="Times New Roman"/>
          <w:sz w:val="28"/>
          <w:szCs w:val="28"/>
          <w:lang w:eastAsia="ru-RU"/>
        </w:rPr>
        <w:t>).</w:t>
      </w:r>
    </w:p>
    <w:p w14:paraId="0405ED3A" w14:textId="77777777" w:rsidR="00B454B3" w:rsidRPr="00E3081A"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4072CE">
        <w:rPr>
          <w:rFonts w:ascii="Times New Roman" w:eastAsia="Times New Roman" w:hAnsi="Times New Roman" w:cs="Times New Roman"/>
          <w:sz w:val="28"/>
          <w:szCs w:val="28"/>
          <w:lang w:eastAsia="ru-RU"/>
        </w:rPr>
        <w:t>Реализована система сбора, хранения и пакетной обработки результатов планирования с формированием унифицированного набора выходных данных, включающего значения целевой функции (</w:t>
      </w:r>
      <w:r w:rsidRPr="004072CE">
        <w:rPr>
          <w:rFonts w:ascii="Times New Roman" w:eastAsia="Times New Roman" w:hAnsi="Times New Roman" w:cs="Times New Roman"/>
          <w:i/>
          <w:sz w:val="28"/>
          <w:szCs w:val="28"/>
          <w:lang w:eastAsia="ru-RU"/>
        </w:rPr>
        <w:t>makespan</w:t>
      </w:r>
      <w:r w:rsidRPr="004072CE">
        <w:rPr>
          <w:rFonts w:ascii="Times New Roman" w:eastAsia="Times New Roman" w:hAnsi="Times New Roman" w:cs="Times New Roman"/>
          <w:sz w:val="28"/>
          <w:szCs w:val="28"/>
          <w:lang w:eastAsia="ru-RU"/>
        </w:rPr>
        <w:t xml:space="preserve">), статус решения, режим применения </w:t>
      </w:r>
      <w:r w:rsidRPr="004072CE">
        <w:rPr>
          <w:rFonts w:ascii="Times New Roman" w:eastAsia="Times New Roman" w:hAnsi="Times New Roman" w:cs="Times New Roman"/>
          <w:i/>
          <w:sz w:val="28"/>
          <w:szCs w:val="28"/>
          <w:lang w:eastAsia="ru-RU"/>
        </w:rPr>
        <w:t>ML</w:t>
      </w:r>
      <w:r w:rsidRPr="004072CE">
        <w:rPr>
          <w:rFonts w:ascii="Times New Roman" w:eastAsia="Times New Roman" w:hAnsi="Times New Roman" w:cs="Times New Roman"/>
          <w:sz w:val="28"/>
          <w:szCs w:val="28"/>
          <w:lang w:eastAsia="ru-RU"/>
        </w:rPr>
        <w:t>-ограничений и время вычислений. Это обеспечило переход от анализа единичных примеров к системному исследованию поведения оптимизационного алгоритма на серии инстансов и сценариев календарного планирования, а также позволило формализовать оценку устойчивости и вычислительной эффективности системы.</w:t>
      </w:r>
    </w:p>
    <w:p w14:paraId="726A7EF8" w14:textId="77777777" w:rsidR="00B454B3" w:rsidRPr="00E3081A"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4072CE">
        <w:rPr>
          <w:rFonts w:ascii="Times New Roman" w:eastAsia="Times New Roman" w:hAnsi="Times New Roman" w:cs="Times New Roman"/>
          <w:sz w:val="28"/>
          <w:szCs w:val="28"/>
          <w:lang w:eastAsia="ru-RU"/>
        </w:rPr>
        <w:t xml:space="preserve">На основе агрегированных данных выполнена визуальная и аналитическая оценка поведения системы планирования. Продемонстрировано влияние различных режимов </w:t>
      </w:r>
      <w:r w:rsidRPr="004072CE">
        <w:rPr>
          <w:rFonts w:ascii="Times New Roman" w:eastAsia="Times New Roman" w:hAnsi="Times New Roman" w:cs="Times New Roman"/>
          <w:i/>
          <w:sz w:val="28"/>
          <w:szCs w:val="28"/>
          <w:lang w:eastAsia="ru-RU"/>
        </w:rPr>
        <w:t>ML</w:t>
      </w:r>
      <w:r w:rsidRPr="004072CE">
        <w:rPr>
          <w:rFonts w:ascii="Times New Roman" w:eastAsia="Times New Roman" w:hAnsi="Times New Roman" w:cs="Times New Roman"/>
          <w:sz w:val="28"/>
          <w:szCs w:val="28"/>
          <w:lang w:eastAsia="ru-RU"/>
        </w:rPr>
        <w:t xml:space="preserve">-ограничений и риск-ориентированных параметров на качество решений и вычислительные характеристики оптимизационного процесса. Показано, что использование прогнозных моделей машинного обучения в составе </w:t>
      </w:r>
      <w:r w:rsidRPr="004072CE">
        <w:rPr>
          <w:rFonts w:ascii="Times New Roman" w:eastAsia="Times New Roman" w:hAnsi="Times New Roman" w:cs="Times New Roman"/>
          <w:i/>
          <w:sz w:val="28"/>
          <w:szCs w:val="28"/>
          <w:lang w:eastAsia="ru-RU"/>
        </w:rPr>
        <w:t>ML-CP-SAT</w:t>
      </w:r>
      <w:r w:rsidRPr="004072CE">
        <w:rPr>
          <w:rFonts w:ascii="Times New Roman" w:eastAsia="Times New Roman" w:hAnsi="Times New Roman" w:cs="Times New Roman"/>
          <w:sz w:val="28"/>
          <w:szCs w:val="28"/>
          <w:lang w:eastAsia="ru-RU"/>
        </w:rPr>
        <w:t>-конвейера выполняет функцию направляющей информации для оптимизационного поиска, стабилизирует поведение решателя и в ряде случаев снижает вариативность вычислительных затрат при сохранении допустимости и корректности расписаний.</w:t>
      </w:r>
    </w:p>
    <w:p w14:paraId="7A95D312" w14:textId="77777777" w:rsidR="00B454B3" w:rsidRPr="00E3081A"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D65CD5">
        <w:rPr>
          <w:rFonts w:ascii="Times New Roman" w:eastAsia="Times New Roman" w:hAnsi="Times New Roman" w:cs="Times New Roman"/>
          <w:sz w:val="28"/>
          <w:szCs w:val="28"/>
          <w:lang w:eastAsia="ru-RU"/>
        </w:rPr>
        <w:t xml:space="preserve">Разработана и реализована логика поддержки принятия решений (ЛПР), обеспечивающая интерпретируемое представление результатов планирования и сценарный выбор режима оптимизации в зависимости от уровня неопределенности и </w:t>
      </w:r>
      <w:r w:rsidRPr="00D65CD5">
        <w:rPr>
          <w:rFonts w:ascii="Times New Roman" w:eastAsia="Times New Roman" w:hAnsi="Times New Roman" w:cs="Times New Roman"/>
          <w:i/>
          <w:sz w:val="28"/>
          <w:szCs w:val="28"/>
          <w:lang w:eastAsia="ru-RU"/>
        </w:rPr>
        <w:t>PdM</w:t>
      </w:r>
      <w:r w:rsidRPr="00D65CD5">
        <w:rPr>
          <w:rFonts w:ascii="Times New Roman" w:eastAsia="Times New Roman" w:hAnsi="Times New Roman" w:cs="Times New Roman"/>
          <w:sz w:val="28"/>
          <w:szCs w:val="28"/>
          <w:lang w:eastAsia="ru-RU"/>
        </w:rPr>
        <w:t xml:space="preserve">-рисков. Предложенная схема интегрирует аналитические результаты </w:t>
      </w:r>
      <w:r w:rsidRPr="00D65CD5">
        <w:rPr>
          <w:rFonts w:ascii="Times New Roman" w:eastAsia="Times New Roman" w:hAnsi="Times New Roman" w:cs="Times New Roman"/>
          <w:i/>
          <w:sz w:val="28"/>
          <w:szCs w:val="28"/>
          <w:lang w:eastAsia="ru-RU"/>
        </w:rPr>
        <w:t>batch</w:t>
      </w:r>
      <w:r w:rsidRPr="00D65CD5">
        <w:rPr>
          <w:rFonts w:ascii="Times New Roman" w:eastAsia="Times New Roman" w:hAnsi="Times New Roman" w:cs="Times New Roman"/>
          <w:sz w:val="28"/>
          <w:szCs w:val="28"/>
          <w:lang w:eastAsia="ru-RU"/>
        </w:rPr>
        <w:t xml:space="preserve">-планирования с пользовательским интерфейсом </w:t>
      </w:r>
      <w:r w:rsidRPr="00D65CD5">
        <w:rPr>
          <w:rFonts w:ascii="Times New Roman" w:eastAsia="Times New Roman" w:hAnsi="Times New Roman" w:cs="Times New Roman"/>
          <w:sz w:val="28"/>
          <w:szCs w:val="28"/>
          <w:lang w:eastAsia="ru-RU"/>
        </w:rPr>
        <w:lastRenderedPageBreak/>
        <w:t>и позволяет рассматривать систему не только как инструмент автоматического формирования расписаний, но и как средство аналитической поддержки управленческих решений в условиях неопределенности.</w:t>
      </w:r>
    </w:p>
    <w:p w14:paraId="04E1EA51" w14:textId="0CB9AF4A" w:rsidR="00D478FF" w:rsidRPr="00B454B3" w:rsidRDefault="00B454B3" w:rsidP="00B454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D65CD5">
        <w:rPr>
          <w:rFonts w:ascii="Times New Roman" w:eastAsia="Times New Roman" w:hAnsi="Times New Roman" w:cs="Times New Roman"/>
          <w:sz w:val="28"/>
          <w:szCs w:val="28"/>
          <w:lang w:eastAsia="ru-RU"/>
        </w:rPr>
        <w:t>Проведена экспериментальная апробация программного прототипа в условиях, приближенных к реальным производственным процессам, а также выполнено экспериментальное внедрение в ТОО «ОПТИСОРТ», что подтверждено актом внедрения от 10 ноября 2025 года. Результаты внедрения подтвердили работоспособность гибридного ML-оптимизационного подхода, воспроизводимость расчетов и возможность практического использования сценарного механизма планирования в производственной среде. Разработка выполнена в рамках проекта BR24992785 «Организация и проведение комплексных исследований по обеспечению устойчивого развития агропромышленного комплекса Костанайской области с созданием научно-исследовательского технологического центра», что подчеркивает прикладную направленность и технологическую реализуемость полученных результатов.</w:t>
      </w:r>
      <w:r w:rsidR="00D478FF">
        <w:rPr>
          <w:rFonts w:ascii="Times New Roman" w:eastAsia="Times New Roman" w:hAnsi="Times New Roman" w:cs="Times New Roman"/>
          <w:b/>
          <w:sz w:val="28"/>
          <w:szCs w:val="28"/>
          <w:lang w:eastAsia="ru-RU"/>
        </w:rPr>
        <w:br w:type="page"/>
      </w:r>
    </w:p>
    <w:p w14:paraId="6826E8F2" w14:textId="122DDF73" w:rsidR="008369B6" w:rsidRDefault="008369B6" w:rsidP="00376BD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ЗАКЛЮЧЕНИЕ</w:t>
      </w:r>
    </w:p>
    <w:p w14:paraId="37C37CAF" w14:textId="77777777" w:rsidR="008369B6" w:rsidRDefault="008369B6" w:rsidP="008369B6">
      <w:pPr>
        <w:spacing w:after="0" w:line="240" w:lineRule="auto"/>
        <w:ind w:firstLine="708"/>
        <w:jc w:val="both"/>
        <w:rPr>
          <w:rFonts w:ascii="Times New Roman" w:eastAsia="Times New Roman" w:hAnsi="Times New Roman" w:cs="Times New Roman"/>
          <w:b/>
          <w:sz w:val="28"/>
          <w:szCs w:val="28"/>
          <w:lang w:eastAsia="ru-RU"/>
        </w:rPr>
      </w:pPr>
    </w:p>
    <w:p w14:paraId="61930736" w14:textId="5A3B51CB"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 xml:space="preserve">В диссертационной работе </w:t>
      </w:r>
      <w:r>
        <w:rPr>
          <w:rFonts w:ascii="Times New Roman" w:eastAsia="Times New Roman" w:hAnsi="Times New Roman" w:cs="Times New Roman"/>
          <w:sz w:val="28"/>
          <w:szCs w:val="28"/>
          <w:lang w:eastAsia="ru-RU"/>
        </w:rPr>
        <w:t>рассматривается</w:t>
      </w:r>
      <w:r w:rsidRPr="00C72DC3">
        <w:rPr>
          <w:rFonts w:ascii="Times New Roman" w:eastAsia="Times New Roman" w:hAnsi="Times New Roman" w:cs="Times New Roman"/>
          <w:sz w:val="28"/>
          <w:szCs w:val="28"/>
          <w:lang w:eastAsia="ru-RU"/>
        </w:rPr>
        <w:t xml:space="preserve"> актуальная научная задача разработки </w:t>
      </w:r>
      <w:r w:rsidR="00DE6290" w:rsidRPr="00DE6290">
        <w:rPr>
          <w:rFonts w:ascii="Times New Roman" w:eastAsia="Times New Roman" w:hAnsi="Times New Roman" w:cs="Times New Roman"/>
          <w:sz w:val="28"/>
          <w:szCs w:val="28"/>
          <w:lang w:eastAsia="ru-RU"/>
        </w:rPr>
        <w:t>гибридных прогнозно-оптимизационных моделей календарного планирования производственной деятельности</w:t>
      </w:r>
      <w:r w:rsidRPr="00C72DC3">
        <w:rPr>
          <w:rFonts w:ascii="Times New Roman" w:eastAsia="Times New Roman" w:hAnsi="Times New Roman" w:cs="Times New Roman"/>
          <w:sz w:val="28"/>
          <w:szCs w:val="28"/>
          <w:lang w:eastAsia="ru-RU"/>
        </w:rPr>
        <w:t>, обеспечивающей уч</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т неопредел</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нности длительностей операций и рисков деградации оборудования на основе методов машинного обучения, предиктивной аналитики и дискретной оптимизации.</w:t>
      </w:r>
    </w:p>
    <w:p w14:paraId="0BDB1D11" w14:textId="6FF6DF4F" w:rsidR="00AE0A4B"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Актуальность исследования обусловлена развитием цифрового производства, интеллектуальных систем управления и технологий предиктивного обслуживания оборудования, формирующих новые требования к системам планирования производственных процессов. В современных условиях календарное планирование становится частью интегрированных информационно-аналитических систем управления производством, в которых решения принимаются на основе анализа данных мониторинга оборудования, прогнозирования параметров технологических процессов и оценки эксплуатационных рисков.</w:t>
      </w:r>
    </w:p>
    <w:p w14:paraId="6CE1DB3B" w14:textId="40B05F6C" w:rsidR="00AE0A4B" w:rsidRDefault="00AE0A4B" w:rsidP="008369B6">
      <w:pPr>
        <w:spacing w:after="0" w:line="240" w:lineRule="auto"/>
        <w:ind w:firstLine="708"/>
        <w:jc w:val="both"/>
        <w:rPr>
          <w:rFonts w:ascii="Times New Roman" w:eastAsia="Times New Roman" w:hAnsi="Times New Roman" w:cs="Times New Roman"/>
          <w:sz w:val="28"/>
          <w:szCs w:val="28"/>
          <w:lang w:eastAsia="ru-RU"/>
        </w:rPr>
      </w:pPr>
      <w:r w:rsidRPr="00AE0A4B">
        <w:rPr>
          <w:rFonts w:ascii="Times New Roman" w:eastAsia="Times New Roman" w:hAnsi="Times New Roman" w:cs="Times New Roman"/>
          <w:sz w:val="28"/>
          <w:szCs w:val="28"/>
          <w:lang w:eastAsia="ru-RU"/>
        </w:rPr>
        <w:t>Исследование выполнено в рамках проекта BR24992785 «Организация и проведение комплексных исследований по обеспечению устойчивого развития агропромышленного комплекса Костанайской области с созданием научно-исследовательского технологического центра», что определило его прикладную направленность и ориентированность на решение задач цифровой трансформации производственных процессов.</w:t>
      </w:r>
    </w:p>
    <w:p w14:paraId="6FC7DE6A" w14:textId="05CC5B66"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рамках диссертационного исследования разработан гибридный прогнозно-оптимизационный подход к календарному планированию, основанный на совместном использовании методов машинного обучения и оптимизационного моделирования. Предложенный подход ориентирован на формализованную интеграцию прогнозных моделей в оптимизационный контур планирования, а не на замену классических методов оптимизации.</w:t>
      </w:r>
    </w:p>
    <w:p w14:paraId="61AC772D" w14:textId="67083D30"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перво</w:t>
      </w:r>
      <w:r w:rsidR="00376BD3">
        <w:rPr>
          <w:rFonts w:ascii="Times New Roman" w:eastAsia="Times New Roman" w:hAnsi="Times New Roman" w:cs="Times New Roman"/>
          <w:sz w:val="28"/>
          <w:szCs w:val="28"/>
          <w:lang w:val="kk-KZ" w:eastAsia="ru-RU"/>
        </w:rPr>
        <w:t>м разделе</w:t>
      </w:r>
      <w:r w:rsidRPr="00C72DC3">
        <w:rPr>
          <w:rFonts w:ascii="Times New Roman" w:eastAsia="Times New Roman" w:hAnsi="Times New Roman" w:cs="Times New Roman"/>
          <w:sz w:val="28"/>
          <w:szCs w:val="28"/>
          <w:lang w:eastAsia="ru-RU"/>
        </w:rPr>
        <w:t xml:space="preserve"> диссертации выполнен анализ современного состояния исследований в области календарного планирования производственных процессов, машинного обучения и предиктивного обслуживания оборудования. Показано, что, несмотря на значительное количество работ в указанных направлениях, вопросы формализованной интеграции прогнозных моделей и оптимизационных процедур календарного планирования остаются недостаточно проработанными. На основе провед</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нного анализа сформулирована научная проблема исследования и обоснована необходимость разработки гибридных прогнозно-оптимизационных методов планирования.</w:t>
      </w:r>
    </w:p>
    <w:p w14:paraId="3064DE21" w14:textId="32CAD122"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Во второ</w:t>
      </w:r>
      <w:r w:rsidR="00376BD3">
        <w:rPr>
          <w:rFonts w:ascii="Times New Roman" w:eastAsia="Times New Roman" w:hAnsi="Times New Roman" w:cs="Times New Roman"/>
          <w:sz w:val="28"/>
          <w:szCs w:val="28"/>
          <w:lang w:val="kk-KZ" w:eastAsia="ru-RU"/>
        </w:rPr>
        <w:t>м</w:t>
      </w:r>
      <w:r w:rsidRPr="00C72DC3">
        <w:rPr>
          <w:rFonts w:ascii="Times New Roman" w:eastAsia="Times New Roman" w:hAnsi="Times New Roman" w:cs="Times New Roman"/>
          <w:sz w:val="28"/>
          <w:szCs w:val="28"/>
          <w:lang w:eastAsia="ru-RU"/>
        </w:rPr>
        <w:t xml:space="preserve"> </w:t>
      </w:r>
      <w:r w:rsidR="00376BD3">
        <w:rPr>
          <w:rFonts w:ascii="Times New Roman" w:eastAsia="Times New Roman" w:hAnsi="Times New Roman" w:cs="Times New Roman"/>
          <w:sz w:val="28"/>
          <w:szCs w:val="28"/>
          <w:lang w:val="kk-KZ" w:eastAsia="ru-RU"/>
        </w:rPr>
        <w:t>разделе</w:t>
      </w:r>
      <w:r w:rsidRPr="00C72DC3">
        <w:rPr>
          <w:rFonts w:ascii="Times New Roman" w:eastAsia="Times New Roman" w:hAnsi="Times New Roman" w:cs="Times New Roman"/>
          <w:sz w:val="28"/>
          <w:szCs w:val="28"/>
          <w:lang w:eastAsia="ru-RU"/>
        </w:rPr>
        <w:t xml:space="preserve"> разработана концептуальная модель гибридной системы календарного планирования, включающая прогнозный модуль оценки параметров производственных процессов, модуль предиктивного обслуживания оборудования и оптимизационный модуль календарного планирования. Предложена схема сценарной интеграции прогнозных оценок неопредел</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 xml:space="preserve">нности и рисков деградации оборудования в оптимизационную модель планирования. </w:t>
      </w:r>
      <w:r w:rsidRPr="00C72DC3">
        <w:rPr>
          <w:rFonts w:ascii="Times New Roman" w:eastAsia="Times New Roman" w:hAnsi="Times New Roman" w:cs="Times New Roman"/>
          <w:sz w:val="28"/>
          <w:szCs w:val="28"/>
          <w:lang w:eastAsia="ru-RU"/>
        </w:rPr>
        <w:lastRenderedPageBreak/>
        <w:t>Обосновано использование квантильных оценок длительностей операций в качестве параметров робастных ограничений оптимизационной задачи.</w:t>
      </w:r>
    </w:p>
    <w:p w14:paraId="28AA573B" w14:textId="5D9F44FD"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третье</w:t>
      </w:r>
      <w:r w:rsidR="00376BD3">
        <w:rPr>
          <w:rFonts w:ascii="Times New Roman" w:eastAsia="Times New Roman" w:hAnsi="Times New Roman" w:cs="Times New Roman"/>
          <w:sz w:val="28"/>
          <w:szCs w:val="28"/>
          <w:lang w:val="kk-KZ" w:eastAsia="ru-RU"/>
        </w:rPr>
        <w:t>м разделе</w:t>
      </w:r>
      <w:r w:rsidRPr="00C72DC3">
        <w:rPr>
          <w:rFonts w:ascii="Times New Roman" w:eastAsia="Times New Roman" w:hAnsi="Times New Roman" w:cs="Times New Roman"/>
          <w:sz w:val="28"/>
          <w:szCs w:val="28"/>
          <w:lang w:eastAsia="ru-RU"/>
        </w:rPr>
        <w:t xml:space="preserve"> разработаны и исследованы модели машинного обучения, предназначенные для прогнозирования параметров производственных процессов и технического состояния оборудования. Реализована гибридная модель прогнозирования длительностей операций на основе нейросетевых представлений и ансамблевых методов (</w:t>
      </w:r>
      <w:r w:rsidRPr="00C72DC3">
        <w:rPr>
          <w:rFonts w:ascii="Times New Roman" w:eastAsia="Times New Roman" w:hAnsi="Times New Roman" w:cs="Times New Roman"/>
          <w:i/>
          <w:iCs/>
          <w:sz w:val="28"/>
          <w:szCs w:val="28"/>
          <w:lang w:eastAsia="ru-RU"/>
        </w:rPr>
        <w:t>LSTM</w:t>
      </w:r>
      <w:r w:rsidRPr="00C72DC3">
        <w:rPr>
          <w:rFonts w:ascii="Times New Roman" w:eastAsia="Times New Roman" w:hAnsi="Times New Roman" w:cs="Times New Roman"/>
          <w:sz w:val="28"/>
          <w:szCs w:val="28"/>
          <w:lang w:eastAsia="ru-RU"/>
        </w:rPr>
        <w:t xml:space="preserve"> + </w:t>
      </w:r>
      <w:r w:rsidRPr="00C72DC3">
        <w:rPr>
          <w:rFonts w:ascii="Times New Roman" w:eastAsia="Times New Roman" w:hAnsi="Times New Roman" w:cs="Times New Roman"/>
          <w:i/>
          <w:iCs/>
          <w:sz w:val="28"/>
          <w:szCs w:val="28"/>
          <w:lang w:eastAsia="ru-RU"/>
        </w:rPr>
        <w:t>XGBoost</w:t>
      </w:r>
      <w:r w:rsidRPr="00C72DC3">
        <w:rPr>
          <w:rFonts w:ascii="Times New Roman" w:eastAsia="Times New Roman" w:hAnsi="Times New Roman" w:cs="Times New Roman"/>
          <w:sz w:val="28"/>
          <w:szCs w:val="28"/>
          <w:lang w:eastAsia="ru-RU"/>
        </w:rPr>
        <w:t xml:space="preserve">), позволяющая формировать квантильные оценки длительностей операций. Разработана модель оценки рисков деградации оборудования на основе данных предиктивного обслуживания. Выполнена интерпретация прогнозных моделей с использованием факторного анализа и </w:t>
      </w:r>
      <w:r w:rsidRPr="00C72DC3">
        <w:rPr>
          <w:rFonts w:ascii="Times New Roman" w:eastAsia="Times New Roman" w:hAnsi="Times New Roman" w:cs="Times New Roman"/>
          <w:i/>
          <w:iCs/>
          <w:sz w:val="28"/>
          <w:szCs w:val="28"/>
          <w:lang w:eastAsia="ru-RU"/>
        </w:rPr>
        <w:t>SHAP</w:t>
      </w:r>
      <w:r w:rsidRPr="00C72DC3">
        <w:rPr>
          <w:rFonts w:ascii="Times New Roman" w:eastAsia="Times New Roman" w:hAnsi="Times New Roman" w:cs="Times New Roman"/>
          <w:sz w:val="28"/>
          <w:szCs w:val="28"/>
          <w:lang w:eastAsia="ru-RU"/>
        </w:rPr>
        <w:t>-оценок, что обеспечило объяснимость результатов прогнозирования.</w:t>
      </w:r>
    </w:p>
    <w:p w14:paraId="29E1319A" w14:textId="28DB4124"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четв</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рто</w:t>
      </w:r>
      <w:r w:rsidR="00376BD3">
        <w:rPr>
          <w:rFonts w:ascii="Times New Roman" w:eastAsia="Times New Roman" w:hAnsi="Times New Roman" w:cs="Times New Roman"/>
          <w:sz w:val="28"/>
          <w:szCs w:val="28"/>
          <w:lang w:val="kk-KZ" w:eastAsia="ru-RU"/>
        </w:rPr>
        <w:t>м разделе</w:t>
      </w:r>
      <w:r w:rsidRPr="00C72DC3">
        <w:rPr>
          <w:rFonts w:ascii="Times New Roman" w:eastAsia="Times New Roman" w:hAnsi="Times New Roman" w:cs="Times New Roman"/>
          <w:sz w:val="28"/>
          <w:szCs w:val="28"/>
          <w:lang w:eastAsia="ru-RU"/>
        </w:rPr>
        <w:t xml:space="preserve"> проведены вычислительные эксперименты, направленные на оценку эффективности разработанной гибридной прогнозно-оптимизационной системы планирования. Экспериментальная проверка выполнялась на полном наборе из 80 инстансов задачи </w:t>
      </w:r>
      <w:r w:rsidRPr="00C72DC3">
        <w:rPr>
          <w:rFonts w:ascii="Times New Roman" w:eastAsia="Times New Roman" w:hAnsi="Times New Roman" w:cs="Times New Roman"/>
          <w:i/>
          <w:iCs/>
          <w:sz w:val="28"/>
          <w:szCs w:val="28"/>
          <w:lang w:eastAsia="ru-RU"/>
        </w:rPr>
        <w:t>JSSP</w:t>
      </w:r>
      <w:r w:rsidRPr="00C72DC3">
        <w:rPr>
          <w:rFonts w:ascii="Times New Roman" w:eastAsia="Times New Roman" w:hAnsi="Times New Roman" w:cs="Times New Roman"/>
          <w:sz w:val="28"/>
          <w:szCs w:val="28"/>
          <w:lang w:eastAsia="ru-RU"/>
        </w:rPr>
        <w:t xml:space="preserve"> из набора </w:t>
      </w:r>
      <w:r w:rsidRPr="00C72DC3">
        <w:rPr>
          <w:rFonts w:ascii="Times New Roman" w:eastAsia="Times New Roman" w:hAnsi="Times New Roman" w:cs="Times New Roman"/>
          <w:i/>
          <w:iCs/>
          <w:sz w:val="28"/>
          <w:szCs w:val="28"/>
          <w:lang w:eastAsia="ru-RU"/>
        </w:rPr>
        <w:t>Taillard</w:t>
      </w:r>
      <w:r w:rsidRPr="00C72DC3">
        <w:rPr>
          <w:rFonts w:ascii="Times New Roman" w:eastAsia="Times New Roman" w:hAnsi="Times New Roman" w:cs="Times New Roman"/>
          <w:sz w:val="28"/>
          <w:szCs w:val="28"/>
          <w:lang w:eastAsia="ru-RU"/>
        </w:rPr>
        <w:t>. Были реализованы и исследованы сценарии планирования S0</w:t>
      </w:r>
      <w:r>
        <w:rPr>
          <w:rFonts w:ascii="Times New Roman" w:eastAsia="Times New Roman" w:hAnsi="Times New Roman" w:cs="Times New Roman"/>
          <w:sz w:val="28"/>
          <w:szCs w:val="28"/>
          <w:lang w:eastAsia="ru-RU"/>
        </w:rPr>
        <w:t>-</w:t>
      </w:r>
      <w:r w:rsidRPr="00C72DC3">
        <w:rPr>
          <w:rFonts w:ascii="Times New Roman" w:eastAsia="Times New Roman" w:hAnsi="Times New Roman" w:cs="Times New Roman"/>
          <w:sz w:val="28"/>
          <w:szCs w:val="28"/>
          <w:lang w:eastAsia="ru-RU"/>
        </w:rPr>
        <w:t>S5, включающие детерминированные, прогнозно-ограниченные и робастные режимы функционирования системы.</w:t>
      </w:r>
    </w:p>
    <w:p w14:paraId="3F389924" w14:textId="350273F3"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Результаты вычислительных экспериментов показали, что интеграция прогнозных моделей машинного обучения и механизмов уч</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 xml:space="preserve">та рисков предиктивного обслуживания не приводит к ухудшению вычислительной устойчивости системы. Для всех сценариев была обеспечена полная разрешимость задач в заданных временных ограничениях. Показано, что использование квантильных оценок длительностей операций позволяет формировать более устойчивые расписания при контролируемом увеличении значения </w:t>
      </w:r>
      <w:r w:rsidRPr="00C72DC3">
        <w:rPr>
          <w:rFonts w:ascii="Times New Roman" w:eastAsia="Times New Roman" w:hAnsi="Times New Roman" w:cs="Times New Roman"/>
          <w:i/>
          <w:iCs/>
          <w:sz w:val="28"/>
          <w:szCs w:val="28"/>
          <w:lang w:eastAsia="ru-RU"/>
        </w:rPr>
        <w:t>makespan</w:t>
      </w:r>
      <w:r w:rsidRPr="00C72DC3">
        <w:rPr>
          <w:rFonts w:ascii="Times New Roman" w:eastAsia="Times New Roman" w:hAnsi="Times New Roman" w:cs="Times New Roman"/>
          <w:sz w:val="28"/>
          <w:szCs w:val="28"/>
          <w:lang w:eastAsia="ru-RU"/>
        </w:rPr>
        <w:t>. Статистическая проверка различий между сценариями с использованием критерия Уилкоксона подтвердила отсутствие статистически значимого ухудшения качества решений по сравнению с базовым сценарием.</w:t>
      </w:r>
    </w:p>
    <w:p w14:paraId="7957DCC1" w14:textId="203DCB3B" w:rsidR="008369B6"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пято</w:t>
      </w:r>
      <w:r w:rsidR="00376BD3">
        <w:rPr>
          <w:rFonts w:ascii="Times New Roman" w:eastAsia="Times New Roman" w:hAnsi="Times New Roman" w:cs="Times New Roman"/>
          <w:sz w:val="28"/>
          <w:szCs w:val="28"/>
          <w:lang w:val="kk-KZ" w:eastAsia="ru-RU"/>
        </w:rPr>
        <w:t>м разделе</w:t>
      </w:r>
      <w:r w:rsidRPr="00C72DC3">
        <w:rPr>
          <w:rFonts w:ascii="Times New Roman" w:eastAsia="Times New Roman" w:hAnsi="Times New Roman" w:cs="Times New Roman"/>
          <w:sz w:val="28"/>
          <w:szCs w:val="28"/>
          <w:lang w:eastAsia="ru-RU"/>
        </w:rPr>
        <w:t xml:space="preserve"> выполнена практическая реализация программного прототипа интеллектуальной системы календарного планирования, интегрирующей прогнозные модели машинного обучения, оценки рисков деградации оборудования и оптимизационный решатель </w:t>
      </w:r>
      <w:r w:rsidRPr="00C72DC3">
        <w:rPr>
          <w:rFonts w:ascii="Times New Roman" w:eastAsia="Times New Roman" w:hAnsi="Times New Roman" w:cs="Times New Roman"/>
          <w:i/>
          <w:iCs/>
          <w:sz w:val="28"/>
          <w:szCs w:val="28"/>
          <w:lang w:eastAsia="ru-RU"/>
        </w:rPr>
        <w:t>CP-SAT</w:t>
      </w:r>
      <w:r w:rsidRPr="00C72DC3">
        <w:rPr>
          <w:rFonts w:ascii="Times New Roman" w:eastAsia="Times New Roman" w:hAnsi="Times New Roman" w:cs="Times New Roman"/>
          <w:sz w:val="28"/>
          <w:szCs w:val="28"/>
          <w:lang w:eastAsia="ru-RU"/>
        </w:rPr>
        <w:t>. Показано, что модульная архитектура прототипа обеспечивает воспроизводимость вычислительных экспериментов, интерпретируемость результатов и возможность использования системы в задачах интеллектуального планирования производственных процессов.</w:t>
      </w:r>
    </w:p>
    <w:p w14:paraId="265F3E86" w14:textId="097FC03A" w:rsidR="00747083" w:rsidRPr="003968BF" w:rsidRDefault="00747083" w:rsidP="008369B6">
      <w:pPr>
        <w:spacing w:after="0" w:line="240" w:lineRule="auto"/>
        <w:ind w:firstLine="708"/>
        <w:jc w:val="both"/>
        <w:rPr>
          <w:rFonts w:ascii="Times New Roman" w:eastAsia="Times New Roman" w:hAnsi="Times New Roman" w:cs="Times New Roman"/>
          <w:sz w:val="28"/>
          <w:szCs w:val="28"/>
          <w:lang w:eastAsia="ru-RU"/>
        </w:rPr>
      </w:pPr>
      <w:r w:rsidRPr="00747083">
        <w:rPr>
          <w:rFonts w:ascii="Times New Roman" w:eastAsia="Times New Roman" w:hAnsi="Times New Roman" w:cs="Times New Roman"/>
          <w:sz w:val="28"/>
          <w:szCs w:val="28"/>
          <w:lang w:eastAsia="ru-RU"/>
        </w:rPr>
        <w:t>Разработанный программный прототип прошел экспериментальную апробацию в производственной среде и внедрен в деятельность ТОО «ОПТИСОРТ», что подтверждено актом внедрения от 10 ноября 2025 года. Кроме того, результаты исследования внедрены в учебный процесс кафедры программного обеспечения Костанайского регионального университета имени Ахмет Байтұрсынұлы, что подтверждено соответствующим актом внедрения</w:t>
      </w:r>
      <w:r w:rsidR="000D7ECD">
        <w:rPr>
          <w:rFonts w:ascii="Times New Roman" w:eastAsia="Times New Roman" w:hAnsi="Times New Roman" w:cs="Times New Roman"/>
          <w:sz w:val="28"/>
          <w:szCs w:val="28"/>
          <w:lang w:eastAsia="ru-RU"/>
        </w:rPr>
        <w:t xml:space="preserve"> от </w:t>
      </w:r>
      <w:r w:rsidR="000D7ECD" w:rsidRPr="003968BF">
        <w:rPr>
          <w:rFonts w:ascii="Times New Roman" w:eastAsia="Times New Roman" w:hAnsi="Times New Roman" w:cs="Times New Roman"/>
          <w:sz w:val="28"/>
          <w:szCs w:val="28"/>
          <w:lang w:eastAsia="ru-RU"/>
        </w:rPr>
        <w:t>4 марта 2024 года</w:t>
      </w:r>
      <w:r w:rsidR="003968BF">
        <w:rPr>
          <w:rFonts w:ascii="Times New Roman" w:eastAsia="Times New Roman" w:hAnsi="Times New Roman" w:cs="Times New Roman"/>
          <w:sz w:val="28"/>
          <w:szCs w:val="28"/>
          <w:lang w:val="kk-KZ" w:eastAsia="ru-RU"/>
        </w:rPr>
        <w:t xml:space="preserve"> (Приложение Б)</w:t>
      </w:r>
      <w:r w:rsidRPr="003968BF">
        <w:rPr>
          <w:rFonts w:ascii="Times New Roman" w:eastAsia="Times New Roman" w:hAnsi="Times New Roman" w:cs="Times New Roman"/>
          <w:sz w:val="28"/>
          <w:szCs w:val="28"/>
          <w:lang w:eastAsia="ru-RU"/>
        </w:rPr>
        <w:t>.</w:t>
      </w:r>
    </w:p>
    <w:p w14:paraId="3ABCE0C8" w14:textId="77777777"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ходе исследования получены следующие основные результаты:</w:t>
      </w:r>
    </w:p>
    <w:p w14:paraId="7B083E7B" w14:textId="77777777"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72DC3">
        <w:rPr>
          <w:rFonts w:ascii="Times New Roman" w:eastAsia="Times New Roman" w:hAnsi="Times New Roman" w:cs="Times New Roman"/>
          <w:sz w:val="28"/>
          <w:szCs w:val="28"/>
          <w:lang w:eastAsia="ru-RU"/>
        </w:rPr>
        <w:t>разработана методика гибридного прогнозно-оптимизационного планирования, обеспечивающая интеграцию квантильных прогнозов параметров производственных процессов в оптимизационные модели календарного планирования;</w:t>
      </w:r>
    </w:p>
    <w:p w14:paraId="0651EF1F" w14:textId="3671FFF1"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2DC" w:rsidRPr="00FA12DC">
        <w:rPr>
          <w:rFonts w:ascii="Times New Roman" w:eastAsia="Times New Roman" w:hAnsi="Times New Roman" w:cs="Times New Roman"/>
          <w:sz w:val="28"/>
          <w:szCs w:val="28"/>
          <w:lang w:eastAsia="ru-RU"/>
        </w:rPr>
        <w:t>разработан способ учета рисков технического состояния оборудования в задачах календарного планирования на основе сценарных ограничений оптимизационной модели</w:t>
      </w:r>
      <w:r w:rsidRPr="00C72DC3">
        <w:rPr>
          <w:rFonts w:ascii="Times New Roman" w:eastAsia="Times New Roman" w:hAnsi="Times New Roman" w:cs="Times New Roman"/>
          <w:sz w:val="28"/>
          <w:szCs w:val="28"/>
          <w:lang w:eastAsia="ru-RU"/>
        </w:rPr>
        <w:t>;</w:t>
      </w:r>
    </w:p>
    <w:p w14:paraId="104F243F" w14:textId="745908C8"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2DC" w:rsidRPr="00FA12DC">
        <w:rPr>
          <w:rFonts w:ascii="Times New Roman" w:eastAsia="Times New Roman" w:hAnsi="Times New Roman" w:cs="Times New Roman"/>
          <w:sz w:val="28"/>
          <w:szCs w:val="28"/>
          <w:lang w:eastAsia="ru-RU"/>
        </w:rPr>
        <w:t>разработана методика использования квантильных оценок длительностей операций для формирования робастных сценариев планирования</w:t>
      </w:r>
      <w:r w:rsidRPr="00C72DC3">
        <w:rPr>
          <w:rFonts w:ascii="Times New Roman" w:eastAsia="Times New Roman" w:hAnsi="Times New Roman" w:cs="Times New Roman"/>
          <w:sz w:val="28"/>
          <w:szCs w:val="28"/>
          <w:lang w:eastAsia="ru-RU"/>
        </w:rPr>
        <w:t>;</w:t>
      </w:r>
    </w:p>
    <w:p w14:paraId="472E5044" w14:textId="408AC3BA"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 xml:space="preserve">реализован воспроизводимый экспериментальный контур исследования прогнозно-оптимизационных моделей </w:t>
      </w:r>
      <w:r w:rsidR="00FA12DC" w:rsidRPr="00FA12DC">
        <w:rPr>
          <w:rFonts w:ascii="Times New Roman" w:eastAsia="Times New Roman" w:hAnsi="Times New Roman" w:cs="Times New Roman"/>
          <w:sz w:val="28"/>
          <w:szCs w:val="28"/>
          <w:lang w:eastAsia="ru-RU"/>
        </w:rPr>
        <w:t>календарного планирования на основе открытых эталонных наборов данных</w:t>
      </w:r>
      <w:r w:rsidRPr="00C72DC3">
        <w:rPr>
          <w:rFonts w:ascii="Times New Roman" w:eastAsia="Times New Roman" w:hAnsi="Times New Roman" w:cs="Times New Roman"/>
          <w:sz w:val="28"/>
          <w:szCs w:val="28"/>
          <w:lang w:eastAsia="ru-RU"/>
        </w:rPr>
        <w:t>;</w:t>
      </w:r>
    </w:p>
    <w:p w14:paraId="56CA1033" w14:textId="77777777"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разработан программный прототип интеллектуальной системы календарного планирования, подтверждающий практическую реализуемость предложенного подхода.</w:t>
      </w:r>
    </w:p>
    <w:p w14:paraId="20DC6A04" w14:textId="55FA3097"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 xml:space="preserve">Полученные результаты подтверждают достижение цели диссертационного исследования </w:t>
      </w:r>
      <w:r>
        <w:rPr>
          <w:rFonts w:ascii="Times New Roman" w:eastAsia="Times New Roman" w:hAnsi="Times New Roman" w:cs="Times New Roman"/>
          <w:sz w:val="28"/>
          <w:szCs w:val="28"/>
          <w:lang w:eastAsia="ru-RU"/>
        </w:rPr>
        <w:t>–</w:t>
      </w:r>
      <w:r w:rsidRPr="00C72DC3">
        <w:rPr>
          <w:rFonts w:ascii="Times New Roman" w:eastAsia="Times New Roman" w:hAnsi="Times New Roman" w:cs="Times New Roman"/>
          <w:sz w:val="28"/>
          <w:szCs w:val="28"/>
          <w:lang w:eastAsia="ru-RU"/>
        </w:rPr>
        <w:t xml:space="preserve"> </w:t>
      </w:r>
      <w:r w:rsidR="00EC4317" w:rsidRPr="00EC4317">
        <w:rPr>
          <w:rFonts w:ascii="Times New Roman" w:eastAsia="Times New Roman" w:hAnsi="Times New Roman" w:cs="Times New Roman"/>
          <w:sz w:val="28"/>
          <w:szCs w:val="28"/>
          <w:lang w:eastAsia="ru-RU"/>
        </w:rPr>
        <w:t>разработк</w:t>
      </w:r>
      <w:r w:rsidR="00EC4317">
        <w:rPr>
          <w:rFonts w:ascii="Times New Roman" w:eastAsia="Times New Roman" w:hAnsi="Times New Roman" w:cs="Times New Roman"/>
          <w:sz w:val="28"/>
          <w:szCs w:val="28"/>
          <w:lang w:eastAsia="ru-RU"/>
        </w:rPr>
        <w:t>и</w:t>
      </w:r>
      <w:r w:rsidR="00EC4317" w:rsidRPr="00EC4317">
        <w:rPr>
          <w:rFonts w:ascii="Times New Roman" w:eastAsia="Times New Roman" w:hAnsi="Times New Roman" w:cs="Times New Roman"/>
          <w:sz w:val="28"/>
          <w:szCs w:val="28"/>
          <w:lang w:eastAsia="ru-RU"/>
        </w:rPr>
        <w:t xml:space="preserve"> и апробаци</w:t>
      </w:r>
      <w:r w:rsidR="00EC4317">
        <w:rPr>
          <w:rFonts w:ascii="Times New Roman" w:eastAsia="Times New Roman" w:hAnsi="Times New Roman" w:cs="Times New Roman"/>
          <w:sz w:val="28"/>
          <w:szCs w:val="28"/>
          <w:lang w:eastAsia="ru-RU"/>
        </w:rPr>
        <w:t>и</w:t>
      </w:r>
      <w:r w:rsidR="00EC4317" w:rsidRPr="00EC4317">
        <w:rPr>
          <w:rFonts w:ascii="Times New Roman" w:eastAsia="Times New Roman" w:hAnsi="Times New Roman" w:cs="Times New Roman"/>
          <w:sz w:val="28"/>
          <w:szCs w:val="28"/>
          <w:lang w:eastAsia="ru-RU"/>
        </w:rPr>
        <w:t xml:space="preserve"> комплекса моделей интеллектуального анализа больших данных для прогнозного планирования производственной деятельности, направленного на повышение обоснованности и эффективности управленческих решений</w:t>
      </w:r>
      <w:r w:rsidRPr="00C72DC3">
        <w:rPr>
          <w:rFonts w:ascii="Times New Roman" w:eastAsia="Times New Roman" w:hAnsi="Times New Roman" w:cs="Times New Roman"/>
          <w:sz w:val="28"/>
          <w:szCs w:val="28"/>
          <w:lang w:eastAsia="ru-RU"/>
        </w:rPr>
        <w:t>.</w:t>
      </w:r>
    </w:p>
    <w:p w14:paraId="42DBEE19" w14:textId="477A26C1"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Теоретическая значимость работы заключается в развитии методов интеграции прогнозных моделей машинного обучения и оптимизационных процедур календарного планирования, а также в формализации подхода к уч</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ту неопредел</w:t>
      </w:r>
      <w:r w:rsidR="009F76FB">
        <w:rPr>
          <w:rFonts w:ascii="Times New Roman" w:eastAsia="Times New Roman" w:hAnsi="Times New Roman" w:cs="Times New Roman"/>
          <w:sz w:val="28"/>
          <w:szCs w:val="28"/>
          <w:lang w:eastAsia="ru-RU"/>
        </w:rPr>
        <w:t>е</w:t>
      </w:r>
      <w:r w:rsidRPr="00C72DC3">
        <w:rPr>
          <w:rFonts w:ascii="Times New Roman" w:eastAsia="Times New Roman" w:hAnsi="Times New Roman" w:cs="Times New Roman"/>
          <w:sz w:val="28"/>
          <w:szCs w:val="28"/>
          <w:lang w:eastAsia="ru-RU"/>
        </w:rPr>
        <w:t>нности производственных процессов на основе квантильных оценок</w:t>
      </w:r>
      <w:r w:rsidR="00FA12DC">
        <w:rPr>
          <w:rFonts w:ascii="Times New Roman" w:eastAsia="Times New Roman" w:hAnsi="Times New Roman" w:cs="Times New Roman"/>
          <w:sz w:val="28"/>
          <w:szCs w:val="28"/>
          <w:lang w:eastAsia="ru-RU"/>
        </w:rPr>
        <w:t xml:space="preserve"> </w:t>
      </w:r>
      <w:r w:rsidR="00FA12DC" w:rsidRPr="00FA12DC">
        <w:rPr>
          <w:rFonts w:ascii="Times New Roman" w:eastAsia="Times New Roman" w:hAnsi="Times New Roman" w:cs="Times New Roman"/>
          <w:sz w:val="28"/>
          <w:szCs w:val="28"/>
          <w:lang w:eastAsia="ru-RU"/>
        </w:rPr>
        <w:t>параметров операци</w:t>
      </w:r>
      <w:r w:rsidR="00E50F18">
        <w:rPr>
          <w:rFonts w:ascii="Times New Roman" w:eastAsia="Times New Roman" w:hAnsi="Times New Roman" w:cs="Times New Roman"/>
          <w:sz w:val="28"/>
          <w:szCs w:val="28"/>
          <w:lang w:eastAsia="ru-RU"/>
        </w:rPr>
        <w:t>й</w:t>
      </w:r>
      <w:r w:rsidRPr="00C72DC3">
        <w:rPr>
          <w:rFonts w:ascii="Times New Roman" w:eastAsia="Times New Roman" w:hAnsi="Times New Roman" w:cs="Times New Roman"/>
          <w:sz w:val="28"/>
          <w:szCs w:val="28"/>
          <w:lang w:eastAsia="ru-RU"/>
        </w:rPr>
        <w:t>. Практическая значимость заключается в возможности использования разработанных моделей и программного прототипа при создании интеллектуальных систем поддержки принятия решений в области производственного планирования.</w:t>
      </w:r>
    </w:p>
    <w:p w14:paraId="0A4A1C56" w14:textId="77777777" w:rsidR="008369B6" w:rsidRPr="00C72DC3"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В качестве перспективных направлений дальнейших исследований могут рассматриваться</w:t>
      </w: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расширение предложенной модели на задачи динамического перепланирования</w:t>
      </w: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использование реальных производственных данных предприятий</w:t>
      </w: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разработка многокритериальных моделей планирования</w:t>
      </w:r>
      <w:r>
        <w:rPr>
          <w:rFonts w:ascii="Times New Roman" w:eastAsia="Times New Roman" w:hAnsi="Times New Roman" w:cs="Times New Roman"/>
          <w:sz w:val="28"/>
          <w:szCs w:val="28"/>
          <w:lang w:eastAsia="ru-RU"/>
        </w:rPr>
        <w:t xml:space="preserve">, </w:t>
      </w:r>
      <w:r w:rsidRPr="00C72DC3">
        <w:rPr>
          <w:rFonts w:ascii="Times New Roman" w:eastAsia="Times New Roman" w:hAnsi="Times New Roman" w:cs="Times New Roman"/>
          <w:sz w:val="28"/>
          <w:szCs w:val="28"/>
          <w:lang w:eastAsia="ru-RU"/>
        </w:rPr>
        <w:t>интеграция цифровых двойников оборудования и производственных систем</w:t>
      </w:r>
      <w:r>
        <w:rPr>
          <w:rFonts w:ascii="Times New Roman" w:eastAsia="Times New Roman" w:hAnsi="Times New Roman" w:cs="Times New Roman"/>
          <w:sz w:val="28"/>
          <w:szCs w:val="28"/>
          <w:lang w:eastAsia="ru-RU"/>
        </w:rPr>
        <w:t xml:space="preserve">, а также </w:t>
      </w:r>
      <w:r w:rsidRPr="00C72DC3">
        <w:rPr>
          <w:rFonts w:ascii="Times New Roman" w:eastAsia="Times New Roman" w:hAnsi="Times New Roman" w:cs="Times New Roman"/>
          <w:sz w:val="28"/>
          <w:szCs w:val="28"/>
          <w:lang w:eastAsia="ru-RU"/>
        </w:rPr>
        <w:t xml:space="preserve">применение разработанного подхода к задачам </w:t>
      </w:r>
      <w:r w:rsidRPr="00C72DC3">
        <w:rPr>
          <w:rFonts w:ascii="Times New Roman" w:eastAsia="Times New Roman" w:hAnsi="Times New Roman" w:cs="Times New Roman"/>
          <w:i/>
          <w:iCs/>
          <w:sz w:val="28"/>
          <w:szCs w:val="28"/>
          <w:lang w:eastAsia="ru-RU"/>
        </w:rPr>
        <w:t>flexible job shop</w:t>
      </w:r>
      <w:r w:rsidRPr="00C72DC3">
        <w:rPr>
          <w:rFonts w:ascii="Times New Roman" w:eastAsia="Times New Roman" w:hAnsi="Times New Roman" w:cs="Times New Roman"/>
          <w:sz w:val="28"/>
          <w:szCs w:val="28"/>
          <w:lang w:eastAsia="ru-RU"/>
        </w:rPr>
        <w:t xml:space="preserve"> и </w:t>
      </w:r>
      <w:r w:rsidRPr="00C72DC3">
        <w:rPr>
          <w:rFonts w:ascii="Times New Roman" w:eastAsia="Times New Roman" w:hAnsi="Times New Roman" w:cs="Times New Roman"/>
          <w:i/>
          <w:iCs/>
          <w:sz w:val="28"/>
          <w:szCs w:val="28"/>
          <w:lang w:eastAsia="ru-RU"/>
        </w:rPr>
        <w:t>flow shop</w:t>
      </w:r>
      <w:r w:rsidRPr="00C72DC3">
        <w:rPr>
          <w:rFonts w:ascii="Times New Roman" w:eastAsia="Times New Roman" w:hAnsi="Times New Roman" w:cs="Times New Roman"/>
          <w:sz w:val="28"/>
          <w:szCs w:val="28"/>
          <w:lang w:eastAsia="ru-RU"/>
        </w:rPr>
        <w:t>.</w:t>
      </w:r>
    </w:p>
    <w:p w14:paraId="5B305E71" w14:textId="77777777" w:rsidR="00EC4317" w:rsidRDefault="008369B6" w:rsidP="008369B6">
      <w:pPr>
        <w:spacing w:after="0" w:line="240" w:lineRule="auto"/>
        <w:ind w:firstLine="708"/>
        <w:jc w:val="both"/>
        <w:rPr>
          <w:rFonts w:ascii="Times New Roman" w:eastAsia="Times New Roman" w:hAnsi="Times New Roman" w:cs="Times New Roman"/>
          <w:sz w:val="28"/>
          <w:szCs w:val="28"/>
          <w:lang w:eastAsia="ru-RU"/>
        </w:rPr>
      </w:pPr>
      <w:r w:rsidRPr="00C72DC3">
        <w:rPr>
          <w:rFonts w:ascii="Times New Roman" w:eastAsia="Times New Roman" w:hAnsi="Times New Roman" w:cs="Times New Roman"/>
          <w:sz w:val="28"/>
          <w:szCs w:val="28"/>
          <w:lang w:eastAsia="ru-RU"/>
        </w:rPr>
        <w:t xml:space="preserve">Таким образом, диссертационная работа формирует научно-методическую и </w:t>
      </w:r>
      <w:r w:rsidR="00AA2B73" w:rsidRPr="00AA2B73">
        <w:rPr>
          <w:rFonts w:ascii="Times New Roman" w:eastAsia="Times New Roman" w:hAnsi="Times New Roman" w:cs="Times New Roman"/>
          <w:sz w:val="28"/>
          <w:szCs w:val="28"/>
          <w:lang w:eastAsia="ru-RU"/>
        </w:rPr>
        <w:t>алгоритмическую основу разработки гибридных прогнозно-оптимизационных систем календарного планирования, обеспечивающих учет неопределенности параметров производственных процессов и эксплуатационных рисков оборудования в условиях цифрового производства.</w:t>
      </w:r>
      <w:r w:rsidR="00AA71B6">
        <w:rPr>
          <w:rFonts w:ascii="Times New Roman" w:eastAsia="Times New Roman" w:hAnsi="Times New Roman" w:cs="Times New Roman"/>
          <w:sz w:val="28"/>
          <w:szCs w:val="28"/>
          <w:lang w:eastAsia="ru-RU"/>
        </w:rPr>
        <w:t xml:space="preserve"> </w:t>
      </w:r>
    </w:p>
    <w:p w14:paraId="704E8A99" w14:textId="34919EA3" w:rsidR="008369B6" w:rsidRPr="003968BF" w:rsidRDefault="008369B6" w:rsidP="008369B6">
      <w:pPr>
        <w:spacing w:after="0" w:line="240" w:lineRule="auto"/>
        <w:ind w:firstLine="708"/>
        <w:jc w:val="both"/>
        <w:rPr>
          <w:rFonts w:ascii="Times New Roman" w:eastAsia="Times New Roman" w:hAnsi="Times New Roman" w:cs="Times New Roman"/>
          <w:sz w:val="28"/>
          <w:szCs w:val="28"/>
          <w:lang w:val="kk-KZ" w:eastAsia="ru-RU"/>
        </w:rPr>
      </w:pPr>
      <w:r w:rsidRPr="007555CF">
        <w:rPr>
          <w:rFonts w:ascii="Times New Roman" w:eastAsia="Times New Roman" w:hAnsi="Times New Roman" w:cs="Times New Roman"/>
          <w:sz w:val="28"/>
          <w:szCs w:val="28"/>
          <w:lang w:eastAsia="ru-RU"/>
        </w:rPr>
        <w:t>В рамках</w:t>
      </w:r>
      <w:r>
        <w:rPr>
          <w:rFonts w:ascii="Times New Roman" w:eastAsia="Times New Roman" w:hAnsi="Times New Roman" w:cs="Times New Roman"/>
          <w:sz w:val="28"/>
          <w:szCs w:val="28"/>
          <w:lang w:eastAsia="ru-RU"/>
        </w:rPr>
        <w:t xml:space="preserve"> </w:t>
      </w:r>
      <w:r w:rsidRPr="007555CF">
        <w:rPr>
          <w:rFonts w:ascii="Times New Roman" w:eastAsia="Times New Roman" w:hAnsi="Times New Roman" w:cs="Times New Roman"/>
          <w:sz w:val="28"/>
          <w:szCs w:val="28"/>
          <w:lang w:eastAsia="ru-RU"/>
        </w:rPr>
        <w:t>исследования по данной диссертационной работе получен</w:t>
      </w:r>
      <w:r w:rsidR="00E314DD">
        <w:rPr>
          <w:rFonts w:ascii="Times New Roman" w:eastAsia="Times New Roman" w:hAnsi="Times New Roman" w:cs="Times New Roman"/>
          <w:sz w:val="28"/>
          <w:szCs w:val="28"/>
          <w:lang w:eastAsia="ru-RU"/>
        </w:rPr>
        <w:t>ы</w:t>
      </w:r>
      <w:r w:rsidRPr="007555CF">
        <w:rPr>
          <w:rFonts w:ascii="Times New Roman" w:eastAsia="Times New Roman" w:hAnsi="Times New Roman" w:cs="Times New Roman"/>
          <w:sz w:val="28"/>
          <w:szCs w:val="28"/>
          <w:lang w:eastAsia="ru-RU"/>
        </w:rPr>
        <w:t xml:space="preserve"> авторск</w:t>
      </w:r>
      <w:r w:rsidR="00E314DD">
        <w:rPr>
          <w:rFonts w:ascii="Times New Roman" w:eastAsia="Times New Roman" w:hAnsi="Times New Roman" w:cs="Times New Roman"/>
          <w:sz w:val="28"/>
          <w:szCs w:val="28"/>
          <w:lang w:eastAsia="ru-RU"/>
        </w:rPr>
        <w:t>и</w:t>
      </w:r>
      <w:r w:rsidRPr="007555CF">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Pr="007555CF">
        <w:rPr>
          <w:rFonts w:ascii="Times New Roman" w:eastAsia="Times New Roman" w:hAnsi="Times New Roman" w:cs="Times New Roman"/>
          <w:sz w:val="28"/>
          <w:szCs w:val="28"/>
          <w:lang w:eastAsia="ru-RU"/>
        </w:rPr>
        <w:t>свидетельств</w:t>
      </w:r>
      <w:r w:rsidR="00E314DD">
        <w:rPr>
          <w:rFonts w:ascii="Times New Roman" w:eastAsia="Times New Roman" w:hAnsi="Times New Roman" w:cs="Times New Roman"/>
          <w:sz w:val="28"/>
          <w:szCs w:val="28"/>
          <w:lang w:eastAsia="ru-RU"/>
        </w:rPr>
        <w:t>а</w:t>
      </w:r>
      <w:r w:rsidRPr="007555CF">
        <w:rPr>
          <w:rFonts w:ascii="Times New Roman" w:eastAsia="Times New Roman" w:hAnsi="Times New Roman" w:cs="Times New Roman"/>
          <w:sz w:val="28"/>
          <w:szCs w:val="28"/>
          <w:lang w:eastAsia="ru-RU"/>
        </w:rPr>
        <w:t xml:space="preserve"> о внесении сведений в государственный реестр</w:t>
      </w:r>
      <w:r>
        <w:rPr>
          <w:rFonts w:ascii="Times New Roman" w:eastAsia="Times New Roman" w:hAnsi="Times New Roman" w:cs="Times New Roman"/>
          <w:sz w:val="28"/>
          <w:szCs w:val="28"/>
          <w:lang w:eastAsia="ru-RU"/>
        </w:rPr>
        <w:t xml:space="preserve"> </w:t>
      </w:r>
      <w:r w:rsidRPr="007555CF">
        <w:rPr>
          <w:rFonts w:ascii="Times New Roman" w:eastAsia="Times New Roman" w:hAnsi="Times New Roman" w:cs="Times New Roman"/>
          <w:sz w:val="28"/>
          <w:szCs w:val="28"/>
          <w:lang w:eastAsia="ru-RU"/>
        </w:rPr>
        <w:t xml:space="preserve">прав на объекты, </w:t>
      </w:r>
      <w:r w:rsidRPr="003968BF">
        <w:rPr>
          <w:rFonts w:ascii="Times New Roman" w:eastAsia="Times New Roman" w:hAnsi="Times New Roman" w:cs="Times New Roman"/>
          <w:sz w:val="28"/>
          <w:szCs w:val="28"/>
          <w:lang w:eastAsia="ru-RU"/>
        </w:rPr>
        <w:t xml:space="preserve">охраняемые авторским правом </w:t>
      </w:r>
      <w:r w:rsidR="00CE08FC">
        <w:rPr>
          <w:rFonts w:ascii="Times New Roman" w:eastAsia="Times New Roman" w:hAnsi="Times New Roman" w:cs="Times New Roman"/>
          <w:sz w:val="28"/>
          <w:szCs w:val="28"/>
          <w:lang w:eastAsia="ru-RU"/>
        </w:rPr>
        <w:t>№</w:t>
      </w:r>
      <w:r w:rsidR="00CE08FC" w:rsidRPr="00CE08FC">
        <w:rPr>
          <w:rFonts w:ascii="Times New Roman" w:eastAsia="Times New Roman" w:hAnsi="Times New Roman" w:cs="Times New Roman"/>
          <w:sz w:val="28"/>
          <w:szCs w:val="28"/>
          <w:lang w:eastAsia="ru-RU"/>
        </w:rPr>
        <w:t>61130 от 31</w:t>
      </w:r>
      <w:r w:rsidR="00CE08FC">
        <w:rPr>
          <w:rFonts w:ascii="Times New Roman" w:eastAsia="Times New Roman" w:hAnsi="Times New Roman" w:cs="Times New Roman"/>
          <w:sz w:val="28"/>
          <w:szCs w:val="28"/>
          <w:lang w:eastAsia="ru-RU"/>
        </w:rPr>
        <w:t>.07.</w:t>
      </w:r>
      <w:r w:rsidR="00CE08FC" w:rsidRPr="00CE08FC">
        <w:rPr>
          <w:rFonts w:ascii="Times New Roman" w:eastAsia="Times New Roman" w:hAnsi="Times New Roman" w:cs="Times New Roman"/>
          <w:sz w:val="28"/>
          <w:szCs w:val="28"/>
          <w:lang w:eastAsia="ru-RU"/>
        </w:rPr>
        <w:t>2025 г</w:t>
      </w:r>
      <w:r w:rsidR="00CE08FC">
        <w:rPr>
          <w:rFonts w:ascii="Times New Roman" w:eastAsia="Times New Roman" w:hAnsi="Times New Roman" w:cs="Times New Roman"/>
          <w:sz w:val="28"/>
          <w:szCs w:val="28"/>
          <w:lang w:eastAsia="ru-RU"/>
        </w:rPr>
        <w:t xml:space="preserve">, </w:t>
      </w:r>
      <w:r w:rsidRPr="007555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F6C1E">
        <w:rPr>
          <w:rFonts w:ascii="Times New Roman" w:eastAsia="Times New Roman" w:hAnsi="Times New Roman" w:cs="Times New Roman"/>
          <w:sz w:val="28"/>
          <w:szCs w:val="28"/>
          <w:lang w:eastAsia="ru-RU"/>
        </w:rPr>
        <w:t>66964</w:t>
      </w:r>
      <w:r w:rsidRPr="007555CF">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02</w:t>
      </w:r>
      <w:r w:rsidRPr="007555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02</w:t>
      </w:r>
      <w:r w:rsidRPr="007555C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7555CF">
        <w:rPr>
          <w:rFonts w:ascii="Times New Roman" w:eastAsia="Times New Roman" w:hAnsi="Times New Roman" w:cs="Times New Roman"/>
          <w:sz w:val="28"/>
          <w:szCs w:val="28"/>
          <w:lang w:eastAsia="ru-RU"/>
        </w:rPr>
        <w:t xml:space="preserve"> г.</w:t>
      </w:r>
      <w:r w:rsidR="003968BF">
        <w:rPr>
          <w:rFonts w:ascii="Times New Roman" w:eastAsia="Times New Roman" w:hAnsi="Times New Roman" w:cs="Times New Roman"/>
          <w:sz w:val="28"/>
          <w:szCs w:val="28"/>
          <w:lang w:val="kk-KZ" w:eastAsia="ru-RU"/>
        </w:rPr>
        <w:t xml:space="preserve"> (Приложение А).</w:t>
      </w:r>
    </w:p>
    <w:p w14:paraId="48E22952" w14:textId="77777777" w:rsidR="00C76E64" w:rsidRDefault="00C76E64" w:rsidP="00934422">
      <w:pPr>
        <w:jc w:val="center"/>
        <w:rPr>
          <w:rFonts w:ascii="Times New Roman" w:hAnsi="Times New Roman" w:cs="Times New Roman"/>
          <w:b/>
          <w:bCs/>
          <w:sz w:val="28"/>
          <w:szCs w:val="28"/>
        </w:rPr>
      </w:pPr>
    </w:p>
    <w:p w14:paraId="52EB450A" w14:textId="211F4D38" w:rsidR="00881D39" w:rsidRDefault="00881D39" w:rsidP="00376BD3">
      <w:pPr>
        <w:spacing w:after="0" w:line="240" w:lineRule="auto"/>
        <w:jc w:val="center"/>
        <w:rPr>
          <w:rFonts w:ascii="Times New Roman" w:hAnsi="Times New Roman" w:cs="Times New Roman"/>
          <w:b/>
          <w:bCs/>
          <w:sz w:val="28"/>
          <w:szCs w:val="28"/>
        </w:rPr>
      </w:pPr>
      <w:r w:rsidRPr="007B46E0">
        <w:rPr>
          <w:rFonts w:ascii="Times New Roman" w:hAnsi="Times New Roman" w:cs="Times New Roman"/>
          <w:b/>
          <w:bCs/>
          <w:sz w:val="28"/>
          <w:szCs w:val="28"/>
        </w:rPr>
        <w:lastRenderedPageBreak/>
        <w:t>СПИСОК ИСПОЛЬЗОВАННЫХ ИСТОЧНИКОВ</w:t>
      </w:r>
    </w:p>
    <w:p w14:paraId="6FF30CF4" w14:textId="7BCAB1CA" w:rsidR="00111BC8" w:rsidRDefault="00111BC8" w:rsidP="00376BD3">
      <w:pPr>
        <w:spacing w:after="0" w:line="240" w:lineRule="auto"/>
        <w:ind w:firstLine="720"/>
        <w:jc w:val="center"/>
        <w:rPr>
          <w:rFonts w:ascii="Times New Roman" w:hAnsi="Times New Roman" w:cs="Times New Roman"/>
          <w:b/>
          <w:bCs/>
          <w:sz w:val="28"/>
          <w:szCs w:val="28"/>
        </w:rPr>
      </w:pPr>
    </w:p>
    <w:p w14:paraId="2CA9E6FE" w14:textId="63391E60" w:rsidR="00720EA1" w:rsidRDefault="00720EA1" w:rsidP="00720EA1">
      <w:pPr>
        <w:spacing w:after="0" w:line="240" w:lineRule="auto"/>
        <w:ind w:firstLine="709"/>
        <w:jc w:val="both"/>
        <w:rPr>
          <w:rFonts w:ascii="Times New Roman" w:hAnsi="Times New Roman" w:cs="Times New Roman"/>
          <w:sz w:val="28"/>
          <w:lang w:val="en-US"/>
        </w:rPr>
      </w:pPr>
      <w:r w:rsidRPr="005D5305">
        <w:rPr>
          <w:rFonts w:ascii="Times New Roman" w:hAnsi="Times New Roman" w:cs="Times New Roman"/>
          <w:sz w:val="28"/>
          <w:lang w:val="en-US"/>
        </w:rPr>
        <w:t xml:space="preserve">1 </w:t>
      </w:r>
      <w:r w:rsidR="00D4257E" w:rsidRPr="00D4257E">
        <w:rPr>
          <w:rFonts w:ascii="Times New Roman" w:hAnsi="Times New Roman" w:cs="Times New Roman"/>
          <w:sz w:val="28"/>
          <w:lang w:val="en-US"/>
        </w:rPr>
        <w:t>Culot</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G</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Nassimbeni</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G</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Orzes</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G</w:t>
      </w:r>
      <w:r w:rsidR="00D4257E" w:rsidRPr="005D5305">
        <w:rPr>
          <w:rFonts w:ascii="Times New Roman" w:hAnsi="Times New Roman" w:cs="Times New Roman"/>
          <w:sz w:val="28"/>
          <w:lang w:val="en-US"/>
        </w:rPr>
        <w:t>.</w:t>
      </w:r>
      <w:r w:rsidR="005D5305">
        <w:rPr>
          <w:rFonts w:ascii="Times New Roman" w:hAnsi="Times New Roman" w:cs="Times New Roman"/>
          <w:sz w:val="28"/>
          <w:lang w:val="en-US"/>
        </w:rPr>
        <w:t xml:space="preserve"> et al.</w:t>
      </w:r>
      <w:r w:rsidR="00D4257E" w:rsidRP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Behind the definition of Industry 4.0: Analysis and open questions</w:t>
      </w:r>
      <w:r w:rsidR="00376BD3">
        <w:rPr>
          <w:rFonts w:ascii="Times New Roman" w:hAnsi="Times New Roman" w:cs="Times New Roman"/>
          <w:sz w:val="28"/>
          <w:lang w:val="kk-KZ"/>
        </w:rPr>
        <w:t xml:space="preserve"> //</w:t>
      </w:r>
      <w:r w:rsidR="00D4257E" w:rsidRPr="00D4257E">
        <w:rPr>
          <w:rFonts w:ascii="Times New Roman" w:hAnsi="Times New Roman" w:cs="Times New Roman"/>
          <w:sz w:val="28"/>
          <w:lang w:val="en-US"/>
        </w:rPr>
        <w:t xml:space="preserve"> International Journal of Production Economics</w:t>
      </w:r>
      <w:r w:rsidR="005D5305">
        <w:rPr>
          <w:rFonts w:ascii="Times New Roman" w:hAnsi="Times New Roman" w:cs="Times New Roman"/>
          <w:sz w:val="28"/>
          <w:lang w:val="en-US"/>
        </w:rPr>
        <w:t>. – 2020. – Vol.</w:t>
      </w:r>
      <w:r w:rsidR="00D4257E" w:rsidRPr="00D4257E">
        <w:rPr>
          <w:rFonts w:ascii="Times New Roman" w:hAnsi="Times New Roman" w:cs="Times New Roman"/>
          <w:sz w:val="28"/>
          <w:lang w:val="en-US"/>
        </w:rPr>
        <w:t xml:space="preserve"> 226</w:t>
      </w:r>
      <w:r w:rsidR="005D5305">
        <w:rPr>
          <w:rFonts w:ascii="Times New Roman" w:hAnsi="Times New Roman" w:cs="Times New Roman"/>
          <w:sz w:val="28"/>
          <w:lang w:val="en-US"/>
        </w:rPr>
        <w:t>. – P.</w:t>
      </w:r>
      <w:r w:rsidR="00D4257E" w:rsidRPr="00D4257E">
        <w:rPr>
          <w:rFonts w:ascii="Times New Roman" w:hAnsi="Times New Roman" w:cs="Times New Roman"/>
          <w:sz w:val="28"/>
          <w:lang w:val="en-US"/>
        </w:rPr>
        <w:t xml:space="preserve"> 107617.</w:t>
      </w:r>
    </w:p>
    <w:p w14:paraId="0D0F7977" w14:textId="7C1972D3"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 </w:t>
      </w:r>
      <w:r w:rsidR="00D4257E" w:rsidRPr="00D4257E">
        <w:rPr>
          <w:rFonts w:ascii="Times New Roman" w:hAnsi="Times New Roman" w:cs="Times New Roman"/>
          <w:sz w:val="28"/>
          <w:lang w:val="en-US"/>
        </w:rPr>
        <w:t>Singh V.K., Parihar A.S., Prakash C.  Industrial Revolution 4.0: A critical review on IoT-based smart manufacturing technologies and application</w:t>
      </w:r>
      <w:r w:rsidR="00376BD3">
        <w:rPr>
          <w:rFonts w:ascii="Times New Roman" w:hAnsi="Times New Roman" w:cs="Times New Roman"/>
          <w:sz w:val="28"/>
          <w:lang w:val="kk-KZ"/>
        </w:rPr>
        <w:t xml:space="preserve"> //</w:t>
      </w:r>
      <w:r w:rsidR="00D4257E" w:rsidRPr="00D4257E">
        <w:rPr>
          <w:rFonts w:ascii="Times New Roman" w:hAnsi="Times New Roman" w:cs="Times New Roman"/>
          <w:sz w:val="28"/>
          <w:lang w:val="en-US"/>
        </w:rPr>
        <w:t xml:space="preserve"> In </w:t>
      </w:r>
      <w:r w:rsidR="005D5305">
        <w:rPr>
          <w:rFonts w:ascii="Times New Roman" w:hAnsi="Times New Roman" w:cs="Times New Roman"/>
          <w:sz w:val="28"/>
          <w:lang w:val="en-US"/>
        </w:rPr>
        <w:t xml:space="preserve">book: </w:t>
      </w:r>
      <w:r w:rsidR="00D4257E" w:rsidRPr="00D4257E">
        <w:rPr>
          <w:rFonts w:ascii="Times New Roman" w:hAnsi="Times New Roman" w:cs="Times New Roman"/>
          <w:sz w:val="28"/>
          <w:lang w:val="en-US"/>
        </w:rPr>
        <w:t>Internet of Things and Businesses in a Disruptive Economy.</w:t>
      </w:r>
      <w:r w:rsidR="005D5305">
        <w:rPr>
          <w:rFonts w:ascii="Times New Roman" w:hAnsi="Times New Roman" w:cs="Times New Roman"/>
          <w:sz w:val="28"/>
          <w:lang w:val="en-US"/>
        </w:rPr>
        <w:t xml:space="preserve"> – NY., 2020. – P. 75-99.</w:t>
      </w:r>
    </w:p>
    <w:p w14:paraId="25B37FE2" w14:textId="2E54AF5D"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 </w:t>
      </w:r>
      <w:r w:rsidR="00D4257E" w:rsidRPr="00D4257E">
        <w:rPr>
          <w:rFonts w:ascii="Times New Roman" w:hAnsi="Times New Roman" w:cs="Times New Roman"/>
          <w:sz w:val="28"/>
          <w:lang w:val="en-US"/>
        </w:rPr>
        <w:t>Zheng</w:t>
      </w:r>
      <w:r w:rsidR="005D5305">
        <w:rPr>
          <w:rFonts w:ascii="Times New Roman" w:hAnsi="Times New Roman" w:cs="Times New Roman"/>
          <w:sz w:val="28"/>
          <w:lang w:val="en-US"/>
        </w:rPr>
        <w:t xml:space="preserve"> P., Wang</w:t>
      </w:r>
      <w:r w:rsidR="00D4257E" w:rsidRPr="00D4257E">
        <w:rPr>
          <w:rFonts w:ascii="Times New Roman" w:hAnsi="Times New Roman" w:cs="Times New Roman"/>
          <w:sz w:val="28"/>
          <w:lang w:val="en-US"/>
        </w:rPr>
        <w:t xml:space="preserve"> Z.,</w:t>
      </w:r>
      <w:r w:rsid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Chen C.-H. Industrial smart product-service systems solution design via hybrid concerns</w:t>
      </w:r>
      <w:r w:rsid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 xml:space="preserve"> Procedia CIRP</w:t>
      </w:r>
      <w:r w:rsidR="005D5305">
        <w:rPr>
          <w:rFonts w:ascii="Times New Roman" w:hAnsi="Times New Roman" w:cs="Times New Roman"/>
          <w:sz w:val="28"/>
          <w:lang w:val="en-US"/>
        </w:rPr>
        <w:t>. – 2019. – Vol.</w:t>
      </w:r>
      <w:r w:rsidR="00D4257E" w:rsidRPr="00D4257E">
        <w:rPr>
          <w:rFonts w:ascii="Times New Roman" w:hAnsi="Times New Roman" w:cs="Times New Roman"/>
          <w:sz w:val="28"/>
          <w:lang w:val="en-US"/>
        </w:rPr>
        <w:t xml:space="preserve"> 83</w:t>
      </w:r>
      <w:r w:rsidR="005D5305">
        <w:rPr>
          <w:rFonts w:ascii="Times New Roman" w:hAnsi="Times New Roman" w:cs="Times New Roman"/>
          <w:sz w:val="28"/>
          <w:lang w:val="en-US"/>
        </w:rPr>
        <w:t>. – P.</w:t>
      </w:r>
      <w:r w:rsidR="00D4257E" w:rsidRPr="00D4257E">
        <w:rPr>
          <w:rFonts w:ascii="Times New Roman" w:hAnsi="Times New Roman" w:cs="Times New Roman"/>
          <w:sz w:val="28"/>
          <w:lang w:val="en-US"/>
        </w:rPr>
        <w:t xml:space="preserve"> 187</w:t>
      </w:r>
      <w:r w:rsidR="00D4257E" w:rsidRPr="00C46527">
        <w:rPr>
          <w:rFonts w:ascii="Times New Roman" w:hAnsi="Times New Roman" w:cs="Times New Roman"/>
          <w:sz w:val="28"/>
          <w:lang w:val="en-US"/>
        </w:rPr>
        <w:t>-</w:t>
      </w:r>
      <w:r w:rsidR="00D4257E" w:rsidRPr="00D4257E">
        <w:rPr>
          <w:rFonts w:ascii="Times New Roman" w:hAnsi="Times New Roman" w:cs="Times New Roman"/>
          <w:sz w:val="28"/>
          <w:lang w:val="en-US"/>
        </w:rPr>
        <w:t>192.</w:t>
      </w:r>
    </w:p>
    <w:p w14:paraId="723DB6AC" w14:textId="59D6C3D6"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4 </w:t>
      </w:r>
      <w:r w:rsidR="00D4257E" w:rsidRPr="00D4257E">
        <w:rPr>
          <w:rFonts w:ascii="Times New Roman" w:hAnsi="Times New Roman" w:cs="Times New Roman"/>
          <w:sz w:val="28"/>
          <w:lang w:val="en-US"/>
        </w:rPr>
        <w:t>Mourtzis</w:t>
      </w:r>
      <w:r w:rsidR="005D5305">
        <w:rPr>
          <w:rFonts w:ascii="Times New Roman" w:hAnsi="Times New Roman" w:cs="Times New Roman"/>
          <w:sz w:val="28"/>
          <w:lang w:val="en-US"/>
        </w:rPr>
        <w:t xml:space="preserve"> D., Vlachou</w:t>
      </w:r>
      <w:r w:rsidR="00D4257E" w:rsidRPr="00D4257E">
        <w:rPr>
          <w:rFonts w:ascii="Times New Roman" w:hAnsi="Times New Roman" w:cs="Times New Roman"/>
          <w:sz w:val="28"/>
          <w:lang w:val="en-US"/>
        </w:rPr>
        <w:t xml:space="preserve"> E., Milas N. Industrial Big Data as a result of IoT adoption in manufacturing</w:t>
      </w:r>
      <w:r w:rsidR="005D5305">
        <w:rPr>
          <w:rFonts w:ascii="Times New Roman" w:hAnsi="Times New Roman" w:cs="Times New Roman"/>
          <w:sz w:val="28"/>
          <w:lang w:val="en-US"/>
        </w:rPr>
        <w:t xml:space="preserve"> //</w:t>
      </w:r>
      <w:r w:rsidR="00D4257E" w:rsidRPr="00D4257E">
        <w:rPr>
          <w:rFonts w:ascii="Times New Roman" w:hAnsi="Times New Roman" w:cs="Times New Roman"/>
          <w:sz w:val="28"/>
          <w:lang w:val="en-US"/>
        </w:rPr>
        <w:t xml:space="preserve"> Procedia CIRP</w:t>
      </w:r>
      <w:r w:rsidR="005D5305">
        <w:rPr>
          <w:rFonts w:ascii="Times New Roman" w:hAnsi="Times New Roman" w:cs="Times New Roman"/>
          <w:sz w:val="28"/>
          <w:lang w:val="en-US"/>
        </w:rPr>
        <w:t>. – 2016. – Vol.</w:t>
      </w:r>
      <w:r w:rsidR="00D4257E" w:rsidRPr="00D4257E">
        <w:rPr>
          <w:rFonts w:ascii="Times New Roman" w:hAnsi="Times New Roman" w:cs="Times New Roman"/>
          <w:sz w:val="28"/>
          <w:lang w:val="en-US"/>
        </w:rPr>
        <w:t xml:space="preserve"> 55</w:t>
      </w:r>
      <w:r w:rsidR="005D5305">
        <w:rPr>
          <w:rFonts w:ascii="Times New Roman" w:hAnsi="Times New Roman" w:cs="Times New Roman"/>
          <w:sz w:val="28"/>
          <w:lang w:val="en-US"/>
        </w:rPr>
        <w:t>. – P.</w:t>
      </w:r>
      <w:r w:rsidR="00D4257E" w:rsidRPr="00D4257E">
        <w:rPr>
          <w:rFonts w:ascii="Times New Roman" w:hAnsi="Times New Roman" w:cs="Times New Roman"/>
          <w:sz w:val="28"/>
          <w:lang w:val="en-US"/>
        </w:rPr>
        <w:t xml:space="preserve"> 290</w:t>
      </w:r>
      <w:r w:rsidR="00D4257E" w:rsidRPr="00CE574F">
        <w:rPr>
          <w:rFonts w:ascii="Times New Roman" w:hAnsi="Times New Roman" w:cs="Times New Roman"/>
          <w:sz w:val="28"/>
          <w:lang w:val="en-US"/>
        </w:rPr>
        <w:t>-</w:t>
      </w:r>
      <w:r w:rsidR="00D4257E" w:rsidRPr="00D4257E">
        <w:rPr>
          <w:rFonts w:ascii="Times New Roman" w:hAnsi="Times New Roman" w:cs="Times New Roman"/>
          <w:sz w:val="28"/>
          <w:lang w:val="en-US"/>
        </w:rPr>
        <w:t>295.</w:t>
      </w:r>
    </w:p>
    <w:p w14:paraId="4495DFD1" w14:textId="6E069B45"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5 </w:t>
      </w:r>
      <w:r w:rsidR="00CE574F" w:rsidRPr="00CE574F">
        <w:rPr>
          <w:rFonts w:ascii="Times New Roman" w:hAnsi="Times New Roman" w:cs="Times New Roman"/>
          <w:sz w:val="28"/>
          <w:lang w:val="en-US"/>
        </w:rPr>
        <w:t>Ning F., Shi</w:t>
      </w:r>
      <w:r w:rsidR="005D5305">
        <w:rPr>
          <w:rFonts w:ascii="Times New Roman" w:hAnsi="Times New Roman" w:cs="Times New Roman"/>
          <w:sz w:val="28"/>
          <w:lang w:val="en-US"/>
        </w:rPr>
        <w:t xml:space="preserve"> Y., Cai</w:t>
      </w:r>
      <w:r w:rsidR="00CE574F" w:rsidRPr="00CE574F">
        <w:rPr>
          <w:rFonts w:ascii="Times New Roman" w:hAnsi="Times New Roman" w:cs="Times New Roman"/>
          <w:sz w:val="28"/>
          <w:lang w:val="en-US"/>
        </w:rPr>
        <w:t xml:space="preserve"> M.</w:t>
      </w:r>
      <w:r w:rsidR="005D5305">
        <w:rPr>
          <w:rFonts w:ascii="Times New Roman" w:hAnsi="Times New Roman" w:cs="Times New Roman"/>
          <w:sz w:val="28"/>
          <w:lang w:val="en-US"/>
        </w:rPr>
        <w:t xml:space="preserve"> et al.</w:t>
      </w:r>
      <w:r w:rsidR="00CE574F" w:rsidRPr="00CE574F">
        <w:rPr>
          <w:rFonts w:ascii="Times New Roman" w:hAnsi="Times New Roman" w:cs="Times New Roman"/>
          <w:sz w:val="28"/>
          <w:lang w:val="en-US"/>
        </w:rPr>
        <w:t xml:space="preserve"> Manufacturing cost estimation based on the machining process and deep-learning method</w:t>
      </w:r>
      <w:r w:rsidR="005D5305">
        <w:rPr>
          <w:rFonts w:ascii="Times New Roman" w:hAnsi="Times New Roman" w:cs="Times New Roman"/>
          <w:sz w:val="28"/>
          <w:lang w:val="en-US"/>
        </w:rPr>
        <w:t xml:space="preserve"> //</w:t>
      </w:r>
      <w:r w:rsidR="00CE574F" w:rsidRPr="00CE574F">
        <w:rPr>
          <w:rFonts w:ascii="Times New Roman" w:hAnsi="Times New Roman" w:cs="Times New Roman"/>
          <w:sz w:val="28"/>
          <w:lang w:val="en-US"/>
        </w:rPr>
        <w:t xml:space="preserve"> Journal of Manufacturing Systems</w:t>
      </w:r>
      <w:r w:rsidR="005D5305">
        <w:rPr>
          <w:rFonts w:ascii="Times New Roman" w:hAnsi="Times New Roman" w:cs="Times New Roman"/>
          <w:sz w:val="28"/>
          <w:lang w:val="en-US"/>
        </w:rPr>
        <w:t>. – 2020. – Vol.</w:t>
      </w:r>
      <w:r w:rsidR="00CE574F" w:rsidRPr="00CE574F">
        <w:rPr>
          <w:rFonts w:ascii="Times New Roman" w:hAnsi="Times New Roman" w:cs="Times New Roman"/>
          <w:sz w:val="28"/>
          <w:lang w:val="en-US"/>
        </w:rPr>
        <w:t xml:space="preserve"> 56</w:t>
      </w:r>
      <w:r w:rsidR="005D5305">
        <w:rPr>
          <w:rFonts w:ascii="Times New Roman" w:hAnsi="Times New Roman" w:cs="Times New Roman"/>
          <w:sz w:val="28"/>
          <w:lang w:val="en-US"/>
        </w:rPr>
        <w:t>. – P.</w:t>
      </w:r>
      <w:r w:rsidR="00CE574F" w:rsidRPr="00CE574F">
        <w:rPr>
          <w:rFonts w:ascii="Times New Roman" w:hAnsi="Times New Roman" w:cs="Times New Roman"/>
          <w:sz w:val="28"/>
          <w:lang w:val="en-US"/>
        </w:rPr>
        <w:t xml:space="preserve"> 11</w:t>
      </w:r>
      <w:r w:rsidR="00CE574F" w:rsidRPr="00B90051">
        <w:rPr>
          <w:rFonts w:ascii="Times New Roman" w:hAnsi="Times New Roman" w:cs="Times New Roman"/>
          <w:sz w:val="28"/>
          <w:lang w:val="en-US"/>
        </w:rPr>
        <w:t>-</w:t>
      </w:r>
      <w:r w:rsidR="00CE574F" w:rsidRPr="00CE574F">
        <w:rPr>
          <w:rFonts w:ascii="Times New Roman" w:hAnsi="Times New Roman" w:cs="Times New Roman"/>
          <w:sz w:val="28"/>
          <w:lang w:val="en-US"/>
        </w:rPr>
        <w:t>22.</w:t>
      </w:r>
    </w:p>
    <w:p w14:paraId="44B82E2A" w14:textId="78A2C1AF"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6 </w:t>
      </w:r>
      <w:r w:rsidR="00B90051" w:rsidRPr="00B90051">
        <w:rPr>
          <w:rFonts w:ascii="Times New Roman" w:hAnsi="Times New Roman" w:cs="Times New Roman"/>
          <w:sz w:val="28"/>
          <w:lang w:val="en-US"/>
        </w:rPr>
        <w:t>Alibekova G., Medeni</w:t>
      </w:r>
      <w:r w:rsidR="00B17B99">
        <w:rPr>
          <w:rFonts w:ascii="Times New Roman" w:hAnsi="Times New Roman" w:cs="Times New Roman"/>
          <w:sz w:val="28"/>
          <w:lang w:val="en-US"/>
        </w:rPr>
        <w:t xml:space="preserve"> T., Panzabekova</w:t>
      </w:r>
      <w:r w:rsidR="00B90051" w:rsidRPr="00B90051">
        <w:rPr>
          <w:rFonts w:ascii="Times New Roman" w:hAnsi="Times New Roman" w:cs="Times New Roman"/>
          <w:sz w:val="28"/>
          <w:lang w:val="en-US"/>
        </w:rPr>
        <w:t xml:space="preserve"> A.</w:t>
      </w:r>
      <w:r w:rsidR="00B17B99">
        <w:rPr>
          <w:rFonts w:ascii="Times New Roman" w:hAnsi="Times New Roman" w:cs="Times New Roman"/>
          <w:sz w:val="28"/>
          <w:lang w:val="en-US"/>
        </w:rPr>
        <w:t xml:space="preserve"> et al.</w:t>
      </w:r>
      <w:r w:rsidR="00B90051" w:rsidRPr="00B90051">
        <w:rPr>
          <w:rFonts w:ascii="Times New Roman" w:hAnsi="Times New Roman" w:cs="Times New Roman"/>
          <w:sz w:val="28"/>
          <w:lang w:val="en-US"/>
        </w:rPr>
        <w:t xml:space="preserve"> Digital transformation enablers and barriers in the economy of Kazakhstan</w:t>
      </w:r>
      <w:r w:rsidR="00B17B99">
        <w:rPr>
          <w:rFonts w:ascii="Times New Roman" w:hAnsi="Times New Roman" w:cs="Times New Roman"/>
          <w:sz w:val="28"/>
          <w:lang w:val="en-US"/>
        </w:rPr>
        <w:t xml:space="preserve"> //</w:t>
      </w:r>
      <w:r w:rsidR="00B90051" w:rsidRPr="00B90051">
        <w:rPr>
          <w:rFonts w:ascii="Times New Roman" w:hAnsi="Times New Roman" w:cs="Times New Roman"/>
          <w:sz w:val="28"/>
          <w:lang w:val="en-US"/>
        </w:rPr>
        <w:t xml:space="preserve"> The Journal of Asian Finance, Economics and Business</w:t>
      </w:r>
      <w:r w:rsidR="00B17B99">
        <w:rPr>
          <w:rFonts w:ascii="Times New Roman" w:hAnsi="Times New Roman" w:cs="Times New Roman"/>
          <w:sz w:val="28"/>
          <w:lang w:val="en-US"/>
        </w:rPr>
        <w:t>. – 2020. – Vol.</w:t>
      </w:r>
      <w:r w:rsidR="00B90051" w:rsidRPr="00B90051">
        <w:rPr>
          <w:rFonts w:ascii="Times New Roman" w:hAnsi="Times New Roman" w:cs="Times New Roman"/>
          <w:sz w:val="28"/>
          <w:lang w:val="en-US"/>
        </w:rPr>
        <w:t xml:space="preserve"> 7</w:t>
      </w:r>
      <w:r w:rsidR="00B17B99">
        <w:rPr>
          <w:rFonts w:ascii="Times New Roman" w:hAnsi="Times New Roman" w:cs="Times New Roman"/>
          <w:sz w:val="28"/>
          <w:lang w:val="en-US"/>
        </w:rPr>
        <w:t xml:space="preserve">, Issue </w:t>
      </w:r>
      <w:r w:rsidR="00B90051" w:rsidRPr="00B90051">
        <w:rPr>
          <w:rFonts w:ascii="Times New Roman" w:hAnsi="Times New Roman" w:cs="Times New Roman"/>
          <w:sz w:val="28"/>
          <w:lang w:val="en-US"/>
        </w:rPr>
        <w:t>7</w:t>
      </w:r>
      <w:r w:rsidR="00B17B99">
        <w:rPr>
          <w:rFonts w:ascii="Times New Roman" w:hAnsi="Times New Roman" w:cs="Times New Roman"/>
          <w:sz w:val="28"/>
          <w:lang w:val="en-US"/>
        </w:rPr>
        <w:t>. – P.</w:t>
      </w:r>
      <w:r w:rsidR="00B90051" w:rsidRPr="00B90051">
        <w:rPr>
          <w:rFonts w:ascii="Times New Roman" w:hAnsi="Times New Roman" w:cs="Times New Roman"/>
          <w:sz w:val="28"/>
          <w:lang w:val="en-US"/>
        </w:rPr>
        <w:t xml:space="preserve"> 565-575.</w:t>
      </w:r>
    </w:p>
    <w:p w14:paraId="68CFE7E8" w14:textId="5FC65CFF"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7 </w:t>
      </w:r>
      <w:r w:rsidR="00B90051" w:rsidRPr="00B90051">
        <w:rPr>
          <w:rFonts w:ascii="Times New Roman" w:hAnsi="Times New Roman" w:cs="Times New Roman"/>
          <w:sz w:val="28"/>
          <w:lang w:val="en-US"/>
        </w:rPr>
        <w:t>Zhang Y., Ren S., Liu Y.</w:t>
      </w:r>
      <w:r w:rsidR="00B17B99">
        <w:rPr>
          <w:rFonts w:ascii="Times New Roman" w:hAnsi="Times New Roman" w:cs="Times New Roman"/>
          <w:sz w:val="28"/>
          <w:lang w:val="en-US"/>
        </w:rPr>
        <w:t xml:space="preserve"> et al.</w:t>
      </w:r>
      <w:r w:rsidR="00B90051" w:rsidRPr="00B90051">
        <w:rPr>
          <w:rFonts w:ascii="Times New Roman" w:hAnsi="Times New Roman" w:cs="Times New Roman"/>
          <w:sz w:val="28"/>
          <w:lang w:val="en-US"/>
        </w:rPr>
        <w:t xml:space="preserve"> A framework for Big Data-driven product lifecycle management</w:t>
      </w:r>
      <w:r w:rsidR="00B17B99">
        <w:rPr>
          <w:rFonts w:ascii="Times New Roman" w:hAnsi="Times New Roman" w:cs="Times New Roman"/>
          <w:sz w:val="28"/>
          <w:lang w:val="en-US"/>
        </w:rPr>
        <w:t xml:space="preserve"> //</w:t>
      </w:r>
      <w:r w:rsidR="00B90051" w:rsidRPr="00B90051">
        <w:rPr>
          <w:rFonts w:ascii="Times New Roman" w:hAnsi="Times New Roman" w:cs="Times New Roman"/>
          <w:sz w:val="28"/>
          <w:lang w:val="en-US"/>
        </w:rPr>
        <w:t xml:space="preserve"> J of Cleaner Production</w:t>
      </w:r>
      <w:r w:rsidR="00B17B99">
        <w:rPr>
          <w:rFonts w:ascii="Times New Roman" w:hAnsi="Times New Roman" w:cs="Times New Roman"/>
          <w:sz w:val="28"/>
          <w:lang w:val="en-US"/>
        </w:rPr>
        <w:t>. – 2017. – Vol.</w:t>
      </w:r>
      <w:r w:rsidR="00B90051" w:rsidRPr="00B90051">
        <w:rPr>
          <w:rFonts w:ascii="Times New Roman" w:hAnsi="Times New Roman" w:cs="Times New Roman"/>
          <w:sz w:val="28"/>
          <w:lang w:val="en-US"/>
        </w:rPr>
        <w:t xml:space="preserve"> 159</w:t>
      </w:r>
      <w:r w:rsidR="00B17B99">
        <w:rPr>
          <w:rFonts w:ascii="Times New Roman" w:hAnsi="Times New Roman" w:cs="Times New Roman"/>
          <w:sz w:val="28"/>
          <w:lang w:val="en-US"/>
        </w:rPr>
        <w:t>. – P.</w:t>
      </w:r>
      <w:r w:rsidR="00B90051" w:rsidRPr="00B90051">
        <w:rPr>
          <w:rFonts w:ascii="Times New Roman" w:hAnsi="Times New Roman" w:cs="Times New Roman"/>
          <w:sz w:val="28"/>
          <w:lang w:val="en-US"/>
        </w:rPr>
        <w:t xml:space="preserve"> 229</w:t>
      </w:r>
      <w:r w:rsidR="00B90051" w:rsidRPr="00E7758E">
        <w:rPr>
          <w:rFonts w:ascii="Times New Roman" w:hAnsi="Times New Roman" w:cs="Times New Roman"/>
          <w:sz w:val="28"/>
          <w:lang w:val="en-US"/>
        </w:rPr>
        <w:t>-</w:t>
      </w:r>
      <w:r w:rsidR="00B90051" w:rsidRPr="00B90051">
        <w:rPr>
          <w:rFonts w:ascii="Times New Roman" w:hAnsi="Times New Roman" w:cs="Times New Roman"/>
          <w:sz w:val="28"/>
          <w:lang w:val="en-US"/>
        </w:rPr>
        <w:t>240</w:t>
      </w:r>
      <w:r w:rsidRPr="00224CDE">
        <w:rPr>
          <w:rFonts w:ascii="Times New Roman" w:hAnsi="Times New Roman" w:cs="Times New Roman"/>
          <w:sz w:val="28"/>
          <w:lang w:val="en-US"/>
        </w:rPr>
        <w:t>.</w:t>
      </w:r>
    </w:p>
    <w:p w14:paraId="0B00A9A5" w14:textId="71F33766"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8 </w:t>
      </w:r>
      <w:r w:rsidR="00E7758E" w:rsidRPr="00E7758E">
        <w:rPr>
          <w:rFonts w:ascii="Times New Roman" w:hAnsi="Times New Roman" w:cs="Times New Roman"/>
          <w:sz w:val="28"/>
          <w:lang w:val="en-US"/>
        </w:rPr>
        <w:t>Al-Ali A.</w:t>
      </w:r>
      <w:r w:rsidR="00B17B99">
        <w:rPr>
          <w:rFonts w:ascii="Times New Roman" w:hAnsi="Times New Roman" w:cs="Times New Roman"/>
          <w:sz w:val="28"/>
          <w:lang w:val="en-US"/>
        </w:rPr>
        <w:t>R., Gupta</w:t>
      </w:r>
      <w:r w:rsidR="00E7758E" w:rsidRPr="00E7758E">
        <w:rPr>
          <w:rFonts w:ascii="Times New Roman" w:hAnsi="Times New Roman" w:cs="Times New Roman"/>
          <w:sz w:val="28"/>
          <w:lang w:val="en-US"/>
        </w:rPr>
        <w:t xml:space="preserve"> R., Al Nabulsi A. Cyber physical systems role in manufacturing technologies</w:t>
      </w:r>
      <w:r w:rsidR="00B17B99">
        <w:rPr>
          <w:rFonts w:ascii="Times New Roman" w:hAnsi="Times New Roman" w:cs="Times New Roman"/>
          <w:sz w:val="28"/>
          <w:lang w:val="en-US"/>
        </w:rPr>
        <w:t xml:space="preserve"> //</w:t>
      </w:r>
      <w:r w:rsidR="00E7758E" w:rsidRPr="00E7758E">
        <w:rPr>
          <w:rFonts w:ascii="Times New Roman" w:hAnsi="Times New Roman" w:cs="Times New Roman"/>
          <w:sz w:val="28"/>
          <w:lang w:val="en-US"/>
        </w:rPr>
        <w:t xml:space="preserve"> AIP Conference Proceedings</w:t>
      </w:r>
      <w:r w:rsidR="00B17B99">
        <w:rPr>
          <w:rFonts w:ascii="Times New Roman" w:hAnsi="Times New Roman" w:cs="Times New Roman"/>
          <w:sz w:val="28"/>
          <w:lang w:val="en-US"/>
        </w:rPr>
        <w:t>. – 2018. – Vol.</w:t>
      </w:r>
      <w:r w:rsidR="00E7758E" w:rsidRPr="00E7758E">
        <w:rPr>
          <w:rFonts w:ascii="Times New Roman" w:hAnsi="Times New Roman" w:cs="Times New Roman"/>
          <w:sz w:val="28"/>
          <w:lang w:val="en-US"/>
        </w:rPr>
        <w:t xml:space="preserve"> 1957</w:t>
      </w:r>
      <w:r w:rsidR="00B17B99">
        <w:rPr>
          <w:rFonts w:ascii="Times New Roman" w:hAnsi="Times New Roman" w:cs="Times New Roman"/>
          <w:sz w:val="28"/>
          <w:lang w:val="en-US"/>
        </w:rPr>
        <w:t>, Issue </w:t>
      </w:r>
      <w:r w:rsidR="00E7758E" w:rsidRPr="00E7758E">
        <w:rPr>
          <w:rFonts w:ascii="Times New Roman" w:hAnsi="Times New Roman" w:cs="Times New Roman"/>
          <w:sz w:val="28"/>
          <w:lang w:val="en-US"/>
        </w:rPr>
        <w:t>1</w:t>
      </w:r>
      <w:r w:rsidR="00B17B99">
        <w:rPr>
          <w:rFonts w:ascii="Times New Roman" w:hAnsi="Times New Roman" w:cs="Times New Roman"/>
          <w:sz w:val="28"/>
          <w:lang w:val="en-US"/>
        </w:rPr>
        <w:t>. – P.</w:t>
      </w:r>
      <w:r w:rsidR="00E7758E" w:rsidRPr="00E7758E">
        <w:rPr>
          <w:rFonts w:ascii="Times New Roman" w:hAnsi="Times New Roman" w:cs="Times New Roman"/>
          <w:sz w:val="28"/>
          <w:lang w:val="en-US"/>
        </w:rPr>
        <w:t xml:space="preserve"> 050007.</w:t>
      </w:r>
    </w:p>
    <w:p w14:paraId="3378C3CF" w14:textId="0FE6DCB4"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9 </w:t>
      </w:r>
      <w:r w:rsidR="00B17B99">
        <w:rPr>
          <w:rFonts w:ascii="Times New Roman" w:hAnsi="Times New Roman" w:cs="Times New Roman"/>
          <w:sz w:val="28"/>
          <w:lang w:val="en-US"/>
        </w:rPr>
        <w:t>Popescu</w:t>
      </w:r>
      <w:r w:rsidR="00FC45CB" w:rsidRPr="00FC45CB">
        <w:rPr>
          <w:rFonts w:ascii="Times New Roman" w:hAnsi="Times New Roman" w:cs="Times New Roman"/>
          <w:sz w:val="28"/>
          <w:lang w:val="en-US"/>
        </w:rPr>
        <w:t xml:space="preserve"> G.H., Zvarikova</w:t>
      </w:r>
      <w:r w:rsidR="00B17B99">
        <w:rPr>
          <w:rFonts w:ascii="Times New Roman" w:hAnsi="Times New Roman" w:cs="Times New Roman"/>
          <w:sz w:val="28"/>
          <w:lang w:val="en-US"/>
        </w:rPr>
        <w:t xml:space="preserve"> K., Machova</w:t>
      </w:r>
      <w:r w:rsidR="00FC45CB" w:rsidRPr="00FC45CB">
        <w:rPr>
          <w:rFonts w:ascii="Times New Roman" w:hAnsi="Times New Roman" w:cs="Times New Roman"/>
          <w:sz w:val="28"/>
          <w:lang w:val="en-US"/>
        </w:rPr>
        <w:t xml:space="preserve"> V.</w:t>
      </w:r>
      <w:r w:rsidR="00B17B99">
        <w:rPr>
          <w:rFonts w:ascii="Times New Roman" w:hAnsi="Times New Roman" w:cs="Times New Roman"/>
          <w:sz w:val="28"/>
          <w:lang w:val="en-US"/>
        </w:rPr>
        <w:t xml:space="preserve"> et al.</w:t>
      </w:r>
      <w:r w:rsidR="00FC45CB" w:rsidRPr="00FC45CB">
        <w:rPr>
          <w:rFonts w:ascii="Times New Roman" w:hAnsi="Times New Roman" w:cs="Times New Roman"/>
          <w:sz w:val="28"/>
          <w:lang w:val="en-US"/>
        </w:rPr>
        <w:t xml:space="preserve"> Industrial Big Data, automated production systems, and Internet of Things sensing networks in cyber-physical system-based manufacturing</w:t>
      </w:r>
      <w:r w:rsidR="00B17B99">
        <w:rPr>
          <w:rFonts w:ascii="Times New Roman" w:hAnsi="Times New Roman" w:cs="Times New Roman"/>
          <w:sz w:val="28"/>
          <w:lang w:val="en-US"/>
        </w:rPr>
        <w:t xml:space="preserve"> //</w:t>
      </w:r>
      <w:r w:rsidR="00FC45CB" w:rsidRPr="00FC45CB">
        <w:rPr>
          <w:rFonts w:ascii="Times New Roman" w:hAnsi="Times New Roman" w:cs="Times New Roman"/>
          <w:sz w:val="28"/>
          <w:lang w:val="en-US"/>
        </w:rPr>
        <w:t xml:space="preserve"> Journal of Self-Governance and Management Economics</w:t>
      </w:r>
      <w:r w:rsidR="00B17B99">
        <w:rPr>
          <w:rFonts w:ascii="Times New Roman" w:hAnsi="Times New Roman" w:cs="Times New Roman"/>
          <w:sz w:val="28"/>
          <w:lang w:val="en-US"/>
        </w:rPr>
        <w:t>. – 2020. – Vol.</w:t>
      </w:r>
      <w:r w:rsidR="00FC45CB" w:rsidRPr="00FC45CB">
        <w:rPr>
          <w:rFonts w:ascii="Times New Roman" w:hAnsi="Times New Roman" w:cs="Times New Roman"/>
          <w:sz w:val="28"/>
          <w:lang w:val="en-US"/>
        </w:rPr>
        <w:t xml:space="preserve"> 8</w:t>
      </w:r>
      <w:r w:rsidR="00B17B99">
        <w:rPr>
          <w:rFonts w:ascii="Times New Roman" w:hAnsi="Times New Roman" w:cs="Times New Roman"/>
          <w:sz w:val="28"/>
          <w:lang w:val="en-US"/>
        </w:rPr>
        <w:t xml:space="preserve">, Issue </w:t>
      </w:r>
      <w:r w:rsidR="00FC45CB" w:rsidRPr="00FC45CB">
        <w:rPr>
          <w:rFonts w:ascii="Times New Roman" w:hAnsi="Times New Roman" w:cs="Times New Roman"/>
          <w:sz w:val="28"/>
          <w:lang w:val="en-US"/>
        </w:rPr>
        <w:t>3</w:t>
      </w:r>
      <w:r w:rsidR="00B17B99">
        <w:rPr>
          <w:rFonts w:ascii="Times New Roman" w:hAnsi="Times New Roman" w:cs="Times New Roman"/>
          <w:sz w:val="28"/>
          <w:lang w:val="en-US"/>
        </w:rPr>
        <w:t>. – P.</w:t>
      </w:r>
      <w:r w:rsidR="00FC45CB" w:rsidRPr="00FC45CB">
        <w:rPr>
          <w:rFonts w:ascii="Times New Roman" w:hAnsi="Times New Roman" w:cs="Times New Roman"/>
          <w:sz w:val="28"/>
          <w:lang w:val="en-US"/>
        </w:rPr>
        <w:t xml:space="preserve"> 30-36.</w:t>
      </w:r>
    </w:p>
    <w:p w14:paraId="3AFC9DC3" w14:textId="683833E8"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10 </w:t>
      </w:r>
      <w:r w:rsidR="00BB7E47" w:rsidRPr="00BB7E47">
        <w:rPr>
          <w:rFonts w:ascii="Times New Roman" w:hAnsi="Times New Roman" w:cs="Times New Roman"/>
          <w:sz w:val="28"/>
          <w:lang w:val="en-US"/>
        </w:rPr>
        <w:t>Tao F.</w:t>
      </w:r>
      <w:r w:rsidR="00B17B99">
        <w:rPr>
          <w:rFonts w:ascii="Times New Roman" w:hAnsi="Times New Roman" w:cs="Times New Roman"/>
          <w:sz w:val="28"/>
          <w:lang w:val="en-US"/>
        </w:rPr>
        <w:t xml:space="preserve"> et al.</w:t>
      </w:r>
      <w:r w:rsidR="00BB7E47" w:rsidRPr="00BB7E47">
        <w:rPr>
          <w:rFonts w:ascii="Times New Roman" w:hAnsi="Times New Roman" w:cs="Times New Roman"/>
          <w:sz w:val="28"/>
          <w:lang w:val="en-US"/>
        </w:rPr>
        <w:t xml:space="preserve"> Digital twin in industry: State-of-the-art</w:t>
      </w:r>
      <w:r w:rsidR="00B17B99">
        <w:rPr>
          <w:rFonts w:ascii="Times New Roman" w:hAnsi="Times New Roman" w:cs="Times New Roman"/>
          <w:sz w:val="28"/>
          <w:lang w:val="en-US"/>
        </w:rPr>
        <w:t xml:space="preserve"> //</w:t>
      </w:r>
      <w:r w:rsidR="00BB7E47" w:rsidRPr="00BB7E47">
        <w:rPr>
          <w:rFonts w:ascii="Times New Roman" w:hAnsi="Times New Roman" w:cs="Times New Roman"/>
          <w:sz w:val="28"/>
          <w:lang w:val="en-US"/>
        </w:rPr>
        <w:t xml:space="preserve"> IEEE Transactions on Industrial Informatics</w:t>
      </w:r>
      <w:r w:rsidR="00B17B99">
        <w:rPr>
          <w:rFonts w:ascii="Times New Roman" w:hAnsi="Times New Roman" w:cs="Times New Roman"/>
          <w:sz w:val="28"/>
          <w:lang w:val="en-US"/>
        </w:rPr>
        <w:t>. – 2019. – Vol.</w:t>
      </w:r>
      <w:r w:rsidR="00BB7E47" w:rsidRPr="00BB7E47">
        <w:rPr>
          <w:rFonts w:ascii="Times New Roman" w:hAnsi="Times New Roman" w:cs="Times New Roman"/>
          <w:sz w:val="28"/>
          <w:lang w:val="en-US"/>
        </w:rPr>
        <w:t xml:space="preserve"> 15</w:t>
      </w:r>
      <w:r w:rsidR="00B17B99">
        <w:rPr>
          <w:rFonts w:ascii="Times New Roman" w:hAnsi="Times New Roman" w:cs="Times New Roman"/>
          <w:sz w:val="28"/>
          <w:lang w:val="en-US"/>
        </w:rPr>
        <w:t xml:space="preserve">, Issue </w:t>
      </w:r>
      <w:r w:rsidR="00BB7E47" w:rsidRPr="00BB7E47">
        <w:rPr>
          <w:rFonts w:ascii="Times New Roman" w:hAnsi="Times New Roman" w:cs="Times New Roman"/>
          <w:sz w:val="28"/>
          <w:lang w:val="en-US"/>
        </w:rPr>
        <w:t>4</w:t>
      </w:r>
      <w:r w:rsidR="00B17B99">
        <w:rPr>
          <w:rFonts w:ascii="Times New Roman" w:hAnsi="Times New Roman" w:cs="Times New Roman"/>
          <w:sz w:val="28"/>
          <w:lang w:val="en-US"/>
        </w:rPr>
        <w:t>. – P.</w:t>
      </w:r>
      <w:r w:rsidR="00BB7E47" w:rsidRPr="00BB7E47">
        <w:rPr>
          <w:rFonts w:ascii="Times New Roman" w:hAnsi="Times New Roman" w:cs="Times New Roman"/>
          <w:sz w:val="28"/>
          <w:lang w:val="en-US"/>
        </w:rPr>
        <w:t xml:space="preserve"> 2405</w:t>
      </w:r>
      <w:r w:rsidR="00BB7E47" w:rsidRPr="000D33E6">
        <w:rPr>
          <w:rFonts w:ascii="Times New Roman" w:hAnsi="Times New Roman" w:cs="Times New Roman"/>
          <w:sz w:val="28"/>
          <w:lang w:val="en-US"/>
        </w:rPr>
        <w:t>-</w:t>
      </w:r>
      <w:r w:rsidR="00BB7E47" w:rsidRPr="00BB7E47">
        <w:rPr>
          <w:rFonts w:ascii="Times New Roman" w:hAnsi="Times New Roman" w:cs="Times New Roman"/>
          <w:sz w:val="28"/>
          <w:lang w:val="en-US"/>
        </w:rPr>
        <w:t>2415.</w:t>
      </w:r>
    </w:p>
    <w:p w14:paraId="083D1936" w14:textId="704777A7"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11 </w:t>
      </w:r>
      <w:r w:rsidR="000D33E6" w:rsidRPr="000D33E6">
        <w:rPr>
          <w:rFonts w:ascii="Times New Roman" w:hAnsi="Times New Roman" w:cs="Times New Roman"/>
          <w:sz w:val="28"/>
          <w:lang w:val="en-US"/>
        </w:rPr>
        <w:t>Tassel P., Gebser M., Schekotihin K. A reinforcement learning environment for job-shop scheduling</w:t>
      </w:r>
      <w:r w:rsidR="00B17B99">
        <w:rPr>
          <w:rFonts w:ascii="Times New Roman" w:hAnsi="Times New Roman" w:cs="Times New Roman"/>
          <w:sz w:val="28"/>
          <w:lang w:val="en-US"/>
        </w:rPr>
        <w:t xml:space="preserve"> //</w:t>
      </w:r>
      <w:r>
        <w:rPr>
          <w:rFonts w:ascii="Times New Roman" w:hAnsi="Times New Roman" w:cs="Times New Roman"/>
          <w:sz w:val="28"/>
          <w:lang w:val="en-US"/>
        </w:rPr>
        <w:t xml:space="preserve"> </w:t>
      </w:r>
      <w:r w:rsidRPr="005B759B">
        <w:rPr>
          <w:rFonts w:ascii="Times New Roman" w:hAnsi="Times New Roman" w:cs="Times New Roman"/>
          <w:sz w:val="28"/>
          <w:lang w:val="en-US"/>
        </w:rPr>
        <w:t>https://arxiv.org/abs/2104.03760</w:t>
      </w:r>
      <w:r>
        <w:rPr>
          <w:rFonts w:ascii="Times New Roman" w:hAnsi="Times New Roman" w:cs="Times New Roman"/>
          <w:sz w:val="28"/>
          <w:lang w:val="en-US"/>
        </w:rPr>
        <w:t>.</w:t>
      </w:r>
      <w:r w:rsidR="00B17B99">
        <w:rPr>
          <w:rFonts w:ascii="Times New Roman" w:hAnsi="Times New Roman" w:cs="Times New Roman"/>
          <w:sz w:val="28"/>
          <w:lang w:val="en-US"/>
        </w:rPr>
        <w:t xml:space="preserve"> 10.10.2025.</w:t>
      </w:r>
    </w:p>
    <w:p w14:paraId="2AFCD827" w14:textId="404432BE"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12 </w:t>
      </w:r>
      <w:r w:rsidR="0083034A" w:rsidRPr="0083034A">
        <w:rPr>
          <w:rFonts w:ascii="Times New Roman" w:hAnsi="Times New Roman" w:cs="Times New Roman"/>
          <w:sz w:val="28"/>
          <w:lang w:val="en-US"/>
        </w:rPr>
        <w:t>Chaudhry I.A., Khan A.A. A research survey: Review of flexible job shop scheduling techniques</w:t>
      </w:r>
      <w:r w:rsidR="00B17B99">
        <w:rPr>
          <w:rFonts w:ascii="Times New Roman" w:hAnsi="Times New Roman" w:cs="Times New Roman"/>
          <w:sz w:val="28"/>
          <w:lang w:val="en-US"/>
        </w:rPr>
        <w:t xml:space="preserve"> //</w:t>
      </w:r>
      <w:r w:rsidR="0083034A" w:rsidRPr="0083034A">
        <w:rPr>
          <w:rFonts w:ascii="Times New Roman" w:hAnsi="Times New Roman" w:cs="Times New Roman"/>
          <w:sz w:val="28"/>
          <w:lang w:val="en-US"/>
        </w:rPr>
        <w:t xml:space="preserve"> International Transactions in Operational Research</w:t>
      </w:r>
      <w:r w:rsidR="00B17B99">
        <w:rPr>
          <w:rFonts w:ascii="Times New Roman" w:hAnsi="Times New Roman" w:cs="Times New Roman"/>
          <w:sz w:val="28"/>
          <w:lang w:val="en-US"/>
        </w:rPr>
        <w:t>. – 2015. – Vol.</w:t>
      </w:r>
      <w:r w:rsidR="0083034A" w:rsidRPr="0083034A">
        <w:rPr>
          <w:rFonts w:ascii="Times New Roman" w:hAnsi="Times New Roman" w:cs="Times New Roman"/>
          <w:sz w:val="28"/>
          <w:lang w:val="en-US"/>
        </w:rPr>
        <w:t xml:space="preserve"> 23</w:t>
      </w:r>
      <w:r w:rsidR="00B17B99">
        <w:rPr>
          <w:rFonts w:ascii="Times New Roman" w:hAnsi="Times New Roman" w:cs="Times New Roman"/>
          <w:sz w:val="28"/>
          <w:lang w:val="en-US"/>
        </w:rPr>
        <w:t>. – P.</w:t>
      </w:r>
      <w:r w:rsidR="0083034A" w:rsidRPr="0083034A">
        <w:rPr>
          <w:rFonts w:ascii="Times New Roman" w:hAnsi="Times New Roman" w:cs="Times New Roman"/>
          <w:sz w:val="28"/>
          <w:lang w:val="en-US"/>
        </w:rPr>
        <w:t xml:space="preserve"> 551</w:t>
      </w:r>
      <w:r w:rsidR="0083034A" w:rsidRPr="00D8724B">
        <w:rPr>
          <w:rFonts w:ascii="Times New Roman" w:hAnsi="Times New Roman" w:cs="Times New Roman"/>
          <w:sz w:val="28"/>
          <w:lang w:val="en-US"/>
        </w:rPr>
        <w:t>-</w:t>
      </w:r>
      <w:r w:rsidR="0083034A" w:rsidRPr="0083034A">
        <w:rPr>
          <w:rFonts w:ascii="Times New Roman" w:hAnsi="Times New Roman" w:cs="Times New Roman"/>
          <w:sz w:val="28"/>
          <w:lang w:val="en-US"/>
        </w:rPr>
        <w:t>591</w:t>
      </w:r>
      <w:r>
        <w:rPr>
          <w:rFonts w:ascii="Times New Roman" w:hAnsi="Times New Roman" w:cs="Times New Roman"/>
          <w:sz w:val="28"/>
          <w:lang w:val="en-US"/>
        </w:rPr>
        <w:t>.</w:t>
      </w:r>
    </w:p>
    <w:p w14:paraId="40FD1819" w14:textId="71F86F2A"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13 </w:t>
      </w:r>
      <w:r w:rsidR="00D8724B" w:rsidRPr="00D8724B">
        <w:rPr>
          <w:rFonts w:ascii="Times New Roman" w:hAnsi="Times New Roman" w:cs="Times New Roman"/>
          <w:sz w:val="28"/>
          <w:lang w:val="en-US"/>
        </w:rPr>
        <w:t>Heinz S., Ku W.Y., Beck J.C. Recent improvements using constraint integer programming for resource allocation and scheduling</w:t>
      </w:r>
      <w:r w:rsidR="00B17B99">
        <w:rPr>
          <w:rFonts w:ascii="Times New Roman" w:hAnsi="Times New Roman" w:cs="Times New Roman"/>
          <w:sz w:val="28"/>
          <w:lang w:val="en-US"/>
        </w:rPr>
        <w:t xml:space="preserve"> //</w:t>
      </w:r>
      <w:r w:rsidR="00D8724B" w:rsidRPr="00D8724B">
        <w:rPr>
          <w:rFonts w:ascii="Times New Roman" w:hAnsi="Times New Roman" w:cs="Times New Roman"/>
          <w:sz w:val="28"/>
          <w:lang w:val="en-US"/>
        </w:rPr>
        <w:t xml:space="preserve"> Integration of AI and OR Techniques in Constraint Programming for Combinatorial Optimization Problems</w:t>
      </w:r>
      <w:r w:rsidR="001646C5">
        <w:rPr>
          <w:rFonts w:ascii="Times New Roman" w:hAnsi="Times New Roman" w:cs="Times New Roman"/>
          <w:sz w:val="28"/>
          <w:lang w:val="en-US"/>
        </w:rPr>
        <w:t>: procced. 10th internat. conf</w:t>
      </w:r>
      <w:r w:rsidR="00B17B99">
        <w:rPr>
          <w:rFonts w:ascii="Times New Roman" w:hAnsi="Times New Roman" w:cs="Times New Roman"/>
          <w:sz w:val="28"/>
          <w:lang w:val="en-US"/>
        </w:rPr>
        <w:t>. – Berlin, 2013. – P.</w:t>
      </w:r>
      <w:r w:rsidR="00D8724B" w:rsidRPr="00D8724B">
        <w:rPr>
          <w:rFonts w:ascii="Times New Roman" w:hAnsi="Times New Roman" w:cs="Times New Roman"/>
          <w:sz w:val="28"/>
          <w:lang w:val="en-US"/>
        </w:rPr>
        <w:t xml:space="preserve"> 12</w:t>
      </w:r>
      <w:r w:rsidR="00D8724B" w:rsidRPr="00D909B9">
        <w:rPr>
          <w:rFonts w:ascii="Times New Roman" w:hAnsi="Times New Roman" w:cs="Times New Roman"/>
          <w:sz w:val="28"/>
          <w:lang w:val="en-US"/>
        </w:rPr>
        <w:t>-</w:t>
      </w:r>
      <w:r w:rsidR="00D8724B" w:rsidRPr="00D8724B">
        <w:rPr>
          <w:rFonts w:ascii="Times New Roman" w:hAnsi="Times New Roman" w:cs="Times New Roman"/>
          <w:sz w:val="28"/>
          <w:lang w:val="en-US"/>
        </w:rPr>
        <w:t>27.</w:t>
      </w:r>
      <w:r>
        <w:rPr>
          <w:rFonts w:ascii="Times New Roman" w:hAnsi="Times New Roman" w:cs="Times New Roman"/>
          <w:sz w:val="28"/>
          <w:lang w:val="en-US"/>
        </w:rPr>
        <w:t xml:space="preserve"> </w:t>
      </w:r>
    </w:p>
    <w:p w14:paraId="48925F4F" w14:textId="253C1AE3"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14 </w:t>
      </w:r>
      <w:r w:rsidR="00D909B9" w:rsidRPr="00D909B9">
        <w:rPr>
          <w:rFonts w:ascii="Times New Roman" w:hAnsi="Times New Roman" w:cs="Times New Roman"/>
          <w:sz w:val="28"/>
          <w:lang w:val="en-US"/>
        </w:rPr>
        <w:t>Aytug H., Bhattacharyya S., Koehler G.J.</w:t>
      </w:r>
      <w:r w:rsidR="001646C5">
        <w:rPr>
          <w:rFonts w:ascii="Times New Roman" w:hAnsi="Times New Roman" w:cs="Times New Roman"/>
          <w:sz w:val="28"/>
          <w:lang w:val="en-US"/>
        </w:rPr>
        <w:t xml:space="preserve"> et al.</w:t>
      </w:r>
      <w:r w:rsidR="00D909B9" w:rsidRPr="00D909B9">
        <w:rPr>
          <w:rFonts w:ascii="Times New Roman" w:hAnsi="Times New Roman" w:cs="Times New Roman"/>
          <w:sz w:val="28"/>
          <w:lang w:val="en-US"/>
        </w:rPr>
        <w:t xml:space="preserve"> A review of machine learning in scheduling</w:t>
      </w:r>
      <w:r w:rsidR="001646C5">
        <w:rPr>
          <w:rFonts w:ascii="Times New Roman" w:hAnsi="Times New Roman" w:cs="Times New Roman"/>
          <w:sz w:val="28"/>
          <w:lang w:val="en-US"/>
        </w:rPr>
        <w:t xml:space="preserve"> //</w:t>
      </w:r>
      <w:r w:rsidR="00D909B9" w:rsidRPr="00D909B9">
        <w:rPr>
          <w:rFonts w:ascii="Times New Roman" w:hAnsi="Times New Roman" w:cs="Times New Roman"/>
          <w:sz w:val="28"/>
          <w:lang w:val="en-US"/>
        </w:rPr>
        <w:t xml:space="preserve"> IEEE Transactions on Engineering Management</w:t>
      </w:r>
      <w:r w:rsidR="001646C5">
        <w:rPr>
          <w:rFonts w:ascii="Times New Roman" w:hAnsi="Times New Roman" w:cs="Times New Roman"/>
          <w:sz w:val="28"/>
          <w:lang w:val="en-US"/>
        </w:rPr>
        <w:t>. – 1994. – Vol.</w:t>
      </w:r>
      <w:r w:rsidR="00D909B9" w:rsidRPr="00D909B9">
        <w:rPr>
          <w:rFonts w:ascii="Times New Roman" w:hAnsi="Times New Roman" w:cs="Times New Roman"/>
          <w:sz w:val="28"/>
          <w:lang w:val="en-US"/>
        </w:rPr>
        <w:t xml:space="preserve"> 41</w:t>
      </w:r>
      <w:r w:rsidR="001646C5">
        <w:rPr>
          <w:rFonts w:ascii="Times New Roman" w:hAnsi="Times New Roman" w:cs="Times New Roman"/>
          <w:sz w:val="28"/>
          <w:lang w:val="en-US"/>
        </w:rPr>
        <w:t xml:space="preserve">, Issue </w:t>
      </w:r>
      <w:r w:rsidR="00D909B9" w:rsidRPr="00D909B9">
        <w:rPr>
          <w:rFonts w:ascii="Times New Roman" w:hAnsi="Times New Roman" w:cs="Times New Roman"/>
          <w:sz w:val="28"/>
          <w:lang w:val="en-US"/>
        </w:rPr>
        <w:t>2</w:t>
      </w:r>
      <w:r w:rsidR="001646C5">
        <w:rPr>
          <w:rFonts w:ascii="Times New Roman" w:hAnsi="Times New Roman" w:cs="Times New Roman"/>
          <w:sz w:val="28"/>
          <w:lang w:val="en-US"/>
        </w:rPr>
        <w:t xml:space="preserve">. – P. </w:t>
      </w:r>
      <w:r w:rsidR="00D909B9" w:rsidRPr="00D909B9">
        <w:rPr>
          <w:rFonts w:ascii="Times New Roman" w:hAnsi="Times New Roman" w:cs="Times New Roman"/>
          <w:sz w:val="28"/>
          <w:lang w:val="en-US"/>
        </w:rPr>
        <w:t>165</w:t>
      </w:r>
      <w:r w:rsidR="00D909B9" w:rsidRPr="00AD56FB">
        <w:rPr>
          <w:rFonts w:ascii="Times New Roman" w:hAnsi="Times New Roman" w:cs="Times New Roman"/>
          <w:sz w:val="28"/>
          <w:lang w:val="en-US"/>
        </w:rPr>
        <w:t>-</w:t>
      </w:r>
      <w:r w:rsidR="00D909B9" w:rsidRPr="00D909B9">
        <w:rPr>
          <w:rFonts w:ascii="Times New Roman" w:hAnsi="Times New Roman" w:cs="Times New Roman"/>
          <w:sz w:val="28"/>
          <w:lang w:val="en-US"/>
        </w:rPr>
        <w:t>171.</w:t>
      </w:r>
    </w:p>
    <w:p w14:paraId="325F2694" w14:textId="6C6F8D41"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15 </w:t>
      </w:r>
      <w:r w:rsidR="00AD56FB" w:rsidRPr="00AD56FB">
        <w:rPr>
          <w:rFonts w:ascii="Times New Roman" w:hAnsi="Times New Roman" w:cs="Times New Roman"/>
          <w:sz w:val="28"/>
          <w:lang w:val="en-US"/>
        </w:rPr>
        <w:t>Pencheva P., Vitliemova P., Georgiev I. Optimization model for production scheduling taking into account preventive maintenance in an uncertainty-based production system</w:t>
      </w:r>
      <w:r w:rsidR="001646C5">
        <w:rPr>
          <w:rFonts w:ascii="Times New Roman" w:hAnsi="Times New Roman" w:cs="Times New Roman"/>
          <w:sz w:val="28"/>
          <w:lang w:val="en-US"/>
        </w:rPr>
        <w:t xml:space="preserve"> //</w:t>
      </w:r>
      <w:r w:rsidR="00AD56FB" w:rsidRPr="00AD56FB">
        <w:rPr>
          <w:rFonts w:ascii="Times New Roman" w:hAnsi="Times New Roman" w:cs="Times New Roman"/>
          <w:sz w:val="28"/>
          <w:lang w:val="en-US"/>
        </w:rPr>
        <w:t xml:space="preserve"> Heliyon</w:t>
      </w:r>
      <w:r w:rsidR="001646C5">
        <w:rPr>
          <w:rFonts w:ascii="Times New Roman" w:hAnsi="Times New Roman" w:cs="Times New Roman"/>
          <w:sz w:val="28"/>
          <w:lang w:val="en-US"/>
        </w:rPr>
        <w:t>. – 2023. – Vol.</w:t>
      </w:r>
      <w:r w:rsidR="00AD56FB" w:rsidRPr="00AD56FB">
        <w:rPr>
          <w:rFonts w:ascii="Times New Roman" w:hAnsi="Times New Roman" w:cs="Times New Roman"/>
          <w:sz w:val="28"/>
          <w:lang w:val="en-US"/>
        </w:rPr>
        <w:t xml:space="preserve"> 9</w:t>
      </w:r>
      <w:r w:rsidR="001646C5">
        <w:rPr>
          <w:rFonts w:ascii="Times New Roman" w:hAnsi="Times New Roman" w:cs="Times New Roman"/>
          <w:sz w:val="28"/>
          <w:lang w:val="en-US"/>
        </w:rPr>
        <w:t xml:space="preserve">, Issue </w:t>
      </w:r>
      <w:r w:rsidR="00AD56FB" w:rsidRPr="00AD56FB">
        <w:rPr>
          <w:rFonts w:ascii="Times New Roman" w:hAnsi="Times New Roman" w:cs="Times New Roman"/>
          <w:sz w:val="28"/>
          <w:lang w:val="en-US"/>
        </w:rPr>
        <w:t>7</w:t>
      </w:r>
      <w:r w:rsidR="001646C5">
        <w:rPr>
          <w:rFonts w:ascii="Times New Roman" w:hAnsi="Times New Roman" w:cs="Times New Roman"/>
          <w:sz w:val="28"/>
          <w:lang w:val="en-US"/>
        </w:rPr>
        <w:t>. – P.</w:t>
      </w:r>
      <w:r w:rsidR="00AD56FB" w:rsidRPr="00AD56FB">
        <w:rPr>
          <w:rFonts w:ascii="Times New Roman" w:hAnsi="Times New Roman" w:cs="Times New Roman"/>
          <w:sz w:val="28"/>
          <w:lang w:val="en-US"/>
        </w:rPr>
        <w:t xml:space="preserve"> e17485.</w:t>
      </w:r>
    </w:p>
    <w:p w14:paraId="0757BD2F" w14:textId="28897C81"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lastRenderedPageBreak/>
        <w:t xml:space="preserve">16 </w:t>
      </w:r>
      <w:r w:rsidR="001B485C" w:rsidRPr="001B485C">
        <w:rPr>
          <w:rFonts w:ascii="Times New Roman" w:hAnsi="Times New Roman" w:cs="Times New Roman"/>
          <w:sz w:val="28"/>
          <w:lang w:val="en-US"/>
        </w:rPr>
        <w:t xml:space="preserve">Pan F.S., Ye C.M., </w:t>
      </w:r>
      <w:r w:rsidR="001646C5">
        <w:rPr>
          <w:rFonts w:ascii="Times New Roman" w:hAnsi="Times New Roman" w:cs="Times New Roman"/>
          <w:sz w:val="28"/>
          <w:lang w:val="en-US"/>
        </w:rPr>
        <w:t>Yang</w:t>
      </w:r>
      <w:r w:rsidR="001B485C" w:rsidRPr="001B485C">
        <w:rPr>
          <w:rFonts w:ascii="Times New Roman" w:hAnsi="Times New Roman" w:cs="Times New Roman"/>
          <w:sz w:val="28"/>
          <w:lang w:val="en-US"/>
        </w:rPr>
        <w:t xml:space="preserve"> J. Flexible job-shop scheduling problem under uncertainty based on QPSO algorithm</w:t>
      </w:r>
      <w:r w:rsidR="001646C5">
        <w:rPr>
          <w:rFonts w:ascii="Times New Roman" w:hAnsi="Times New Roman" w:cs="Times New Roman"/>
          <w:sz w:val="28"/>
          <w:lang w:val="en-US"/>
        </w:rPr>
        <w:t xml:space="preserve"> //</w:t>
      </w:r>
      <w:r w:rsidR="001B485C" w:rsidRPr="001B485C">
        <w:rPr>
          <w:rFonts w:ascii="Times New Roman" w:hAnsi="Times New Roman" w:cs="Times New Roman"/>
          <w:sz w:val="28"/>
          <w:lang w:val="en-US"/>
        </w:rPr>
        <w:t xml:space="preserve"> Advanced Materials Research</w:t>
      </w:r>
      <w:r w:rsidR="001646C5">
        <w:rPr>
          <w:rFonts w:ascii="Times New Roman" w:hAnsi="Times New Roman" w:cs="Times New Roman"/>
          <w:sz w:val="28"/>
          <w:lang w:val="en-US"/>
        </w:rPr>
        <w:t>. – 2012. – Vol. </w:t>
      </w:r>
      <w:r w:rsidR="001B485C" w:rsidRPr="001B485C">
        <w:rPr>
          <w:rFonts w:ascii="Times New Roman" w:hAnsi="Times New Roman" w:cs="Times New Roman"/>
          <w:sz w:val="28"/>
          <w:lang w:val="en-US"/>
        </w:rPr>
        <w:t>605</w:t>
      </w:r>
      <w:r w:rsidR="00C41276" w:rsidRPr="00C41276">
        <w:rPr>
          <w:rFonts w:ascii="Times New Roman" w:hAnsi="Times New Roman" w:cs="Times New Roman"/>
          <w:sz w:val="28"/>
          <w:lang w:val="en-US"/>
        </w:rPr>
        <w:t>-</w:t>
      </w:r>
      <w:r w:rsidR="001B485C" w:rsidRPr="001B485C">
        <w:rPr>
          <w:rFonts w:ascii="Times New Roman" w:hAnsi="Times New Roman" w:cs="Times New Roman"/>
          <w:sz w:val="28"/>
          <w:lang w:val="en-US"/>
        </w:rPr>
        <w:t>607</w:t>
      </w:r>
      <w:r w:rsidR="001646C5">
        <w:rPr>
          <w:rFonts w:ascii="Times New Roman" w:hAnsi="Times New Roman" w:cs="Times New Roman"/>
          <w:sz w:val="28"/>
          <w:lang w:val="en-US"/>
        </w:rPr>
        <w:t>. – P.</w:t>
      </w:r>
      <w:r w:rsidR="001B485C" w:rsidRPr="001B485C">
        <w:rPr>
          <w:rFonts w:ascii="Times New Roman" w:hAnsi="Times New Roman" w:cs="Times New Roman"/>
          <w:sz w:val="28"/>
          <w:lang w:val="en-US"/>
        </w:rPr>
        <w:t xml:space="preserve"> 487</w:t>
      </w:r>
      <w:r w:rsidR="001B485C" w:rsidRPr="008D2008">
        <w:rPr>
          <w:rFonts w:ascii="Times New Roman" w:hAnsi="Times New Roman" w:cs="Times New Roman"/>
          <w:sz w:val="28"/>
          <w:lang w:val="en-US"/>
        </w:rPr>
        <w:t>-</w:t>
      </w:r>
      <w:r w:rsidR="001B485C" w:rsidRPr="001B485C">
        <w:rPr>
          <w:rFonts w:ascii="Times New Roman" w:hAnsi="Times New Roman" w:cs="Times New Roman"/>
          <w:sz w:val="28"/>
          <w:lang w:val="en-US"/>
        </w:rPr>
        <w:t>492.</w:t>
      </w:r>
    </w:p>
    <w:p w14:paraId="4C015724" w14:textId="67314B43"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17 </w:t>
      </w:r>
      <w:r w:rsidR="008D2008" w:rsidRPr="008D2008">
        <w:rPr>
          <w:rFonts w:ascii="Times New Roman" w:hAnsi="Times New Roman" w:cs="Times New Roman"/>
          <w:sz w:val="28"/>
          <w:lang w:val="en-US"/>
        </w:rPr>
        <w:t>Zanchettin A.M. Robust scheduling and dispatching rules for high-mix collaborative manufacturing systems</w:t>
      </w:r>
      <w:r w:rsidR="001646C5">
        <w:rPr>
          <w:rFonts w:ascii="Times New Roman" w:hAnsi="Times New Roman" w:cs="Times New Roman"/>
          <w:sz w:val="28"/>
          <w:lang w:val="en-US"/>
        </w:rPr>
        <w:t xml:space="preserve"> //</w:t>
      </w:r>
      <w:r w:rsidR="008D2008" w:rsidRPr="008D2008">
        <w:rPr>
          <w:rFonts w:ascii="Times New Roman" w:hAnsi="Times New Roman" w:cs="Times New Roman"/>
          <w:sz w:val="28"/>
          <w:lang w:val="en-US"/>
        </w:rPr>
        <w:t xml:space="preserve"> Flexible Services and Manufacturing Journal</w:t>
      </w:r>
      <w:r w:rsidR="001646C5">
        <w:rPr>
          <w:rFonts w:ascii="Times New Roman" w:hAnsi="Times New Roman" w:cs="Times New Roman"/>
          <w:sz w:val="28"/>
          <w:lang w:val="en-US"/>
        </w:rPr>
        <w:t>. – 2022. – Vol.</w:t>
      </w:r>
      <w:r w:rsidR="008D2008" w:rsidRPr="008D2008">
        <w:rPr>
          <w:rFonts w:ascii="Times New Roman" w:hAnsi="Times New Roman" w:cs="Times New Roman"/>
          <w:sz w:val="28"/>
          <w:lang w:val="en-US"/>
        </w:rPr>
        <w:t xml:space="preserve"> 34</w:t>
      </w:r>
      <w:r w:rsidR="001646C5">
        <w:rPr>
          <w:rFonts w:ascii="Times New Roman" w:hAnsi="Times New Roman" w:cs="Times New Roman"/>
          <w:sz w:val="28"/>
          <w:lang w:val="en-US"/>
        </w:rPr>
        <w:t>. – P.</w:t>
      </w:r>
      <w:r w:rsidR="008D2008" w:rsidRPr="008D2008">
        <w:rPr>
          <w:rFonts w:ascii="Times New Roman" w:hAnsi="Times New Roman" w:cs="Times New Roman"/>
          <w:sz w:val="28"/>
          <w:lang w:val="en-US"/>
        </w:rPr>
        <w:t xml:space="preserve"> 293</w:t>
      </w:r>
      <w:r w:rsidR="008D2008" w:rsidRPr="00AA4D2A">
        <w:rPr>
          <w:rFonts w:ascii="Times New Roman" w:hAnsi="Times New Roman" w:cs="Times New Roman"/>
          <w:sz w:val="28"/>
          <w:lang w:val="en-US"/>
        </w:rPr>
        <w:t>-</w:t>
      </w:r>
      <w:r w:rsidR="008D2008" w:rsidRPr="008D2008">
        <w:rPr>
          <w:rFonts w:ascii="Times New Roman" w:hAnsi="Times New Roman" w:cs="Times New Roman"/>
          <w:sz w:val="28"/>
          <w:lang w:val="en-US"/>
        </w:rPr>
        <w:t>316.</w:t>
      </w:r>
      <w:r>
        <w:rPr>
          <w:rFonts w:ascii="Times New Roman" w:hAnsi="Times New Roman" w:cs="Times New Roman"/>
          <w:sz w:val="28"/>
          <w:lang w:val="en-US"/>
        </w:rPr>
        <w:t xml:space="preserve"> </w:t>
      </w:r>
    </w:p>
    <w:p w14:paraId="6A78DA37" w14:textId="2D948375"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18 </w:t>
      </w:r>
      <w:r w:rsidR="00AA4D2A" w:rsidRPr="00AA4D2A">
        <w:rPr>
          <w:rFonts w:ascii="Times New Roman" w:hAnsi="Times New Roman" w:cs="Times New Roman"/>
          <w:sz w:val="28"/>
          <w:lang w:val="en-US"/>
        </w:rPr>
        <w:t>Zhang Y., Ren S., Liu Y.</w:t>
      </w:r>
      <w:r w:rsidR="001646C5">
        <w:rPr>
          <w:rFonts w:ascii="Times New Roman" w:hAnsi="Times New Roman" w:cs="Times New Roman"/>
          <w:sz w:val="28"/>
          <w:lang w:val="en-US"/>
        </w:rPr>
        <w:t xml:space="preserve"> et al.</w:t>
      </w:r>
      <w:r w:rsidR="00AA4D2A" w:rsidRPr="00AA4D2A">
        <w:rPr>
          <w:rFonts w:ascii="Times New Roman" w:hAnsi="Times New Roman" w:cs="Times New Roman"/>
          <w:sz w:val="28"/>
          <w:lang w:val="en-US"/>
        </w:rPr>
        <w:t xml:space="preserve"> A big data analytics architecture for cleaner manufacturing and maintenance processes of complex products</w:t>
      </w:r>
      <w:r w:rsidR="001646C5">
        <w:rPr>
          <w:rFonts w:ascii="Times New Roman" w:hAnsi="Times New Roman" w:cs="Times New Roman"/>
          <w:sz w:val="28"/>
          <w:lang w:val="en-US"/>
        </w:rPr>
        <w:t xml:space="preserve"> //</w:t>
      </w:r>
      <w:r w:rsidR="00AA4D2A" w:rsidRPr="00AA4D2A">
        <w:rPr>
          <w:rFonts w:ascii="Times New Roman" w:hAnsi="Times New Roman" w:cs="Times New Roman"/>
          <w:sz w:val="28"/>
          <w:lang w:val="en-US"/>
        </w:rPr>
        <w:t xml:space="preserve"> Journal of Cleaner Production</w:t>
      </w:r>
      <w:r w:rsidR="001646C5">
        <w:rPr>
          <w:rFonts w:ascii="Times New Roman" w:hAnsi="Times New Roman" w:cs="Times New Roman"/>
          <w:sz w:val="28"/>
          <w:lang w:val="en-US"/>
        </w:rPr>
        <w:t>. – 2017. – Vol.</w:t>
      </w:r>
      <w:r w:rsidR="00AA4D2A" w:rsidRPr="00AA4D2A">
        <w:rPr>
          <w:rFonts w:ascii="Times New Roman" w:hAnsi="Times New Roman" w:cs="Times New Roman"/>
          <w:sz w:val="28"/>
          <w:lang w:val="en-US"/>
        </w:rPr>
        <w:t xml:space="preserve"> 142</w:t>
      </w:r>
      <w:r w:rsidR="001646C5">
        <w:rPr>
          <w:rFonts w:ascii="Times New Roman" w:hAnsi="Times New Roman" w:cs="Times New Roman"/>
          <w:sz w:val="28"/>
          <w:lang w:val="en-US"/>
        </w:rPr>
        <w:t xml:space="preserve">, </w:t>
      </w:r>
      <w:r w:rsidR="00AA4D2A" w:rsidRPr="00AA4D2A">
        <w:rPr>
          <w:rFonts w:ascii="Times New Roman" w:hAnsi="Times New Roman" w:cs="Times New Roman"/>
          <w:sz w:val="28"/>
          <w:lang w:val="en-US"/>
        </w:rPr>
        <w:t>Part 2</w:t>
      </w:r>
      <w:r w:rsidR="001646C5">
        <w:rPr>
          <w:rFonts w:ascii="Times New Roman" w:hAnsi="Times New Roman" w:cs="Times New Roman"/>
          <w:sz w:val="28"/>
          <w:lang w:val="en-US"/>
        </w:rPr>
        <w:t>. – P.</w:t>
      </w:r>
      <w:r w:rsidR="00AA4D2A" w:rsidRPr="00AA4D2A">
        <w:rPr>
          <w:rFonts w:ascii="Times New Roman" w:hAnsi="Times New Roman" w:cs="Times New Roman"/>
          <w:sz w:val="28"/>
          <w:lang w:val="en-US"/>
        </w:rPr>
        <w:t xml:space="preserve"> 626</w:t>
      </w:r>
      <w:r w:rsidR="00AA4D2A" w:rsidRPr="00D02249">
        <w:rPr>
          <w:rFonts w:ascii="Times New Roman" w:hAnsi="Times New Roman" w:cs="Times New Roman"/>
          <w:sz w:val="28"/>
          <w:lang w:val="en-US"/>
        </w:rPr>
        <w:t>-</w:t>
      </w:r>
      <w:r w:rsidR="00AA4D2A" w:rsidRPr="00AA4D2A">
        <w:rPr>
          <w:rFonts w:ascii="Times New Roman" w:hAnsi="Times New Roman" w:cs="Times New Roman"/>
          <w:sz w:val="28"/>
          <w:lang w:val="en-US"/>
        </w:rPr>
        <w:t>641.</w:t>
      </w:r>
      <w:r>
        <w:rPr>
          <w:rFonts w:ascii="Times New Roman" w:hAnsi="Times New Roman" w:cs="Times New Roman"/>
          <w:sz w:val="28"/>
          <w:lang w:val="en-US"/>
        </w:rPr>
        <w:t xml:space="preserve"> </w:t>
      </w:r>
    </w:p>
    <w:p w14:paraId="39585D87" w14:textId="3BEA6B78"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19 </w:t>
      </w:r>
      <w:r w:rsidR="00D02249" w:rsidRPr="00D02249">
        <w:rPr>
          <w:rFonts w:ascii="Times New Roman" w:hAnsi="Times New Roman" w:cs="Times New Roman"/>
          <w:sz w:val="28"/>
          <w:lang w:val="en-US"/>
        </w:rPr>
        <w:t>Sisode M., Devare M. A review on machine learning techniques for predictive maintenance in Industry 4.0</w:t>
      </w:r>
      <w:r w:rsidR="001646C5">
        <w:rPr>
          <w:rFonts w:ascii="Times New Roman" w:hAnsi="Times New Roman" w:cs="Times New Roman"/>
          <w:sz w:val="28"/>
          <w:lang w:val="en-US"/>
        </w:rPr>
        <w:t xml:space="preserve"> //</w:t>
      </w:r>
      <w:r w:rsidR="00D02249" w:rsidRPr="00D02249">
        <w:rPr>
          <w:rFonts w:ascii="Times New Roman" w:hAnsi="Times New Roman" w:cs="Times New Roman"/>
          <w:sz w:val="28"/>
          <w:lang w:val="en-US"/>
        </w:rPr>
        <w:t xml:space="preserve"> Proceed</w:t>
      </w:r>
      <w:r w:rsidR="00A8715B">
        <w:rPr>
          <w:rFonts w:ascii="Times New Roman" w:hAnsi="Times New Roman" w:cs="Times New Roman"/>
          <w:sz w:val="28"/>
          <w:lang w:val="en-US"/>
        </w:rPr>
        <w:t>.</w:t>
      </w:r>
      <w:r w:rsidR="00D02249" w:rsidRPr="00D02249">
        <w:rPr>
          <w:rFonts w:ascii="Times New Roman" w:hAnsi="Times New Roman" w:cs="Times New Roman"/>
          <w:sz w:val="28"/>
          <w:lang w:val="en-US"/>
        </w:rPr>
        <w:t xml:space="preserve"> of the </w:t>
      </w:r>
      <w:r w:rsidR="00A8715B" w:rsidRPr="00D02249">
        <w:rPr>
          <w:rFonts w:ascii="Times New Roman" w:hAnsi="Times New Roman" w:cs="Times New Roman"/>
          <w:sz w:val="28"/>
          <w:lang w:val="en-US"/>
        </w:rPr>
        <w:t>internat</w:t>
      </w:r>
      <w:r w:rsidR="00A8715B">
        <w:rPr>
          <w:rFonts w:ascii="Times New Roman" w:hAnsi="Times New Roman" w:cs="Times New Roman"/>
          <w:sz w:val="28"/>
          <w:lang w:val="en-US"/>
        </w:rPr>
        <w:t>.</w:t>
      </w:r>
      <w:r w:rsidR="00A8715B" w:rsidRPr="00D02249">
        <w:rPr>
          <w:rFonts w:ascii="Times New Roman" w:hAnsi="Times New Roman" w:cs="Times New Roman"/>
          <w:sz w:val="28"/>
          <w:lang w:val="en-US"/>
        </w:rPr>
        <w:t xml:space="preserve"> conf</w:t>
      </w:r>
      <w:r w:rsidR="00A8715B">
        <w:rPr>
          <w:rFonts w:ascii="Times New Roman" w:hAnsi="Times New Roman" w:cs="Times New Roman"/>
          <w:sz w:val="28"/>
          <w:lang w:val="en-US"/>
        </w:rPr>
        <w:t>.</w:t>
      </w:r>
      <w:r w:rsidR="00D02249" w:rsidRPr="00D02249">
        <w:rPr>
          <w:rFonts w:ascii="Times New Roman" w:hAnsi="Times New Roman" w:cs="Times New Roman"/>
          <w:sz w:val="28"/>
          <w:lang w:val="en-US"/>
        </w:rPr>
        <w:t xml:space="preserve"> on Applications of Machine Intelligence and Data Analytics (ICAMIDA 2022)</w:t>
      </w:r>
      <w:r w:rsidR="00A8715B">
        <w:rPr>
          <w:rFonts w:ascii="Times New Roman" w:hAnsi="Times New Roman" w:cs="Times New Roman"/>
          <w:sz w:val="28"/>
          <w:lang w:val="en-US"/>
        </w:rPr>
        <w:t xml:space="preserve">. – </w:t>
      </w:r>
      <w:r w:rsidR="00A8715B" w:rsidRPr="00A8715B">
        <w:rPr>
          <w:rFonts w:ascii="Times New Roman" w:hAnsi="Times New Roman" w:cs="Times New Roman"/>
          <w:sz w:val="28"/>
          <w:lang w:val="en-US"/>
        </w:rPr>
        <w:t>Aurangabad,</w:t>
      </w:r>
      <w:r w:rsidR="00A8715B">
        <w:rPr>
          <w:rFonts w:ascii="Times New Roman" w:hAnsi="Times New Roman" w:cs="Times New Roman"/>
          <w:sz w:val="28"/>
          <w:lang w:val="en-US"/>
        </w:rPr>
        <w:t xml:space="preserve"> 2023. – P. </w:t>
      </w:r>
      <w:r w:rsidR="00D02249" w:rsidRPr="00D02249">
        <w:rPr>
          <w:rFonts w:ascii="Times New Roman" w:hAnsi="Times New Roman" w:cs="Times New Roman"/>
          <w:sz w:val="28"/>
          <w:lang w:val="en-US"/>
        </w:rPr>
        <w:t>774</w:t>
      </w:r>
      <w:r w:rsidR="00D02249" w:rsidRPr="001E14D9">
        <w:rPr>
          <w:rFonts w:ascii="Times New Roman" w:hAnsi="Times New Roman" w:cs="Times New Roman"/>
          <w:sz w:val="28"/>
          <w:lang w:val="en-US"/>
        </w:rPr>
        <w:t>-</w:t>
      </w:r>
      <w:r w:rsidR="00D02249" w:rsidRPr="00D02249">
        <w:rPr>
          <w:rFonts w:ascii="Times New Roman" w:hAnsi="Times New Roman" w:cs="Times New Roman"/>
          <w:sz w:val="28"/>
          <w:lang w:val="en-US"/>
        </w:rPr>
        <w:t>783</w:t>
      </w:r>
      <w:r>
        <w:rPr>
          <w:rFonts w:ascii="Times New Roman" w:hAnsi="Times New Roman" w:cs="Times New Roman"/>
          <w:sz w:val="28"/>
          <w:lang w:val="en-US"/>
        </w:rPr>
        <w:t>.</w:t>
      </w:r>
    </w:p>
    <w:p w14:paraId="0E08CCF4" w14:textId="7718B122"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20 </w:t>
      </w:r>
      <w:r w:rsidR="001E14D9" w:rsidRPr="001E14D9">
        <w:rPr>
          <w:rFonts w:ascii="Times New Roman" w:hAnsi="Times New Roman" w:cs="Times New Roman"/>
          <w:sz w:val="28"/>
          <w:lang w:val="en-US"/>
        </w:rPr>
        <w:t>Ait Ben Hamou K., Jarir Z., Elfirdoussi S. Using machine learning for production scheduling problems in the supply chain: A review</w:t>
      </w:r>
      <w:r w:rsidR="001646C5">
        <w:rPr>
          <w:rFonts w:ascii="Times New Roman" w:hAnsi="Times New Roman" w:cs="Times New Roman"/>
          <w:sz w:val="28"/>
          <w:lang w:val="en-US"/>
        </w:rPr>
        <w:t xml:space="preserve"> //</w:t>
      </w:r>
      <w:r w:rsidR="001E14D9" w:rsidRPr="001E14D9">
        <w:rPr>
          <w:rFonts w:ascii="Times New Roman" w:hAnsi="Times New Roman" w:cs="Times New Roman"/>
          <w:sz w:val="28"/>
          <w:lang w:val="en-US"/>
        </w:rPr>
        <w:t xml:space="preserve"> Computers &amp; Industrial Engineering</w:t>
      </w:r>
      <w:r w:rsidR="00A8715B">
        <w:rPr>
          <w:rFonts w:ascii="Times New Roman" w:hAnsi="Times New Roman" w:cs="Times New Roman"/>
          <w:sz w:val="28"/>
          <w:lang w:val="en-US"/>
        </w:rPr>
        <w:t>. – 2025. – Vol.</w:t>
      </w:r>
      <w:r w:rsidR="001E14D9" w:rsidRPr="001E14D9">
        <w:rPr>
          <w:rFonts w:ascii="Times New Roman" w:hAnsi="Times New Roman" w:cs="Times New Roman"/>
          <w:sz w:val="28"/>
          <w:lang w:val="en-US"/>
        </w:rPr>
        <w:t xml:space="preserve"> 206</w:t>
      </w:r>
      <w:r w:rsidR="00A8715B">
        <w:rPr>
          <w:rFonts w:ascii="Times New Roman" w:hAnsi="Times New Roman" w:cs="Times New Roman"/>
          <w:sz w:val="28"/>
          <w:lang w:val="en-US"/>
        </w:rPr>
        <w:t>. – P.</w:t>
      </w:r>
      <w:r w:rsidR="001E14D9" w:rsidRPr="001E14D9">
        <w:rPr>
          <w:rFonts w:ascii="Times New Roman" w:hAnsi="Times New Roman" w:cs="Times New Roman"/>
          <w:sz w:val="28"/>
          <w:lang w:val="en-US"/>
        </w:rPr>
        <w:t xml:space="preserve"> 111243</w:t>
      </w:r>
      <w:r w:rsidRPr="00AF4DD8">
        <w:rPr>
          <w:rFonts w:ascii="Times New Roman" w:hAnsi="Times New Roman" w:cs="Times New Roman"/>
          <w:sz w:val="28"/>
          <w:lang w:val="en-US"/>
        </w:rPr>
        <w:t>.</w:t>
      </w:r>
    </w:p>
    <w:p w14:paraId="02AB5601" w14:textId="2E424AA9"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21 </w:t>
      </w:r>
      <w:r w:rsidR="00446D36" w:rsidRPr="00446D36">
        <w:rPr>
          <w:rFonts w:ascii="Times New Roman" w:hAnsi="Times New Roman" w:cs="Times New Roman"/>
          <w:sz w:val="28"/>
          <w:lang w:val="en-US"/>
        </w:rPr>
        <w:t>Shaikat F.</w:t>
      </w:r>
      <w:r w:rsidR="00A8715B">
        <w:rPr>
          <w:rFonts w:ascii="Times New Roman" w:hAnsi="Times New Roman" w:cs="Times New Roman"/>
          <w:sz w:val="28"/>
          <w:lang w:val="en-US"/>
        </w:rPr>
        <w:t>B., Islam R., Happy</w:t>
      </w:r>
      <w:r w:rsidR="00446D36" w:rsidRPr="00446D36">
        <w:rPr>
          <w:rFonts w:ascii="Times New Roman" w:hAnsi="Times New Roman" w:cs="Times New Roman"/>
          <w:sz w:val="28"/>
          <w:lang w:val="en-US"/>
        </w:rPr>
        <w:t xml:space="preserve"> A.T.</w:t>
      </w:r>
      <w:r w:rsidR="00A8715B">
        <w:rPr>
          <w:rFonts w:ascii="Times New Roman" w:hAnsi="Times New Roman" w:cs="Times New Roman"/>
          <w:sz w:val="28"/>
          <w:lang w:val="en-US"/>
        </w:rPr>
        <w:t xml:space="preserve"> et al.</w:t>
      </w:r>
      <w:r w:rsidR="00446D36" w:rsidRPr="00446D36">
        <w:rPr>
          <w:rFonts w:ascii="Times New Roman" w:hAnsi="Times New Roman" w:cs="Times New Roman"/>
          <w:sz w:val="28"/>
          <w:lang w:val="en-US"/>
        </w:rPr>
        <w:t xml:space="preserve"> Optimization of production scheduling in smart manufacturing environments using machine learning algorithms</w:t>
      </w:r>
      <w:r w:rsidR="001646C5">
        <w:rPr>
          <w:rFonts w:ascii="Times New Roman" w:hAnsi="Times New Roman" w:cs="Times New Roman"/>
          <w:sz w:val="28"/>
          <w:lang w:val="en-US"/>
        </w:rPr>
        <w:t xml:space="preserve"> //</w:t>
      </w:r>
      <w:r w:rsidR="00446D36" w:rsidRPr="00446D36">
        <w:rPr>
          <w:rFonts w:ascii="Times New Roman" w:hAnsi="Times New Roman" w:cs="Times New Roman"/>
          <w:sz w:val="28"/>
          <w:lang w:val="en-US"/>
        </w:rPr>
        <w:t xml:space="preserve"> Letters in High Energy Physics</w:t>
      </w:r>
      <w:r w:rsidR="00A8715B">
        <w:rPr>
          <w:rFonts w:ascii="Times New Roman" w:hAnsi="Times New Roman" w:cs="Times New Roman"/>
          <w:sz w:val="28"/>
          <w:lang w:val="en-US"/>
        </w:rPr>
        <w:t>. – 2025. – Vol.</w:t>
      </w:r>
      <w:r w:rsidR="00446D36" w:rsidRPr="00446D36">
        <w:rPr>
          <w:rFonts w:ascii="Times New Roman" w:hAnsi="Times New Roman" w:cs="Times New Roman"/>
          <w:sz w:val="28"/>
          <w:lang w:val="en-US"/>
        </w:rPr>
        <w:t xml:space="preserve"> 2025</w:t>
      </w:r>
      <w:r w:rsidR="00A8715B">
        <w:rPr>
          <w:rFonts w:ascii="Times New Roman" w:hAnsi="Times New Roman" w:cs="Times New Roman"/>
          <w:sz w:val="28"/>
          <w:lang w:val="en-US"/>
        </w:rPr>
        <w:t>. – P.</w:t>
      </w:r>
      <w:r w:rsidR="00446D36" w:rsidRPr="00446D36">
        <w:rPr>
          <w:rFonts w:ascii="Times New Roman" w:hAnsi="Times New Roman" w:cs="Times New Roman"/>
          <w:sz w:val="28"/>
          <w:lang w:val="en-US"/>
        </w:rPr>
        <w:t xml:space="preserve"> 5</w:t>
      </w:r>
      <w:r w:rsidR="00446D36" w:rsidRPr="00FF153F">
        <w:rPr>
          <w:rFonts w:ascii="Times New Roman" w:hAnsi="Times New Roman" w:cs="Times New Roman"/>
          <w:sz w:val="28"/>
          <w:lang w:val="en-US"/>
        </w:rPr>
        <w:t>-</w:t>
      </w:r>
      <w:r w:rsidR="00446D36" w:rsidRPr="00446D36">
        <w:rPr>
          <w:rFonts w:ascii="Times New Roman" w:hAnsi="Times New Roman" w:cs="Times New Roman"/>
          <w:sz w:val="28"/>
          <w:lang w:val="en-US"/>
        </w:rPr>
        <w:t>16</w:t>
      </w:r>
      <w:r>
        <w:rPr>
          <w:rFonts w:ascii="Times New Roman" w:hAnsi="Times New Roman" w:cs="Times New Roman"/>
          <w:sz w:val="28"/>
          <w:lang w:val="en-US"/>
        </w:rPr>
        <w:t>.</w:t>
      </w:r>
    </w:p>
    <w:p w14:paraId="020F2209" w14:textId="1E350714"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22 </w:t>
      </w:r>
      <w:r w:rsidR="00FF153F" w:rsidRPr="00FF153F">
        <w:rPr>
          <w:rFonts w:ascii="Times New Roman" w:hAnsi="Times New Roman" w:cs="Times New Roman"/>
          <w:sz w:val="28"/>
          <w:lang w:val="en-US"/>
        </w:rPr>
        <w:t>Wen R., Torkkola K., Narayanaswamy B.</w:t>
      </w:r>
      <w:r w:rsidR="008E0CC2">
        <w:rPr>
          <w:rFonts w:ascii="Times New Roman" w:hAnsi="Times New Roman" w:cs="Times New Roman"/>
          <w:sz w:val="28"/>
          <w:lang w:val="en-US"/>
        </w:rPr>
        <w:t xml:space="preserve"> et al.</w:t>
      </w:r>
      <w:r w:rsidR="00FF153F" w:rsidRPr="00FF153F">
        <w:rPr>
          <w:rFonts w:ascii="Times New Roman" w:hAnsi="Times New Roman" w:cs="Times New Roman"/>
          <w:sz w:val="28"/>
          <w:lang w:val="en-US"/>
        </w:rPr>
        <w:t xml:space="preserve"> A multi-horizon quantile recurrent forecaster</w:t>
      </w:r>
      <w:r w:rsidR="001646C5">
        <w:rPr>
          <w:rFonts w:ascii="Times New Roman" w:hAnsi="Times New Roman" w:cs="Times New Roman"/>
          <w:sz w:val="28"/>
          <w:lang w:val="en-US"/>
        </w:rPr>
        <w:t xml:space="preserve"> //</w:t>
      </w:r>
      <w:r w:rsidR="00FF153F" w:rsidRPr="00FF153F">
        <w:rPr>
          <w:rFonts w:ascii="Times New Roman" w:hAnsi="Times New Roman" w:cs="Times New Roman"/>
          <w:sz w:val="28"/>
          <w:lang w:val="en-US"/>
        </w:rPr>
        <w:t xml:space="preserve"> https://arxiv.org/abs/1711.11053</w:t>
      </w:r>
      <w:r>
        <w:rPr>
          <w:rFonts w:ascii="Times New Roman" w:hAnsi="Times New Roman" w:cs="Times New Roman"/>
          <w:sz w:val="28"/>
          <w:lang w:val="en-US"/>
        </w:rPr>
        <w:t>.</w:t>
      </w:r>
    </w:p>
    <w:p w14:paraId="19995332" w14:textId="7976422A"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23 </w:t>
      </w:r>
      <w:r w:rsidR="00A23B89" w:rsidRPr="00A23B89">
        <w:rPr>
          <w:rFonts w:ascii="Times New Roman" w:hAnsi="Times New Roman" w:cs="Times New Roman"/>
          <w:sz w:val="28"/>
          <w:lang w:val="en-US"/>
        </w:rPr>
        <w:t>Rahimi Kakehjoob P., Farughi H., Rasay H. Joint production and maintenance planning given the effects of imperfect maintenance on the amount of defective products</w:t>
      </w:r>
      <w:r w:rsidR="001646C5">
        <w:rPr>
          <w:rFonts w:ascii="Times New Roman" w:hAnsi="Times New Roman" w:cs="Times New Roman"/>
          <w:sz w:val="28"/>
          <w:lang w:val="en-US"/>
        </w:rPr>
        <w:t xml:space="preserve"> //</w:t>
      </w:r>
      <w:r w:rsidR="00A23B89" w:rsidRPr="00A23B89">
        <w:rPr>
          <w:rFonts w:ascii="Times New Roman" w:hAnsi="Times New Roman" w:cs="Times New Roman"/>
          <w:sz w:val="28"/>
          <w:lang w:val="en-US"/>
        </w:rPr>
        <w:t xml:space="preserve"> Journal of Modeling in Engineering</w:t>
      </w:r>
      <w:r w:rsidR="008E0CC2">
        <w:rPr>
          <w:rFonts w:ascii="Times New Roman" w:hAnsi="Times New Roman" w:cs="Times New Roman"/>
          <w:sz w:val="28"/>
          <w:lang w:val="en-US"/>
        </w:rPr>
        <w:t>. – 2025. – Vol.</w:t>
      </w:r>
      <w:r w:rsidR="00A23B89" w:rsidRPr="00A23B89">
        <w:rPr>
          <w:rFonts w:ascii="Times New Roman" w:hAnsi="Times New Roman" w:cs="Times New Roman"/>
          <w:sz w:val="28"/>
          <w:lang w:val="en-US"/>
        </w:rPr>
        <w:t xml:space="preserve"> 23</w:t>
      </w:r>
      <w:r w:rsidR="008E0CC2">
        <w:rPr>
          <w:rFonts w:ascii="Times New Roman" w:hAnsi="Times New Roman" w:cs="Times New Roman"/>
          <w:sz w:val="28"/>
          <w:lang w:val="en-US"/>
        </w:rPr>
        <w:t xml:space="preserve">, Issue </w:t>
      </w:r>
      <w:r w:rsidR="00A23B89" w:rsidRPr="00A23B89">
        <w:rPr>
          <w:rFonts w:ascii="Times New Roman" w:hAnsi="Times New Roman" w:cs="Times New Roman"/>
          <w:sz w:val="28"/>
          <w:lang w:val="en-US"/>
        </w:rPr>
        <w:t>83</w:t>
      </w:r>
      <w:r w:rsidR="008E0CC2">
        <w:rPr>
          <w:rFonts w:ascii="Times New Roman" w:hAnsi="Times New Roman" w:cs="Times New Roman"/>
          <w:sz w:val="28"/>
          <w:lang w:val="en-US"/>
        </w:rPr>
        <w:t>. – P.</w:t>
      </w:r>
      <w:r w:rsidR="00A23B89" w:rsidRPr="00A23B89">
        <w:rPr>
          <w:rFonts w:ascii="Times New Roman" w:hAnsi="Times New Roman" w:cs="Times New Roman"/>
          <w:sz w:val="28"/>
          <w:lang w:val="en-US"/>
        </w:rPr>
        <w:t xml:space="preserve"> 57-84</w:t>
      </w:r>
      <w:r w:rsidRPr="00573928">
        <w:rPr>
          <w:rFonts w:ascii="Times New Roman" w:hAnsi="Times New Roman" w:cs="Times New Roman"/>
          <w:sz w:val="28"/>
          <w:lang w:val="en-US"/>
        </w:rPr>
        <w:t>.</w:t>
      </w:r>
    </w:p>
    <w:p w14:paraId="2A1957D0" w14:textId="703E6A96"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24 </w:t>
      </w:r>
      <w:r w:rsidR="00A23B89" w:rsidRPr="00A23B89">
        <w:rPr>
          <w:rFonts w:ascii="Times New Roman" w:hAnsi="Times New Roman" w:cs="Times New Roman"/>
          <w:sz w:val="28"/>
          <w:lang w:val="en-US"/>
        </w:rPr>
        <w:t>Aarab S., El Barkany A., El Khalfi A. The integration of maintenance plans and production scheduling taking account of outsourcing: A literature review</w:t>
      </w:r>
      <w:r w:rsidR="001646C5">
        <w:rPr>
          <w:rFonts w:ascii="Times New Roman" w:hAnsi="Times New Roman" w:cs="Times New Roman"/>
          <w:sz w:val="28"/>
          <w:lang w:val="en-US"/>
        </w:rPr>
        <w:t xml:space="preserve"> //</w:t>
      </w:r>
      <w:r w:rsidR="00A23B89" w:rsidRPr="00A23B89">
        <w:rPr>
          <w:rFonts w:ascii="Times New Roman" w:hAnsi="Times New Roman" w:cs="Times New Roman"/>
          <w:sz w:val="28"/>
          <w:lang w:val="en-US"/>
        </w:rPr>
        <w:t xml:space="preserve"> International Journal of Productivity and Quality Management</w:t>
      </w:r>
      <w:r w:rsidR="008E0CC2">
        <w:rPr>
          <w:rFonts w:ascii="Times New Roman" w:hAnsi="Times New Roman" w:cs="Times New Roman"/>
          <w:sz w:val="28"/>
          <w:lang w:val="en-US"/>
        </w:rPr>
        <w:t>. – 2017. – Vol.</w:t>
      </w:r>
      <w:r w:rsidR="00A23B89" w:rsidRPr="00A23B89">
        <w:rPr>
          <w:rFonts w:ascii="Times New Roman" w:hAnsi="Times New Roman" w:cs="Times New Roman"/>
          <w:sz w:val="28"/>
          <w:lang w:val="en-US"/>
        </w:rPr>
        <w:t xml:space="preserve"> 21</w:t>
      </w:r>
      <w:r w:rsidR="008E0CC2">
        <w:rPr>
          <w:rFonts w:ascii="Times New Roman" w:hAnsi="Times New Roman" w:cs="Times New Roman"/>
          <w:sz w:val="28"/>
          <w:lang w:val="en-US"/>
        </w:rPr>
        <w:t>, Issue </w:t>
      </w:r>
      <w:r w:rsidR="00A23B89" w:rsidRPr="00A23B89">
        <w:rPr>
          <w:rFonts w:ascii="Times New Roman" w:hAnsi="Times New Roman" w:cs="Times New Roman"/>
          <w:sz w:val="28"/>
          <w:lang w:val="en-US"/>
        </w:rPr>
        <w:t>1</w:t>
      </w:r>
      <w:r w:rsidR="008E0CC2">
        <w:rPr>
          <w:rFonts w:ascii="Times New Roman" w:hAnsi="Times New Roman" w:cs="Times New Roman"/>
          <w:sz w:val="28"/>
          <w:lang w:val="en-US"/>
        </w:rPr>
        <w:t>. – P.</w:t>
      </w:r>
      <w:r w:rsidR="00A23B89" w:rsidRPr="00A23B89">
        <w:rPr>
          <w:rFonts w:ascii="Times New Roman" w:hAnsi="Times New Roman" w:cs="Times New Roman"/>
          <w:sz w:val="28"/>
          <w:lang w:val="en-US"/>
        </w:rPr>
        <w:t xml:space="preserve"> 1-22</w:t>
      </w:r>
      <w:r>
        <w:rPr>
          <w:rFonts w:ascii="Times New Roman" w:hAnsi="Times New Roman" w:cs="Times New Roman"/>
          <w:sz w:val="28"/>
          <w:lang w:val="en-US"/>
        </w:rPr>
        <w:t>.</w:t>
      </w:r>
    </w:p>
    <w:p w14:paraId="294A90B0" w14:textId="725389BB"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25 </w:t>
      </w:r>
      <w:r w:rsidR="00A23B89" w:rsidRPr="00A23B89">
        <w:rPr>
          <w:rFonts w:ascii="Times New Roman" w:hAnsi="Times New Roman" w:cs="Times New Roman"/>
          <w:sz w:val="28"/>
          <w:lang w:val="en-US"/>
        </w:rPr>
        <w:t>Hartmann S., Briskorn D. A survey of variants and extensions of the resource-constrained project scheduling problem</w:t>
      </w:r>
      <w:r w:rsidR="008E0CC2">
        <w:rPr>
          <w:rFonts w:ascii="Times New Roman" w:hAnsi="Times New Roman" w:cs="Times New Roman"/>
          <w:sz w:val="28"/>
          <w:lang w:val="en-US"/>
        </w:rPr>
        <w:t xml:space="preserve"> //</w:t>
      </w:r>
      <w:r w:rsidR="00A23B89" w:rsidRPr="00A23B89">
        <w:rPr>
          <w:rFonts w:ascii="Times New Roman" w:hAnsi="Times New Roman" w:cs="Times New Roman"/>
          <w:sz w:val="28"/>
          <w:lang w:val="en-US"/>
        </w:rPr>
        <w:t xml:space="preserve"> European Journal of Operational Research</w:t>
      </w:r>
      <w:r w:rsidR="008E0CC2">
        <w:rPr>
          <w:rFonts w:ascii="Times New Roman" w:hAnsi="Times New Roman" w:cs="Times New Roman"/>
          <w:sz w:val="28"/>
          <w:lang w:val="en-US"/>
        </w:rPr>
        <w:t>. – 2010. – Vol.</w:t>
      </w:r>
      <w:r w:rsidR="00A23B89" w:rsidRPr="00A23B89">
        <w:rPr>
          <w:rFonts w:ascii="Times New Roman" w:hAnsi="Times New Roman" w:cs="Times New Roman"/>
          <w:sz w:val="28"/>
          <w:lang w:val="en-US"/>
        </w:rPr>
        <w:t xml:space="preserve"> 207</w:t>
      </w:r>
      <w:r w:rsidR="008E0CC2">
        <w:rPr>
          <w:rFonts w:ascii="Times New Roman" w:hAnsi="Times New Roman" w:cs="Times New Roman"/>
          <w:sz w:val="28"/>
          <w:lang w:val="en-US"/>
        </w:rPr>
        <w:t xml:space="preserve">, Issue </w:t>
      </w:r>
      <w:r w:rsidR="00A23B89" w:rsidRPr="00A23B89">
        <w:rPr>
          <w:rFonts w:ascii="Times New Roman" w:hAnsi="Times New Roman" w:cs="Times New Roman"/>
          <w:sz w:val="28"/>
          <w:lang w:val="en-US"/>
        </w:rPr>
        <w:t>1</w:t>
      </w:r>
      <w:r w:rsidR="008E0CC2">
        <w:rPr>
          <w:rFonts w:ascii="Times New Roman" w:hAnsi="Times New Roman" w:cs="Times New Roman"/>
          <w:sz w:val="28"/>
          <w:lang w:val="en-US"/>
        </w:rPr>
        <w:t>. – P.</w:t>
      </w:r>
      <w:r w:rsidR="00A23B89" w:rsidRPr="00A23B89">
        <w:rPr>
          <w:rFonts w:ascii="Times New Roman" w:hAnsi="Times New Roman" w:cs="Times New Roman"/>
          <w:sz w:val="28"/>
          <w:lang w:val="en-US"/>
        </w:rPr>
        <w:t xml:space="preserve"> 1-14</w:t>
      </w:r>
      <w:r w:rsidRPr="00937AAF">
        <w:rPr>
          <w:rFonts w:ascii="Times New Roman" w:hAnsi="Times New Roman" w:cs="Times New Roman"/>
          <w:sz w:val="28"/>
          <w:lang w:val="en-US"/>
        </w:rPr>
        <w:t>.</w:t>
      </w:r>
    </w:p>
    <w:p w14:paraId="2C9D7433" w14:textId="3387951E"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26 </w:t>
      </w:r>
      <w:r w:rsidR="008E0CC2">
        <w:rPr>
          <w:rFonts w:ascii="Times New Roman" w:hAnsi="Times New Roman" w:cs="Times New Roman"/>
          <w:sz w:val="28"/>
          <w:lang w:val="en-US"/>
        </w:rPr>
        <w:t>Feng</w:t>
      </w:r>
      <w:r w:rsidR="00A23B89" w:rsidRPr="00A23B89">
        <w:rPr>
          <w:rFonts w:ascii="Times New Roman" w:hAnsi="Times New Roman" w:cs="Times New Roman"/>
          <w:sz w:val="28"/>
          <w:lang w:val="en-US"/>
        </w:rPr>
        <w:t xml:space="preserve"> W., Feng Y., Zhang Q. Multistage distributionally robust optimization for integrated production and maintenance scheduling</w:t>
      </w:r>
      <w:r w:rsidR="008E0CC2">
        <w:rPr>
          <w:rFonts w:ascii="Times New Roman" w:hAnsi="Times New Roman" w:cs="Times New Roman"/>
          <w:sz w:val="28"/>
          <w:lang w:val="en-US"/>
        </w:rPr>
        <w:t xml:space="preserve"> //</w:t>
      </w:r>
      <w:r w:rsidR="00A23B89" w:rsidRPr="00A23B89">
        <w:rPr>
          <w:rFonts w:ascii="Times New Roman" w:hAnsi="Times New Roman" w:cs="Times New Roman"/>
          <w:sz w:val="28"/>
          <w:lang w:val="en-US"/>
        </w:rPr>
        <w:t xml:space="preserve"> AIChE Journal</w:t>
      </w:r>
      <w:r w:rsidR="008E0CC2">
        <w:rPr>
          <w:rFonts w:ascii="Times New Roman" w:hAnsi="Times New Roman" w:cs="Times New Roman"/>
          <w:sz w:val="28"/>
          <w:lang w:val="en-US"/>
        </w:rPr>
        <w:t>. – 2021. – Vol.</w:t>
      </w:r>
      <w:r w:rsidR="00A23B89" w:rsidRPr="00A23B89">
        <w:rPr>
          <w:rFonts w:ascii="Times New Roman" w:hAnsi="Times New Roman" w:cs="Times New Roman"/>
          <w:sz w:val="28"/>
          <w:lang w:val="en-US"/>
        </w:rPr>
        <w:t xml:space="preserve"> 67</w:t>
      </w:r>
      <w:r w:rsidR="008E0CC2">
        <w:rPr>
          <w:rFonts w:ascii="Times New Roman" w:hAnsi="Times New Roman" w:cs="Times New Roman"/>
          <w:sz w:val="28"/>
          <w:lang w:val="en-US"/>
        </w:rPr>
        <w:t>. – P.</w:t>
      </w:r>
      <w:r w:rsidR="00A23B89" w:rsidRPr="00A23B89">
        <w:rPr>
          <w:rFonts w:ascii="Times New Roman" w:hAnsi="Times New Roman" w:cs="Times New Roman"/>
          <w:sz w:val="28"/>
          <w:lang w:val="en-US"/>
        </w:rPr>
        <w:t xml:space="preserve"> e17329</w:t>
      </w:r>
      <w:r>
        <w:rPr>
          <w:rFonts w:ascii="Times New Roman" w:hAnsi="Times New Roman" w:cs="Times New Roman"/>
          <w:sz w:val="28"/>
          <w:lang w:val="en-US"/>
        </w:rPr>
        <w:t xml:space="preserve">. </w:t>
      </w:r>
    </w:p>
    <w:p w14:paraId="2F7F8E36" w14:textId="5FEE09AB"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27 </w:t>
      </w:r>
      <w:r w:rsidR="009A7C86" w:rsidRPr="009A7C86">
        <w:rPr>
          <w:rFonts w:ascii="Times New Roman" w:hAnsi="Times New Roman" w:cs="Times New Roman"/>
          <w:sz w:val="28"/>
          <w:lang w:val="en-US"/>
        </w:rPr>
        <w:t xml:space="preserve">Błażewicz J., Ecker K., </w:t>
      </w:r>
      <w:r w:rsidR="008E0CC2">
        <w:rPr>
          <w:rFonts w:ascii="Times New Roman" w:hAnsi="Times New Roman" w:cs="Times New Roman"/>
          <w:sz w:val="28"/>
          <w:lang w:val="en-US"/>
        </w:rPr>
        <w:t>Trystram D.</w:t>
      </w:r>
      <w:r w:rsidR="009A7C86" w:rsidRPr="009A7C86">
        <w:rPr>
          <w:rFonts w:ascii="Times New Roman" w:hAnsi="Times New Roman" w:cs="Times New Roman"/>
          <w:sz w:val="28"/>
          <w:lang w:val="en-US"/>
        </w:rPr>
        <w:t xml:space="preserve"> Recent advances in scheduling in computer and manufacturing systems</w:t>
      </w:r>
      <w:r w:rsidR="008E0CC2">
        <w:rPr>
          <w:rFonts w:ascii="Times New Roman" w:hAnsi="Times New Roman" w:cs="Times New Roman"/>
          <w:sz w:val="28"/>
          <w:lang w:val="en-US"/>
        </w:rPr>
        <w:t xml:space="preserve"> //</w:t>
      </w:r>
      <w:r w:rsidR="009A7C86" w:rsidRPr="009A7C86">
        <w:rPr>
          <w:rFonts w:ascii="Times New Roman" w:hAnsi="Times New Roman" w:cs="Times New Roman"/>
          <w:sz w:val="28"/>
          <w:lang w:val="en-US"/>
        </w:rPr>
        <w:t xml:space="preserve"> European Journal of Operational Research</w:t>
      </w:r>
      <w:r w:rsidR="008E0CC2">
        <w:rPr>
          <w:rFonts w:ascii="Times New Roman" w:hAnsi="Times New Roman" w:cs="Times New Roman"/>
          <w:sz w:val="28"/>
          <w:lang w:val="en-US"/>
        </w:rPr>
        <w:t>. – 2025. – Vol.</w:t>
      </w:r>
      <w:r w:rsidR="009A7C86" w:rsidRPr="009A7C86">
        <w:rPr>
          <w:rFonts w:ascii="Times New Roman" w:hAnsi="Times New Roman" w:cs="Times New Roman"/>
          <w:sz w:val="28"/>
          <w:lang w:val="en-US"/>
        </w:rPr>
        <w:t xml:space="preserve"> 164</w:t>
      </w:r>
      <w:r w:rsidR="008E0CC2">
        <w:rPr>
          <w:rFonts w:ascii="Times New Roman" w:hAnsi="Times New Roman" w:cs="Times New Roman"/>
          <w:sz w:val="28"/>
          <w:lang w:val="en-US"/>
        </w:rPr>
        <w:t xml:space="preserve">, Issue </w:t>
      </w:r>
      <w:r w:rsidR="009A7C86" w:rsidRPr="009A7C86">
        <w:rPr>
          <w:rFonts w:ascii="Times New Roman" w:hAnsi="Times New Roman" w:cs="Times New Roman"/>
          <w:sz w:val="28"/>
          <w:lang w:val="en-US"/>
        </w:rPr>
        <w:t>3</w:t>
      </w:r>
      <w:r w:rsidR="008E0CC2">
        <w:rPr>
          <w:rFonts w:ascii="Times New Roman" w:hAnsi="Times New Roman" w:cs="Times New Roman"/>
          <w:sz w:val="28"/>
          <w:lang w:val="en-US"/>
        </w:rPr>
        <w:t>. – P.</w:t>
      </w:r>
      <w:r w:rsidR="009A7C86" w:rsidRPr="009A7C86">
        <w:rPr>
          <w:rFonts w:ascii="Times New Roman" w:hAnsi="Times New Roman" w:cs="Times New Roman"/>
          <w:sz w:val="28"/>
          <w:lang w:val="en-US"/>
        </w:rPr>
        <w:t xml:space="preserve"> 573</w:t>
      </w:r>
      <w:r w:rsidR="009A7C86" w:rsidRPr="00FD19DC">
        <w:rPr>
          <w:rFonts w:ascii="Times New Roman" w:hAnsi="Times New Roman" w:cs="Times New Roman"/>
          <w:sz w:val="28"/>
          <w:lang w:val="en-US"/>
        </w:rPr>
        <w:t>-</w:t>
      </w:r>
      <w:r w:rsidR="009A7C86" w:rsidRPr="009A7C86">
        <w:rPr>
          <w:rFonts w:ascii="Times New Roman" w:hAnsi="Times New Roman" w:cs="Times New Roman"/>
          <w:sz w:val="28"/>
          <w:lang w:val="en-US"/>
        </w:rPr>
        <w:t>574</w:t>
      </w:r>
      <w:r w:rsidRPr="00E717E7">
        <w:rPr>
          <w:rFonts w:ascii="Times New Roman" w:hAnsi="Times New Roman" w:cs="Times New Roman"/>
          <w:sz w:val="28"/>
          <w:lang w:val="en-US"/>
        </w:rPr>
        <w:t>.</w:t>
      </w:r>
    </w:p>
    <w:p w14:paraId="4B7F849C" w14:textId="21AB0BDE" w:rsidR="00720EA1" w:rsidRPr="008E0CC2" w:rsidRDefault="00720EA1" w:rsidP="00720EA1">
      <w:pPr>
        <w:spacing w:after="0" w:line="240" w:lineRule="auto"/>
        <w:ind w:firstLine="709"/>
        <w:jc w:val="both"/>
        <w:rPr>
          <w:rFonts w:ascii="Times New Roman" w:hAnsi="Times New Roman" w:cs="Times New Roman"/>
          <w:sz w:val="28"/>
          <w:szCs w:val="28"/>
          <w:lang w:val="en-US"/>
        </w:rPr>
      </w:pPr>
      <w:r w:rsidRPr="008E0CC2">
        <w:rPr>
          <w:rFonts w:ascii="Times New Roman" w:hAnsi="Times New Roman" w:cs="Times New Roman"/>
          <w:sz w:val="28"/>
          <w:szCs w:val="28"/>
          <w:lang w:val="en-US"/>
        </w:rPr>
        <w:t xml:space="preserve">28 </w:t>
      </w:r>
      <w:r w:rsidR="00FD19DC" w:rsidRPr="008E0CC2">
        <w:rPr>
          <w:rFonts w:ascii="Times New Roman" w:hAnsi="Times New Roman" w:cs="Times New Roman"/>
          <w:sz w:val="28"/>
          <w:szCs w:val="28"/>
          <w:lang w:val="en-US"/>
        </w:rPr>
        <w:t>Taghizadeh E</w:t>
      </w:r>
      <w:r w:rsidR="008E0CC2">
        <w:rPr>
          <w:rFonts w:ascii="Times New Roman" w:hAnsi="Times New Roman" w:cs="Times New Roman"/>
          <w:sz w:val="28"/>
          <w:szCs w:val="28"/>
          <w:lang w:val="en-US"/>
        </w:rPr>
        <w:t>lh</w:t>
      </w:r>
      <w:r w:rsidR="00FD19DC" w:rsidRPr="008E0CC2">
        <w:rPr>
          <w:rFonts w:ascii="Times New Roman" w:hAnsi="Times New Roman" w:cs="Times New Roman"/>
          <w:sz w:val="28"/>
          <w:szCs w:val="28"/>
          <w:lang w:val="en-US"/>
        </w:rPr>
        <w:t>.</w:t>
      </w:r>
      <w:r w:rsidR="008E0CC2">
        <w:rPr>
          <w:rFonts w:ascii="Times New Roman" w:hAnsi="Times New Roman" w:cs="Times New Roman"/>
          <w:sz w:val="28"/>
          <w:szCs w:val="28"/>
          <w:lang w:val="en-US"/>
        </w:rPr>
        <w:t xml:space="preserve">, </w:t>
      </w:r>
      <w:r w:rsidR="008E0CC2" w:rsidRPr="008E0CC2">
        <w:rPr>
          <w:rFonts w:ascii="Times New Roman" w:hAnsi="Times New Roman" w:cs="Times New Roman"/>
          <w:sz w:val="28"/>
          <w:szCs w:val="28"/>
          <w:lang w:val="en-US"/>
        </w:rPr>
        <w:t>Taghizadeh E.</w:t>
      </w:r>
      <w:r w:rsidR="00FD19DC" w:rsidRPr="008E0CC2">
        <w:rPr>
          <w:rFonts w:ascii="Times New Roman" w:hAnsi="Times New Roman" w:cs="Times New Roman"/>
          <w:sz w:val="28"/>
          <w:szCs w:val="28"/>
          <w:lang w:val="en-US"/>
        </w:rPr>
        <w:t xml:space="preserve"> The impact of digital technology and Industry 4.0 on enhancing supply chain resilience</w:t>
      </w:r>
      <w:r w:rsidR="008E0CC2" w:rsidRPr="008E0CC2">
        <w:rPr>
          <w:rFonts w:ascii="Times New Roman" w:hAnsi="Times New Roman" w:cs="Times New Roman"/>
          <w:sz w:val="28"/>
          <w:szCs w:val="28"/>
          <w:lang w:val="en-US"/>
        </w:rPr>
        <w:t xml:space="preserve"> //</w:t>
      </w:r>
      <w:r w:rsidR="00FD19DC" w:rsidRPr="008E0CC2">
        <w:rPr>
          <w:rFonts w:ascii="Times New Roman" w:hAnsi="Times New Roman" w:cs="Times New Roman"/>
          <w:sz w:val="28"/>
          <w:szCs w:val="28"/>
          <w:lang w:val="en-US"/>
        </w:rPr>
        <w:t xml:space="preserve"> </w:t>
      </w:r>
      <w:r w:rsidR="008E0CC2">
        <w:rPr>
          <w:rFonts w:ascii="Times New Roman" w:hAnsi="Times New Roman" w:cs="Times New Roman"/>
          <w:sz w:val="28"/>
          <w:szCs w:val="28"/>
          <w:lang w:val="en-US"/>
        </w:rPr>
        <w:t>P</w:t>
      </w:r>
      <w:r w:rsidR="00FD19DC" w:rsidRPr="008E0CC2">
        <w:rPr>
          <w:rFonts w:ascii="Times New Roman" w:hAnsi="Times New Roman" w:cs="Times New Roman"/>
          <w:sz w:val="28"/>
          <w:szCs w:val="28"/>
          <w:lang w:val="en-US"/>
        </w:rPr>
        <w:t>roceed</w:t>
      </w:r>
      <w:r w:rsidR="008E0CC2">
        <w:rPr>
          <w:rFonts w:ascii="Times New Roman" w:hAnsi="Times New Roman" w:cs="Times New Roman"/>
          <w:sz w:val="28"/>
          <w:szCs w:val="28"/>
          <w:lang w:val="en-US"/>
        </w:rPr>
        <w:t>.</w:t>
      </w:r>
      <w:r w:rsidR="00FD19DC" w:rsidRPr="008E0CC2">
        <w:rPr>
          <w:rFonts w:ascii="Times New Roman" w:hAnsi="Times New Roman" w:cs="Times New Roman"/>
          <w:sz w:val="28"/>
          <w:szCs w:val="28"/>
          <w:lang w:val="en-US"/>
        </w:rPr>
        <w:t xml:space="preserve"> of the 11th Annual </w:t>
      </w:r>
      <w:r w:rsidR="008E0CC2" w:rsidRPr="008E0CC2">
        <w:rPr>
          <w:rFonts w:ascii="Times New Roman" w:hAnsi="Times New Roman" w:cs="Times New Roman"/>
          <w:sz w:val="28"/>
          <w:szCs w:val="28"/>
          <w:lang w:val="en-US"/>
        </w:rPr>
        <w:t>internat</w:t>
      </w:r>
      <w:r w:rsidR="008E0CC2">
        <w:rPr>
          <w:rFonts w:ascii="Times New Roman" w:hAnsi="Times New Roman" w:cs="Times New Roman"/>
          <w:sz w:val="28"/>
          <w:szCs w:val="28"/>
          <w:lang w:val="en-US"/>
        </w:rPr>
        <w:t>.</w:t>
      </w:r>
      <w:r w:rsidR="008E0CC2" w:rsidRPr="008E0CC2">
        <w:rPr>
          <w:rFonts w:ascii="Times New Roman" w:hAnsi="Times New Roman" w:cs="Times New Roman"/>
          <w:sz w:val="28"/>
          <w:szCs w:val="28"/>
          <w:lang w:val="en-US"/>
        </w:rPr>
        <w:t xml:space="preserve"> conf</w:t>
      </w:r>
      <w:r w:rsidR="008E0CC2">
        <w:rPr>
          <w:rFonts w:ascii="Times New Roman" w:hAnsi="Times New Roman" w:cs="Times New Roman"/>
          <w:sz w:val="28"/>
          <w:szCs w:val="28"/>
          <w:lang w:val="en-US"/>
        </w:rPr>
        <w:t>.</w:t>
      </w:r>
      <w:r w:rsidR="00FD19DC" w:rsidRPr="008E0CC2">
        <w:rPr>
          <w:rFonts w:ascii="Times New Roman" w:hAnsi="Times New Roman" w:cs="Times New Roman"/>
          <w:sz w:val="28"/>
          <w:szCs w:val="28"/>
          <w:lang w:val="en-US"/>
        </w:rPr>
        <w:t xml:space="preserve"> on Industrial Engineering and Operations Management.</w:t>
      </w:r>
      <w:r w:rsidRPr="008E0CC2">
        <w:rPr>
          <w:rFonts w:ascii="Times New Roman" w:hAnsi="Times New Roman" w:cs="Times New Roman"/>
          <w:sz w:val="28"/>
          <w:szCs w:val="28"/>
          <w:lang w:val="en-US"/>
        </w:rPr>
        <w:t xml:space="preserve"> </w:t>
      </w:r>
      <w:r w:rsidR="008E0CC2" w:rsidRPr="008E0CC2">
        <w:rPr>
          <w:rFonts w:ascii="Times New Roman" w:hAnsi="Times New Roman" w:cs="Times New Roman"/>
          <w:sz w:val="28"/>
          <w:szCs w:val="28"/>
          <w:lang w:val="en-US"/>
        </w:rPr>
        <w:t>– Singapore, 2021. – P.</w:t>
      </w:r>
      <w:r w:rsidR="008E0CC2">
        <w:rPr>
          <w:rFonts w:ascii="Times New Roman" w:hAnsi="Times New Roman" w:cs="Times New Roman"/>
          <w:sz w:val="28"/>
          <w:szCs w:val="28"/>
          <w:lang w:val="en-US"/>
        </w:rPr>
        <w:t xml:space="preserve"> 2021-2029.</w:t>
      </w:r>
    </w:p>
    <w:p w14:paraId="760F2A16" w14:textId="20BB4ACA"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29 </w:t>
      </w:r>
      <w:r w:rsidR="007F2B5D" w:rsidRPr="007F2B5D">
        <w:rPr>
          <w:rFonts w:ascii="Times New Roman" w:hAnsi="Times New Roman" w:cs="Times New Roman"/>
          <w:sz w:val="28"/>
          <w:lang w:val="en-US"/>
        </w:rPr>
        <w:t>Mahure S.S., Deharkar A., Yadav L.N. The role of machine learning in predictive maintenance for manufacturing industries</w:t>
      </w:r>
      <w:r w:rsidR="008E0CC2">
        <w:rPr>
          <w:rFonts w:ascii="Times New Roman" w:hAnsi="Times New Roman" w:cs="Times New Roman"/>
          <w:sz w:val="28"/>
          <w:lang w:val="en-US"/>
        </w:rPr>
        <w:t xml:space="preserve"> //</w:t>
      </w:r>
      <w:r w:rsidR="007F2B5D" w:rsidRPr="007F2B5D">
        <w:rPr>
          <w:rFonts w:ascii="Times New Roman" w:hAnsi="Times New Roman" w:cs="Times New Roman"/>
          <w:sz w:val="28"/>
          <w:lang w:val="en-US"/>
        </w:rPr>
        <w:t xml:space="preserve"> International Journal of </w:t>
      </w:r>
      <w:r w:rsidR="007F2B5D" w:rsidRPr="007F2B5D">
        <w:rPr>
          <w:rFonts w:ascii="Times New Roman" w:hAnsi="Times New Roman" w:cs="Times New Roman"/>
          <w:sz w:val="28"/>
          <w:lang w:val="en-US"/>
        </w:rPr>
        <w:lastRenderedPageBreak/>
        <w:t>Innovative Research in Science, Engineering and Technology</w:t>
      </w:r>
      <w:r w:rsidR="008E0CC2">
        <w:rPr>
          <w:rFonts w:ascii="Times New Roman" w:hAnsi="Times New Roman" w:cs="Times New Roman"/>
          <w:sz w:val="28"/>
          <w:lang w:val="en-US"/>
        </w:rPr>
        <w:t>. – 2024. – Vol.</w:t>
      </w:r>
      <w:r w:rsidR="007F2B5D" w:rsidRPr="007F2B5D">
        <w:rPr>
          <w:rFonts w:ascii="Times New Roman" w:hAnsi="Times New Roman" w:cs="Times New Roman"/>
          <w:sz w:val="28"/>
          <w:lang w:val="en-US"/>
        </w:rPr>
        <w:t xml:space="preserve"> 13</w:t>
      </w:r>
      <w:r w:rsidR="008E0CC2">
        <w:rPr>
          <w:rFonts w:ascii="Times New Roman" w:hAnsi="Times New Roman" w:cs="Times New Roman"/>
          <w:sz w:val="28"/>
          <w:lang w:val="en-US"/>
        </w:rPr>
        <w:t>, Issue </w:t>
      </w:r>
      <w:r w:rsidR="007F2B5D" w:rsidRPr="007F2B5D">
        <w:rPr>
          <w:rFonts w:ascii="Times New Roman" w:hAnsi="Times New Roman" w:cs="Times New Roman"/>
          <w:sz w:val="28"/>
          <w:lang w:val="en-US"/>
        </w:rPr>
        <w:t>5</w:t>
      </w:r>
      <w:r w:rsidR="008E0CC2">
        <w:rPr>
          <w:rFonts w:ascii="Times New Roman" w:hAnsi="Times New Roman" w:cs="Times New Roman"/>
          <w:sz w:val="28"/>
          <w:lang w:val="en-US"/>
        </w:rPr>
        <w:t>. – P.</w:t>
      </w:r>
      <w:r w:rsidR="007F2B5D" w:rsidRPr="007F2B5D">
        <w:rPr>
          <w:rFonts w:ascii="Times New Roman" w:hAnsi="Times New Roman" w:cs="Times New Roman"/>
          <w:sz w:val="28"/>
          <w:lang w:val="en-US"/>
        </w:rPr>
        <w:t xml:space="preserve"> 7101</w:t>
      </w:r>
      <w:r w:rsidR="008E0CC2">
        <w:rPr>
          <w:rFonts w:ascii="Times New Roman" w:hAnsi="Times New Roman" w:cs="Times New Roman"/>
          <w:sz w:val="28"/>
          <w:lang w:val="en-US"/>
        </w:rPr>
        <w:t>-7106</w:t>
      </w:r>
      <w:r w:rsidR="007F2B5D" w:rsidRPr="007F2B5D">
        <w:rPr>
          <w:rFonts w:ascii="Times New Roman" w:hAnsi="Times New Roman" w:cs="Times New Roman"/>
          <w:sz w:val="28"/>
          <w:lang w:val="en-US"/>
        </w:rPr>
        <w:t>.</w:t>
      </w:r>
    </w:p>
    <w:p w14:paraId="3ECE90E4" w14:textId="5C7FB480"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30 </w:t>
      </w:r>
      <w:r w:rsidR="00BB5279" w:rsidRPr="00BB5279">
        <w:rPr>
          <w:rFonts w:ascii="Times New Roman" w:hAnsi="Times New Roman" w:cs="Times New Roman"/>
          <w:sz w:val="28"/>
          <w:lang w:val="en-US"/>
        </w:rPr>
        <w:t>Beykal B., Pistikopoulos E.N. Data-driven optimization algorithms</w:t>
      </w:r>
      <w:r w:rsidR="00885658">
        <w:rPr>
          <w:rFonts w:ascii="Times New Roman" w:hAnsi="Times New Roman" w:cs="Times New Roman"/>
          <w:sz w:val="28"/>
          <w:lang w:val="en-US"/>
        </w:rPr>
        <w:t xml:space="preserve"> //</w:t>
      </w:r>
      <w:r w:rsidR="00BB5279" w:rsidRPr="00BB5279">
        <w:rPr>
          <w:rFonts w:ascii="Times New Roman" w:hAnsi="Times New Roman" w:cs="Times New Roman"/>
          <w:sz w:val="28"/>
          <w:lang w:val="en-US"/>
        </w:rPr>
        <w:t xml:space="preserve"> In </w:t>
      </w:r>
      <w:r w:rsidR="00885658">
        <w:rPr>
          <w:rFonts w:ascii="Times New Roman" w:hAnsi="Times New Roman" w:cs="Times New Roman"/>
          <w:sz w:val="28"/>
          <w:lang w:val="en-US"/>
        </w:rPr>
        <w:t xml:space="preserve">book: </w:t>
      </w:r>
      <w:r w:rsidR="00BB5279" w:rsidRPr="00BB5279">
        <w:rPr>
          <w:rFonts w:ascii="Times New Roman" w:hAnsi="Times New Roman" w:cs="Times New Roman"/>
          <w:sz w:val="28"/>
          <w:lang w:val="en-US"/>
        </w:rPr>
        <w:t>Artificial intelligence in manufacturing</w:t>
      </w:r>
      <w:r w:rsidR="00885658">
        <w:rPr>
          <w:rFonts w:ascii="Times New Roman" w:hAnsi="Times New Roman" w:cs="Times New Roman"/>
          <w:sz w:val="28"/>
          <w:lang w:val="en-US"/>
        </w:rPr>
        <w:t xml:space="preserve">. – London: </w:t>
      </w:r>
      <w:r w:rsidR="00BB5279" w:rsidRPr="00BB5279">
        <w:rPr>
          <w:rFonts w:ascii="Times New Roman" w:hAnsi="Times New Roman" w:cs="Times New Roman"/>
          <w:sz w:val="28"/>
          <w:lang w:val="en-US"/>
        </w:rPr>
        <w:t>Elsevier</w:t>
      </w:r>
      <w:r w:rsidR="00885658">
        <w:rPr>
          <w:rFonts w:ascii="Times New Roman" w:hAnsi="Times New Roman" w:cs="Times New Roman"/>
          <w:sz w:val="28"/>
          <w:lang w:val="en-US"/>
        </w:rPr>
        <w:t>, 2024. – P. 135-180</w:t>
      </w:r>
      <w:r w:rsidR="00BB5279" w:rsidRPr="00BB5279">
        <w:rPr>
          <w:rFonts w:ascii="Times New Roman" w:hAnsi="Times New Roman" w:cs="Times New Roman"/>
          <w:sz w:val="28"/>
          <w:lang w:val="en-US"/>
        </w:rPr>
        <w:t>.</w:t>
      </w:r>
      <w:r>
        <w:rPr>
          <w:rFonts w:ascii="Times New Roman" w:hAnsi="Times New Roman" w:cs="Times New Roman"/>
          <w:sz w:val="28"/>
          <w:lang w:val="en-US"/>
        </w:rPr>
        <w:t xml:space="preserve"> </w:t>
      </w:r>
    </w:p>
    <w:p w14:paraId="15996142" w14:textId="05A01765"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31 </w:t>
      </w:r>
      <w:r w:rsidR="00FF291A" w:rsidRPr="00FF291A">
        <w:rPr>
          <w:rFonts w:ascii="Times New Roman" w:hAnsi="Times New Roman" w:cs="Times New Roman"/>
          <w:sz w:val="28"/>
          <w:lang w:val="en-US"/>
        </w:rPr>
        <w:t>Tanizaki T., Fukuyama A., Uchino K.</w:t>
      </w:r>
      <w:r w:rsidR="00885658">
        <w:rPr>
          <w:rFonts w:ascii="Times New Roman" w:hAnsi="Times New Roman" w:cs="Times New Roman"/>
          <w:sz w:val="28"/>
          <w:lang w:val="en-US"/>
        </w:rPr>
        <w:t xml:space="preserve"> et al.</w:t>
      </w:r>
      <w:r w:rsidR="00FF291A" w:rsidRPr="00FF291A">
        <w:rPr>
          <w:rFonts w:ascii="Times New Roman" w:hAnsi="Times New Roman" w:cs="Times New Roman"/>
          <w:sz w:val="28"/>
          <w:lang w:val="en-US"/>
        </w:rPr>
        <w:t xml:space="preserve"> Data-driven control system using machine learning in production process</w:t>
      </w:r>
      <w:r w:rsidR="00885658">
        <w:rPr>
          <w:rFonts w:ascii="Times New Roman" w:hAnsi="Times New Roman" w:cs="Times New Roman"/>
          <w:sz w:val="28"/>
          <w:lang w:val="en-US"/>
        </w:rPr>
        <w:t xml:space="preserve"> //</w:t>
      </w:r>
      <w:r w:rsidR="00FF291A" w:rsidRPr="00FF291A">
        <w:rPr>
          <w:rFonts w:ascii="Times New Roman" w:hAnsi="Times New Roman" w:cs="Times New Roman"/>
          <w:sz w:val="28"/>
          <w:lang w:val="en-US"/>
        </w:rPr>
        <w:t xml:space="preserve"> </w:t>
      </w:r>
      <w:r w:rsidR="00885658">
        <w:rPr>
          <w:rFonts w:ascii="Times New Roman" w:hAnsi="Times New Roman" w:cs="Times New Roman"/>
          <w:sz w:val="28"/>
          <w:lang w:val="en-US"/>
        </w:rPr>
        <w:t>Procced. Internat. conf.</w:t>
      </w:r>
      <w:r w:rsidR="00FF291A" w:rsidRPr="00FF291A">
        <w:rPr>
          <w:rFonts w:ascii="Times New Roman" w:hAnsi="Times New Roman" w:cs="Times New Roman"/>
          <w:sz w:val="28"/>
          <w:lang w:val="en-US"/>
        </w:rPr>
        <w:t xml:space="preserve"> </w:t>
      </w:r>
      <w:r w:rsidR="00885658">
        <w:rPr>
          <w:rFonts w:ascii="Times New Roman" w:hAnsi="Times New Roman" w:cs="Times New Roman"/>
          <w:sz w:val="28"/>
          <w:lang w:val="en-US"/>
        </w:rPr>
        <w:t>“</w:t>
      </w:r>
      <w:r w:rsidR="00FF291A" w:rsidRPr="00FF291A">
        <w:rPr>
          <w:rFonts w:ascii="Times New Roman" w:hAnsi="Times New Roman" w:cs="Times New Roman"/>
          <w:sz w:val="28"/>
          <w:lang w:val="en-US"/>
        </w:rPr>
        <w:t>Advances in Production Management Systems: Production Management Systems for Volatile, Uncertain, Complex, and Ambiguous Environments</w:t>
      </w:r>
      <w:r w:rsidR="00885658">
        <w:rPr>
          <w:rFonts w:ascii="Times New Roman" w:hAnsi="Times New Roman" w:cs="Times New Roman"/>
          <w:sz w:val="28"/>
          <w:lang w:val="en-US"/>
        </w:rPr>
        <w:t xml:space="preserve">”. – </w:t>
      </w:r>
      <w:r w:rsidR="00885658" w:rsidRPr="00885658">
        <w:rPr>
          <w:rFonts w:ascii="Times New Roman" w:hAnsi="Times New Roman" w:cs="Times New Roman"/>
          <w:sz w:val="28"/>
          <w:lang w:val="en-US"/>
        </w:rPr>
        <w:t>Chemnitz</w:t>
      </w:r>
      <w:r w:rsidR="00885658">
        <w:rPr>
          <w:rFonts w:ascii="Times New Roman" w:hAnsi="Times New Roman" w:cs="Times New Roman"/>
          <w:sz w:val="28"/>
          <w:lang w:val="en-US"/>
        </w:rPr>
        <w:t>, 2024. – P. 3-16</w:t>
      </w:r>
      <w:r>
        <w:rPr>
          <w:rFonts w:ascii="Times New Roman" w:hAnsi="Times New Roman" w:cs="Times New Roman"/>
          <w:sz w:val="28"/>
          <w:lang w:val="en-US"/>
        </w:rPr>
        <w:t>.</w:t>
      </w:r>
    </w:p>
    <w:p w14:paraId="3834E011" w14:textId="1F19365F"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32 </w:t>
      </w:r>
      <w:r w:rsidR="00FF291A" w:rsidRPr="00FF291A">
        <w:rPr>
          <w:rFonts w:ascii="Times New Roman" w:hAnsi="Times New Roman" w:cs="Times New Roman"/>
          <w:sz w:val="28"/>
          <w:lang w:val="en-US"/>
        </w:rPr>
        <w:t>Essien A., Giannetti C. A deep learning model for smart manufacturing using convolutional LSTM neural network autoencoders</w:t>
      </w:r>
      <w:r w:rsidR="00885658">
        <w:rPr>
          <w:rFonts w:ascii="Times New Roman" w:hAnsi="Times New Roman" w:cs="Times New Roman"/>
          <w:sz w:val="28"/>
          <w:lang w:val="en-US"/>
        </w:rPr>
        <w:t xml:space="preserve"> //</w:t>
      </w:r>
      <w:r w:rsidR="00FF291A" w:rsidRPr="00FF291A">
        <w:rPr>
          <w:rFonts w:ascii="Times New Roman" w:hAnsi="Times New Roman" w:cs="Times New Roman"/>
          <w:sz w:val="28"/>
          <w:lang w:val="en-US"/>
        </w:rPr>
        <w:t xml:space="preserve"> IEEE Transactions on Industrial Informatics</w:t>
      </w:r>
      <w:r w:rsidR="00885658">
        <w:rPr>
          <w:rFonts w:ascii="Times New Roman" w:hAnsi="Times New Roman" w:cs="Times New Roman"/>
          <w:sz w:val="28"/>
          <w:lang w:val="en-US"/>
        </w:rPr>
        <w:t>. – 2020. – Vol.</w:t>
      </w:r>
      <w:r w:rsidR="00FF291A" w:rsidRPr="00FF291A">
        <w:rPr>
          <w:rFonts w:ascii="Times New Roman" w:hAnsi="Times New Roman" w:cs="Times New Roman"/>
          <w:sz w:val="28"/>
          <w:lang w:val="en-US"/>
        </w:rPr>
        <w:t xml:space="preserve"> 16</w:t>
      </w:r>
      <w:r w:rsidR="00885658">
        <w:rPr>
          <w:rFonts w:ascii="Times New Roman" w:hAnsi="Times New Roman" w:cs="Times New Roman"/>
          <w:sz w:val="28"/>
          <w:lang w:val="en-US"/>
        </w:rPr>
        <w:t xml:space="preserve">, Issue </w:t>
      </w:r>
      <w:r w:rsidR="00FF291A" w:rsidRPr="00FF291A">
        <w:rPr>
          <w:rFonts w:ascii="Times New Roman" w:hAnsi="Times New Roman" w:cs="Times New Roman"/>
          <w:sz w:val="28"/>
          <w:lang w:val="en-US"/>
        </w:rPr>
        <w:t>9</w:t>
      </w:r>
      <w:r w:rsidR="00885658">
        <w:rPr>
          <w:rFonts w:ascii="Times New Roman" w:hAnsi="Times New Roman" w:cs="Times New Roman"/>
          <w:sz w:val="28"/>
          <w:lang w:val="en-US"/>
        </w:rPr>
        <w:t>. – P.</w:t>
      </w:r>
      <w:r w:rsidR="00FF291A" w:rsidRPr="00FF291A">
        <w:rPr>
          <w:rFonts w:ascii="Times New Roman" w:hAnsi="Times New Roman" w:cs="Times New Roman"/>
          <w:sz w:val="28"/>
          <w:lang w:val="en-US"/>
        </w:rPr>
        <w:t xml:space="preserve"> 6069</w:t>
      </w:r>
      <w:r w:rsidR="00FF291A" w:rsidRPr="00C46527">
        <w:rPr>
          <w:rFonts w:ascii="Times New Roman" w:hAnsi="Times New Roman" w:cs="Times New Roman"/>
          <w:sz w:val="28"/>
          <w:lang w:val="en-US"/>
        </w:rPr>
        <w:t>-</w:t>
      </w:r>
      <w:r w:rsidR="00FF291A" w:rsidRPr="00FF291A">
        <w:rPr>
          <w:rFonts w:ascii="Times New Roman" w:hAnsi="Times New Roman" w:cs="Times New Roman"/>
          <w:sz w:val="28"/>
          <w:lang w:val="en-US"/>
        </w:rPr>
        <w:t>6078.</w:t>
      </w:r>
      <w:r>
        <w:rPr>
          <w:rFonts w:ascii="Times New Roman" w:hAnsi="Times New Roman" w:cs="Times New Roman"/>
          <w:sz w:val="28"/>
          <w:lang w:val="en-US"/>
        </w:rPr>
        <w:t xml:space="preserve"> </w:t>
      </w:r>
    </w:p>
    <w:p w14:paraId="5F84C3C4" w14:textId="2609BB58"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33 </w:t>
      </w:r>
      <w:r w:rsidR="00FF291A" w:rsidRPr="00FF291A">
        <w:rPr>
          <w:rFonts w:ascii="Times New Roman" w:hAnsi="Times New Roman" w:cs="Times New Roman"/>
          <w:sz w:val="28"/>
          <w:lang w:val="en-US"/>
        </w:rPr>
        <w:t>Hu Q., Zhao Y., Wang Y.</w:t>
      </w:r>
      <w:r w:rsidR="00885658">
        <w:rPr>
          <w:rFonts w:ascii="Times New Roman" w:hAnsi="Times New Roman" w:cs="Times New Roman"/>
          <w:sz w:val="28"/>
          <w:lang w:val="en-US"/>
        </w:rPr>
        <w:t xml:space="preserve"> et al.</w:t>
      </w:r>
      <w:r w:rsidR="00FF291A" w:rsidRPr="00FF291A">
        <w:rPr>
          <w:rFonts w:ascii="Times New Roman" w:hAnsi="Times New Roman" w:cs="Times New Roman"/>
          <w:sz w:val="28"/>
          <w:lang w:val="en-US"/>
        </w:rPr>
        <w:t xml:space="preserve"> Remaining useful life estimation in prognostics using deep reinforcement learning</w:t>
      </w:r>
      <w:r w:rsidR="00885658">
        <w:rPr>
          <w:rFonts w:ascii="Times New Roman" w:hAnsi="Times New Roman" w:cs="Times New Roman"/>
          <w:sz w:val="28"/>
          <w:lang w:val="en-US"/>
        </w:rPr>
        <w:t xml:space="preserve"> //</w:t>
      </w:r>
      <w:r w:rsidR="00FF291A" w:rsidRPr="00FF291A">
        <w:rPr>
          <w:rFonts w:ascii="Times New Roman" w:hAnsi="Times New Roman" w:cs="Times New Roman"/>
          <w:sz w:val="28"/>
          <w:lang w:val="en-US"/>
        </w:rPr>
        <w:t xml:space="preserve"> IEEE Access</w:t>
      </w:r>
      <w:r w:rsidR="00885658">
        <w:rPr>
          <w:rFonts w:ascii="Times New Roman" w:hAnsi="Times New Roman" w:cs="Times New Roman"/>
          <w:sz w:val="28"/>
          <w:lang w:val="en-US"/>
        </w:rPr>
        <w:t>. – 2023. – Vol.</w:t>
      </w:r>
      <w:r w:rsidR="00FF291A" w:rsidRPr="00FF291A">
        <w:rPr>
          <w:rFonts w:ascii="Times New Roman" w:hAnsi="Times New Roman" w:cs="Times New Roman"/>
          <w:sz w:val="28"/>
          <w:lang w:val="en-US"/>
        </w:rPr>
        <w:t xml:space="preserve"> 11</w:t>
      </w:r>
      <w:r w:rsidR="00885658">
        <w:rPr>
          <w:rFonts w:ascii="Times New Roman" w:hAnsi="Times New Roman" w:cs="Times New Roman"/>
          <w:sz w:val="28"/>
          <w:lang w:val="en-US"/>
        </w:rPr>
        <w:t>. – P. </w:t>
      </w:r>
      <w:r w:rsidR="00FF291A" w:rsidRPr="00FF291A">
        <w:rPr>
          <w:rFonts w:ascii="Times New Roman" w:hAnsi="Times New Roman" w:cs="Times New Roman"/>
          <w:sz w:val="28"/>
          <w:lang w:val="en-US"/>
        </w:rPr>
        <w:t>32919</w:t>
      </w:r>
      <w:r w:rsidR="00FF291A" w:rsidRPr="00C46527">
        <w:rPr>
          <w:rFonts w:ascii="Times New Roman" w:hAnsi="Times New Roman" w:cs="Times New Roman"/>
          <w:sz w:val="28"/>
          <w:lang w:val="en-US"/>
        </w:rPr>
        <w:t>-</w:t>
      </w:r>
      <w:r w:rsidR="00FF291A" w:rsidRPr="00FF291A">
        <w:rPr>
          <w:rFonts w:ascii="Times New Roman" w:hAnsi="Times New Roman" w:cs="Times New Roman"/>
          <w:sz w:val="28"/>
          <w:lang w:val="en-US"/>
        </w:rPr>
        <w:t>32934.</w:t>
      </w:r>
    </w:p>
    <w:p w14:paraId="03571D02" w14:textId="18E8B09A" w:rsidR="00720EA1" w:rsidRDefault="00720EA1" w:rsidP="00720EA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 xml:space="preserve">34 </w:t>
      </w:r>
      <w:r w:rsidR="00FF291A" w:rsidRPr="00FF291A">
        <w:rPr>
          <w:rFonts w:ascii="Times New Roman" w:hAnsi="Times New Roman" w:cs="Times New Roman"/>
          <w:sz w:val="28"/>
          <w:lang w:val="en-US"/>
        </w:rPr>
        <w:t>Patil C.R., Jadhav S.K., Bardiya A.L.</w:t>
      </w:r>
      <w:r w:rsidR="00885658">
        <w:rPr>
          <w:rFonts w:ascii="Times New Roman" w:hAnsi="Times New Roman" w:cs="Times New Roman"/>
          <w:sz w:val="28"/>
          <w:lang w:val="en-US"/>
        </w:rPr>
        <w:t xml:space="preserve"> et al.</w:t>
      </w:r>
      <w:r w:rsidR="00FF291A" w:rsidRPr="00FF291A">
        <w:rPr>
          <w:rFonts w:ascii="Times New Roman" w:hAnsi="Times New Roman" w:cs="Times New Roman"/>
          <w:sz w:val="28"/>
          <w:lang w:val="en-US"/>
        </w:rPr>
        <w:t xml:space="preserve"> Machine learning-based predictive maintenance of industrial machines</w:t>
      </w:r>
      <w:r w:rsidR="00885658">
        <w:rPr>
          <w:rFonts w:ascii="Times New Roman" w:hAnsi="Times New Roman" w:cs="Times New Roman"/>
          <w:sz w:val="28"/>
          <w:lang w:val="en-US"/>
        </w:rPr>
        <w:t xml:space="preserve"> //</w:t>
      </w:r>
      <w:r w:rsidR="00FF291A" w:rsidRPr="00FF291A">
        <w:rPr>
          <w:rFonts w:ascii="Times New Roman" w:hAnsi="Times New Roman" w:cs="Times New Roman"/>
          <w:sz w:val="28"/>
          <w:lang w:val="en-US"/>
        </w:rPr>
        <w:t xml:space="preserve"> International Journal of Computer Trends and Technology</w:t>
      </w:r>
      <w:r w:rsidR="00885658">
        <w:rPr>
          <w:rFonts w:ascii="Times New Roman" w:hAnsi="Times New Roman" w:cs="Times New Roman"/>
          <w:sz w:val="28"/>
          <w:lang w:val="en-US"/>
        </w:rPr>
        <w:t>. – 2023. – Vol.</w:t>
      </w:r>
      <w:r w:rsidR="00FF291A" w:rsidRPr="00FF291A">
        <w:rPr>
          <w:rFonts w:ascii="Times New Roman" w:hAnsi="Times New Roman" w:cs="Times New Roman"/>
          <w:sz w:val="28"/>
          <w:lang w:val="en-US"/>
        </w:rPr>
        <w:t xml:space="preserve"> 71</w:t>
      </w:r>
      <w:r w:rsidR="00885658">
        <w:rPr>
          <w:rFonts w:ascii="Times New Roman" w:hAnsi="Times New Roman" w:cs="Times New Roman"/>
          <w:sz w:val="28"/>
          <w:lang w:val="en-US"/>
        </w:rPr>
        <w:t xml:space="preserve">, Issue </w:t>
      </w:r>
      <w:r w:rsidR="00FF291A" w:rsidRPr="00FF291A">
        <w:rPr>
          <w:rFonts w:ascii="Times New Roman" w:hAnsi="Times New Roman" w:cs="Times New Roman"/>
          <w:sz w:val="28"/>
          <w:lang w:val="en-US"/>
        </w:rPr>
        <w:t>3</w:t>
      </w:r>
      <w:r w:rsidR="00885658">
        <w:rPr>
          <w:rFonts w:ascii="Times New Roman" w:hAnsi="Times New Roman" w:cs="Times New Roman"/>
          <w:sz w:val="28"/>
          <w:lang w:val="en-US"/>
        </w:rPr>
        <w:t>. – P.</w:t>
      </w:r>
      <w:r w:rsidR="00FF291A" w:rsidRPr="00FF291A">
        <w:rPr>
          <w:rFonts w:ascii="Times New Roman" w:hAnsi="Times New Roman" w:cs="Times New Roman"/>
          <w:sz w:val="28"/>
          <w:lang w:val="en-US"/>
        </w:rPr>
        <w:t xml:space="preserve"> 50-56</w:t>
      </w:r>
      <w:r>
        <w:rPr>
          <w:rFonts w:ascii="Times New Roman" w:hAnsi="Times New Roman" w:cs="Times New Roman"/>
          <w:sz w:val="28"/>
          <w:lang w:val="en-US"/>
        </w:rPr>
        <w:t>.</w:t>
      </w:r>
    </w:p>
    <w:p w14:paraId="2A137FB4" w14:textId="5DFDA9E8" w:rsidR="00853E23" w:rsidRPr="00720EA1" w:rsidRDefault="00720EA1" w:rsidP="00720EA1">
      <w:pPr>
        <w:spacing w:after="0" w:line="240" w:lineRule="auto"/>
        <w:ind w:firstLine="720"/>
        <w:jc w:val="both"/>
        <w:rPr>
          <w:rFonts w:ascii="Times New Roman" w:hAnsi="Times New Roman" w:cs="Times New Roman"/>
          <w:bCs/>
          <w:sz w:val="28"/>
          <w:szCs w:val="28"/>
          <w:lang w:val="en-US"/>
        </w:rPr>
      </w:pPr>
      <w:r>
        <w:rPr>
          <w:rFonts w:ascii="Times New Roman" w:hAnsi="Times New Roman" w:cs="Times New Roman"/>
          <w:sz w:val="28"/>
          <w:lang w:val="en-US"/>
        </w:rPr>
        <w:t xml:space="preserve">35 </w:t>
      </w:r>
      <w:r w:rsidR="00FF291A" w:rsidRPr="00FF291A">
        <w:rPr>
          <w:rFonts w:ascii="Times New Roman" w:hAnsi="Times New Roman" w:cs="Times New Roman"/>
          <w:sz w:val="28"/>
          <w:lang w:val="en-US"/>
        </w:rPr>
        <w:t>Yermekbayeva D., Rakhmatullina A. The importance of implementing digitalization in Kazakhstan</w:t>
      </w:r>
      <w:r w:rsidR="00885658">
        <w:rPr>
          <w:rFonts w:ascii="Times New Roman" w:hAnsi="Times New Roman" w:cs="Times New Roman"/>
          <w:sz w:val="28"/>
          <w:lang w:val="en-US"/>
        </w:rPr>
        <w:t xml:space="preserve"> //</w:t>
      </w:r>
      <w:r w:rsidR="00FF291A" w:rsidRPr="00FF291A">
        <w:rPr>
          <w:rFonts w:ascii="Times New Roman" w:hAnsi="Times New Roman" w:cs="Times New Roman"/>
          <w:sz w:val="28"/>
          <w:lang w:val="en-US"/>
        </w:rPr>
        <w:t xml:space="preserve"> Eurasian Journal of Economic and Business Studies</w:t>
      </w:r>
      <w:r w:rsidR="00885658">
        <w:rPr>
          <w:rFonts w:ascii="Times New Roman" w:hAnsi="Times New Roman" w:cs="Times New Roman"/>
          <w:sz w:val="28"/>
          <w:lang w:val="en-US"/>
        </w:rPr>
        <w:t>. – 2020. – Vol.</w:t>
      </w:r>
      <w:r w:rsidR="00FF291A" w:rsidRPr="00FF291A">
        <w:rPr>
          <w:rFonts w:ascii="Times New Roman" w:hAnsi="Times New Roman" w:cs="Times New Roman"/>
          <w:sz w:val="28"/>
          <w:lang w:val="en-US"/>
        </w:rPr>
        <w:t xml:space="preserve"> 57</w:t>
      </w:r>
      <w:r w:rsidR="00885658">
        <w:rPr>
          <w:rFonts w:ascii="Times New Roman" w:hAnsi="Times New Roman" w:cs="Times New Roman"/>
          <w:sz w:val="28"/>
          <w:lang w:val="en-US"/>
        </w:rPr>
        <w:t xml:space="preserve">, Issue </w:t>
      </w:r>
      <w:r w:rsidR="00FF291A" w:rsidRPr="00FF291A">
        <w:rPr>
          <w:rFonts w:ascii="Times New Roman" w:hAnsi="Times New Roman" w:cs="Times New Roman"/>
          <w:sz w:val="28"/>
          <w:lang w:val="en-US"/>
        </w:rPr>
        <w:t>3</w:t>
      </w:r>
      <w:r w:rsidR="00885658">
        <w:rPr>
          <w:rFonts w:ascii="Times New Roman" w:hAnsi="Times New Roman" w:cs="Times New Roman"/>
          <w:sz w:val="28"/>
          <w:lang w:val="en-US"/>
        </w:rPr>
        <w:t>. – P.</w:t>
      </w:r>
      <w:r w:rsidR="00FF291A" w:rsidRPr="00FF291A">
        <w:rPr>
          <w:rFonts w:ascii="Times New Roman" w:hAnsi="Times New Roman" w:cs="Times New Roman"/>
          <w:sz w:val="28"/>
          <w:lang w:val="en-US"/>
        </w:rPr>
        <w:t xml:space="preserve"> 40-55.</w:t>
      </w:r>
    </w:p>
    <w:p w14:paraId="372F5EC3" w14:textId="7980EBF1" w:rsidR="0023389E" w:rsidRPr="00CA10AF" w:rsidRDefault="0023389E" w:rsidP="0023389E">
      <w:pPr>
        <w:spacing w:after="0" w:line="240" w:lineRule="auto"/>
        <w:ind w:firstLine="709"/>
        <w:jc w:val="both"/>
        <w:rPr>
          <w:rFonts w:ascii="Times New Roman" w:hAnsi="Times New Roman" w:cs="Times New Roman"/>
          <w:sz w:val="28"/>
          <w:lang w:val="en-US"/>
        </w:rPr>
      </w:pPr>
      <w:r w:rsidRPr="0023389E">
        <w:rPr>
          <w:rFonts w:ascii="Times New Roman" w:hAnsi="Times New Roman" w:cs="Times New Roman"/>
          <w:sz w:val="28"/>
          <w:lang w:val="en-US"/>
        </w:rPr>
        <w:t>36</w:t>
      </w:r>
      <w:r w:rsidRPr="00CA10AF">
        <w:rPr>
          <w:rFonts w:ascii="Times New Roman" w:hAnsi="Times New Roman" w:cs="Times New Roman"/>
          <w:sz w:val="28"/>
          <w:lang w:val="en-US"/>
        </w:rPr>
        <w:t xml:space="preserve"> </w:t>
      </w:r>
      <w:r w:rsidR="00FF291A" w:rsidRPr="00FF291A">
        <w:rPr>
          <w:rFonts w:ascii="Times New Roman" w:hAnsi="Times New Roman" w:cs="Times New Roman"/>
          <w:sz w:val="28"/>
          <w:lang w:val="en-US"/>
        </w:rPr>
        <w:t>Bragin M.A.</w:t>
      </w:r>
      <w:r w:rsidR="00885658">
        <w:rPr>
          <w:rFonts w:ascii="Times New Roman" w:hAnsi="Times New Roman" w:cs="Times New Roman"/>
          <w:sz w:val="28"/>
          <w:lang w:val="en-US"/>
        </w:rPr>
        <w:t xml:space="preserve"> et al.</w:t>
      </w:r>
      <w:r w:rsidR="00FF291A" w:rsidRPr="00FF291A">
        <w:rPr>
          <w:rFonts w:ascii="Times New Roman" w:hAnsi="Times New Roman" w:cs="Times New Roman"/>
          <w:sz w:val="28"/>
          <w:lang w:val="en-US"/>
        </w:rPr>
        <w:t xml:space="preserve"> Toward robust manufacturing scheduling: Stochastic job-shop scheduling</w:t>
      </w:r>
      <w:r w:rsidR="00885658">
        <w:rPr>
          <w:rFonts w:ascii="Times New Roman" w:hAnsi="Times New Roman" w:cs="Times New Roman"/>
          <w:sz w:val="28"/>
          <w:lang w:val="en-US"/>
        </w:rPr>
        <w:t xml:space="preserve"> // </w:t>
      </w:r>
      <w:r w:rsidR="00885658" w:rsidRPr="00885658">
        <w:rPr>
          <w:rFonts w:ascii="Times New Roman" w:hAnsi="Times New Roman" w:cs="Times New Roman"/>
          <w:sz w:val="28"/>
          <w:lang w:val="en-US"/>
        </w:rPr>
        <w:t>https://arxiv.org/abs/2206.09326</w:t>
      </w:r>
      <w:r w:rsidR="00FF291A" w:rsidRPr="00FF291A">
        <w:rPr>
          <w:rFonts w:ascii="Times New Roman" w:hAnsi="Times New Roman" w:cs="Times New Roman"/>
          <w:sz w:val="28"/>
          <w:lang w:val="en-US"/>
        </w:rPr>
        <w:t>.</w:t>
      </w:r>
      <w:r w:rsidR="00885658">
        <w:rPr>
          <w:rFonts w:ascii="Times New Roman" w:hAnsi="Times New Roman" w:cs="Times New Roman"/>
          <w:sz w:val="28"/>
          <w:lang w:val="en-US"/>
        </w:rPr>
        <w:t xml:space="preserve"> 10.11.2025.</w:t>
      </w:r>
    </w:p>
    <w:p w14:paraId="6F39F5E4" w14:textId="5B92E50D" w:rsidR="00964897" w:rsidRPr="00CA10AF" w:rsidRDefault="00964897" w:rsidP="00964897">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37 </w:t>
      </w:r>
      <w:r w:rsidRPr="00FF291A">
        <w:rPr>
          <w:rFonts w:ascii="Times New Roman" w:hAnsi="Times New Roman" w:cs="Times New Roman"/>
          <w:sz w:val="28"/>
          <w:lang w:val="en-US"/>
        </w:rPr>
        <w:t>Garey</w:t>
      </w:r>
      <w:r w:rsidR="007C3947">
        <w:rPr>
          <w:rFonts w:ascii="Times New Roman" w:hAnsi="Times New Roman" w:cs="Times New Roman"/>
          <w:sz w:val="28"/>
          <w:lang w:val="en-US"/>
        </w:rPr>
        <w:t xml:space="preserve"> M.</w:t>
      </w:r>
      <w:r w:rsidRPr="00FF291A">
        <w:rPr>
          <w:rFonts w:ascii="Times New Roman" w:hAnsi="Times New Roman" w:cs="Times New Roman"/>
          <w:sz w:val="28"/>
          <w:lang w:val="en-US"/>
        </w:rPr>
        <w:t xml:space="preserve">R., </w:t>
      </w:r>
      <w:r w:rsidR="007C3947">
        <w:rPr>
          <w:rFonts w:ascii="Times New Roman" w:hAnsi="Times New Roman" w:cs="Times New Roman"/>
          <w:sz w:val="28"/>
          <w:lang w:val="en-US"/>
        </w:rPr>
        <w:t>Johnson</w:t>
      </w:r>
      <w:r w:rsidRPr="00FF291A">
        <w:rPr>
          <w:rFonts w:ascii="Times New Roman" w:hAnsi="Times New Roman" w:cs="Times New Roman"/>
          <w:sz w:val="28"/>
          <w:lang w:val="en-US"/>
        </w:rPr>
        <w:t xml:space="preserve"> D.S. Computers and intractability: A guide to the theory of NP-completeness. </w:t>
      </w:r>
      <w:r w:rsidR="007C3947">
        <w:rPr>
          <w:rFonts w:ascii="Times New Roman" w:hAnsi="Times New Roman" w:cs="Times New Roman"/>
          <w:sz w:val="28"/>
          <w:lang w:val="en-US"/>
        </w:rPr>
        <w:t>– NY., 1979. – 347 p.</w:t>
      </w:r>
    </w:p>
    <w:p w14:paraId="12E1F342" w14:textId="499E069F" w:rsidR="00964897" w:rsidRPr="00CA10AF" w:rsidRDefault="00964897" w:rsidP="00964897">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38 </w:t>
      </w:r>
      <w:r w:rsidRPr="00AA36AC">
        <w:rPr>
          <w:rFonts w:ascii="Times New Roman" w:hAnsi="Times New Roman" w:cs="Times New Roman"/>
          <w:sz w:val="28"/>
          <w:lang w:val="en-US"/>
        </w:rPr>
        <w:t>Davenport</w:t>
      </w:r>
      <w:r w:rsidR="007C3947">
        <w:rPr>
          <w:rFonts w:ascii="Times New Roman" w:hAnsi="Times New Roman" w:cs="Times New Roman"/>
          <w:sz w:val="28"/>
          <w:lang w:val="en-US"/>
        </w:rPr>
        <w:t xml:space="preserve"> T.</w:t>
      </w:r>
      <w:r w:rsidRPr="00AA36AC">
        <w:rPr>
          <w:rFonts w:ascii="Times New Roman" w:hAnsi="Times New Roman" w:cs="Times New Roman"/>
          <w:sz w:val="28"/>
          <w:lang w:val="en-US"/>
        </w:rPr>
        <w:t>H., Harris</w:t>
      </w:r>
      <w:r w:rsidR="007C3947">
        <w:rPr>
          <w:rFonts w:ascii="Times New Roman" w:hAnsi="Times New Roman" w:cs="Times New Roman"/>
          <w:sz w:val="28"/>
          <w:lang w:val="en-US"/>
        </w:rPr>
        <w:t xml:space="preserve"> J.</w:t>
      </w:r>
      <w:r w:rsidRPr="00AA36AC">
        <w:rPr>
          <w:rFonts w:ascii="Times New Roman" w:hAnsi="Times New Roman" w:cs="Times New Roman"/>
          <w:sz w:val="28"/>
          <w:lang w:val="en-US"/>
        </w:rPr>
        <w:t xml:space="preserve">G. Competing on analytics: The new science of winning. </w:t>
      </w:r>
      <w:r w:rsidR="007C3947">
        <w:rPr>
          <w:rFonts w:ascii="Times New Roman" w:hAnsi="Times New Roman" w:cs="Times New Roman"/>
          <w:sz w:val="28"/>
          <w:lang w:val="en-US"/>
        </w:rPr>
        <w:t xml:space="preserve">– Boston: </w:t>
      </w:r>
      <w:r w:rsidRPr="00AA36AC">
        <w:rPr>
          <w:rFonts w:ascii="Times New Roman" w:hAnsi="Times New Roman" w:cs="Times New Roman"/>
          <w:sz w:val="28"/>
          <w:lang w:val="en-US"/>
        </w:rPr>
        <w:t>Harvard Business Review Press</w:t>
      </w:r>
      <w:r w:rsidR="007C3947">
        <w:rPr>
          <w:rFonts w:ascii="Times New Roman" w:hAnsi="Times New Roman" w:cs="Times New Roman"/>
          <w:sz w:val="28"/>
          <w:lang w:val="en-US"/>
        </w:rPr>
        <w:t>, 2007</w:t>
      </w:r>
      <w:r w:rsidRPr="00AA36AC">
        <w:rPr>
          <w:rFonts w:ascii="Times New Roman" w:hAnsi="Times New Roman" w:cs="Times New Roman"/>
          <w:sz w:val="28"/>
          <w:lang w:val="en-US"/>
        </w:rPr>
        <w:t>.</w:t>
      </w:r>
      <w:r w:rsidR="007C3947">
        <w:rPr>
          <w:rFonts w:ascii="Times New Roman" w:hAnsi="Times New Roman" w:cs="Times New Roman"/>
          <w:sz w:val="28"/>
          <w:lang w:val="en-US"/>
        </w:rPr>
        <w:t xml:space="preserve"> – 218 p.</w:t>
      </w:r>
    </w:p>
    <w:p w14:paraId="7B3DE45A" w14:textId="706E5BC1" w:rsidR="00964897" w:rsidRPr="00CA10AF" w:rsidRDefault="00964897" w:rsidP="00964897">
      <w:pPr>
        <w:spacing w:after="0" w:line="240" w:lineRule="auto"/>
        <w:ind w:firstLine="709"/>
        <w:jc w:val="both"/>
        <w:rPr>
          <w:rFonts w:ascii="Times New Roman" w:hAnsi="Times New Roman" w:cs="Times New Roman"/>
          <w:sz w:val="28"/>
          <w:lang w:val="en-US"/>
        </w:rPr>
      </w:pPr>
      <w:r w:rsidRPr="0023389E">
        <w:rPr>
          <w:rFonts w:ascii="Times New Roman" w:hAnsi="Times New Roman" w:cs="Times New Roman"/>
          <w:sz w:val="28"/>
          <w:lang w:val="en-US"/>
        </w:rPr>
        <w:t>39</w:t>
      </w:r>
      <w:r w:rsidRPr="00CA10AF">
        <w:rPr>
          <w:rFonts w:ascii="Times New Roman" w:hAnsi="Times New Roman" w:cs="Times New Roman"/>
          <w:sz w:val="28"/>
          <w:lang w:val="en-US"/>
        </w:rPr>
        <w:t xml:space="preserve"> </w:t>
      </w:r>
      <w:r w:rsidRPr="00FF291A">
        <w:rPr>
          <w:rFonts w:ascii="Times New Roman" w:hAnsi="Times New Roman" w:cs="Times New Roman"/>
          <w:sz w:val="28"/>
          <w:lang w:val="en-US"/>
        </w:rPr>
        <w:t>Hegyháti M., Bakon</w:t>
      </w:r>
      <w:r w:rsidR="007C3947">
        <w:rPr>
          <w:rFonts w:ascii="Times New Roman" w:hAnsi="Times New Roman" w:cs="Times New Roman"/>
          <w:sz w:val="28"/>
          <w:lang w:val="en-US"/>
        </w:rPr>
        <w:t xml:space="preserve"> K.</w:t>
      </w:r>
      <w:r w:rsidRPr="00FF291A">
        <w:rPr>
          <w:rFonts w:ascii="Times New Roman" w:hAnsi="Times New Roman" w:cs="Times New Roman"/>
          <w:sz w:val="28"/>
          <w:lang w:val="en-US"/>
        </w:rPr>
        <w:t>A., Holczinger T. Optimization with uncertainties: A scheduling example</w:t>
      </w:r>
      <w:r w:rsidR="007C3947">
        <w:rPr>
          <w:rFonts w:ascii="Times New Roman" w:hAnsi="Times New Roman" w:cs="Times New Roman"/>
          <w:sz w:val="28"/>
          <w:lang w:val="en-US"/>
        </w:rPr>
        <w:t xml:space="preserve"> //</w:t>
      </w:r>
      <w:r w:rsidRPr="00FF291A">
        <w:rPr>
          <w:rFonts w:ascii="Times New Roman" w:hAnsi="Times New Roman" w:cs="Times New Roman"/>
          <w:sz w:val="28"/>
          <w:lang w:val="en-US"/>
        </w:rPr>
        <w:t xml:space="preserve"> Central European Journal of Operations Research</w:t>
      </w:r>
      <w:r w:rsidR="007C3947">
        <w:rPr>
          <w:rFonts w:ascii="Times New Roman" w:hAnsi="Times New Roman" w:cs="Times New Roman"/>
          <w:sz w:val="28"/>
          <w:lang w:val="en-US"/>
        </w:rPr>
        <w:t>. – 2023. – Vol.</w:t>
      </w:r>
      <w:r w:rsidRPr="00FF291A">
        <w:rPr>
          <w:rFonts w:ascii="Times New Roman" w:hAnsi="Times New Roman" w:cs="Times New Roman"/>
          <w:sz w:val="28"/>
          <w:lang w:val="en-US"/>
        </w:rPr>
        <w:t xml:space="preserve"> 31</w:t>
      </w:r>
      <w:r w:rsidR="007C3947">
        <w:rPr>
          <w:rFonts w:ascii="Times New Roman" w:hAnsi="Times New Roman" w:cs="Times New Roman"/>
          <w:sz w:val="28"/>
          <w:lang w:val="en-US"/>
        </w:rPr>
        <w:t>. – P.</w:t>
      </w:r>
      <w:r w:rsidRPr="00FF291A">
        <w:rPr>
          <w:rFonts w:ascii="Times New Roman" w:hAnsi="Times New Roman" w:cs="Times New Roman"/>
          <w:sz w:val="28"/>
          <w:lang w:val="en-US"/>
        </w:rPr>
        <w:t xml:space="preserve"> 1239</w:t>
      </w:r>
      <w:r w:rsidRPr="00AA36AC">
        <w:rPr>
          <w:rFonts w:ascii="Times New Roman" w:hAnsi="Times New Roman" w:cs="Times New Roman"/>
          <w:sz w:val="28"/>
          <w:lang w:val="en-US"/>
        </w:rPr>
        <w:t>-</w:t>
      </w:r>
      <w:r w:rsidRPr="00FF291A">
        <w:rPr>
          <w:rFonts w:ascii="Times New Roman" w:hAnsi="Times New Roman" w:cs="Times New Roman"/>
          <w:sz w:val="28"/>
          <w:lang w:val="en-US"/>
        </w:rPr>
        <w:t>1263</w:t>
      </w:r>
      <w:r>
        <w:rPr>
          <w:rFonts w:ascii="Times New Roman" w:hAnsi="Times New Roman" w:cs="Times New Roman"/>
          <w:sz w:val="28"/>
          <w:lang w:val="en-US"/>
        </w:rPr>
        <w:t>.</w:t>
      </w:r>
      <w:r w:rsidRPr="00CA10AF">
        <w:rPr>
          <w:rFonts w:ascii="Times New Roman" w:hAnsi="Times New Roman" w:cs="Times New Roman"/>
          <w:sz w:val="28"/>
          <w:lang w:val="en-US"/>
        </w:rPr>
        <w:t xml:space="preserve"> </w:t>
      </w:r>
    </w:p>
    <w:p w14:paraId="2F532E6A" w14:textId="5C664A4B" w:rsidR="0023389E" w:rsidRPr="00CA10AF" w:rsidRDefault="00964897" w:rsidP="0023389E">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40 </w:t>
      </w:r>
      <w:r w:rsidR="00FF291A" w:rsidRPr="00FF291A">
        <w:rPr>
          <w:rFonts w:ascii="Times New Roman" w:hAnsi="Times New Roman" w:cs="Times New Roman"/>
          <w:sz w:val="28"/>
          <w:lang w:val="en-US"/>
        </w:rPr>
        <w:t>Pinedo M. Scheduling: Theory, algorithms, and systems</w:t>
      </w:r>
      <w:r w:rsidR="007C3947">
        <w:rPr>
          <w:rFonts w:ascii="Times New Roman" w:hAnsi="Times New Roman" w:cs="Times New Roman"/>
          <w:sz w:val="28"/>
          <w:lang w:val="en-US"/>
        </w:rPr>
        <w:t>. – Ed.</w:t>
      </w:r>
      <w:r w:rsidR="00FF291A" w:rsidRPr="00FF291A">
        <w:rPr>
          <w:rFonts w:ascii="Times New Roman" w:hAnsi="Times New Roman" w:cs="Times New Roman"/>
          <w:sz w:val="28"/>
          <w:lang w:val="en-US"/>
        </w:rPr>
        <w:t xml:space="preserve"> 5th. </w:t>
      </w:r>
      <w:r w:rsidR="007C3947">
        <w:rPr>
          <w:rFonts w:ascii="Times New Roman" w:hAnsi="Times New Roman" w:cs="Times New Roman"/>
          <w:sz w:val="28"/>
          <w:lang w:val="en-US"/>
        </w:rPr>
        <w:t xml:space="preserve">– NY.: </w:t>
      </w:r>
      <w:r w:rsidR="00FF291A" w:rsidRPr="00FF291A">
        <w:rPr>
          <w:rFonts w:ascii="Times New Roman" w:hAnsi="Times New Roman" w:cs="Times New Roman"/>
          <w:sz w:val="28"/>
          <w:lang w:val="en-US"/>
        </w:rPr>
        <w:t>Springer.</w:t>
      </w:r>
      <w:r w:rsidR="007C3947">
        <w:rPr>
          <w:rFonts w:ascii="Times New Roman" w:hAnsi="Times New Roman" w:cs="Times New Roman"/>
          <w:sz w:val="28"/>
          <w:lang w:val="en-US"/>
        </w:rPr>
        <w:t xml:space="preserve"> – 670 p.</w:t>
      </w:r>
    </w:p>
    <w:p w14:paraId="6FC05533" w14:textId="7770A0A3" w:rsidR="0023389E" w:rsidRPr="00CA10AF" w:rsidRDefault="0023389E" w:rsidP="0023389E">
      <w:pPr>
        <w:spacing w:after="0" w:line="240" w:lineRule="auto"/>
        <w:ind w:firstLine="709"/>
        <w:jc w:val="both"/>
        <w:rPr>
          <w:rFonts w:ascii="Times New Roman" w:hAnsi="Times New Roman" w:cs="Times New Roman"/>
          <w:sz w:val="28"/>
          <w:lang w:val="en-US"/>
        </w:rPr>
      </w:pPr>
      <w:r w:rsidRPr="0023389E">
        <w:rPr>
          <w:rFonts w:ascii="Times New Roman" w:hAnsi="Times New Roman" w:cs="Times New Roman"/>
          <w:sz w:val="28"/>
          <w:lang w:val="en-US"/>
        </w:rPr>
        <w:t>41</w:t>
      </w:r>
      <w:r w:rsidRPr="00CA10AF">
        <w:rPr>
          <w:rFonts w:ascii="Times New Roman" w:hAnsi="Times New Roman" w:cs="Times New Roman"/>
          <w:sz w:val="28"/>
          <w:lang w:val="en-US"/>
        </w:rPr>
        <w:t xml:space="preserve"> </w:t>
      </w:r>
      <w:r w:rsidR="00D8280E" w:rsidRPr="00D8280E">
        <w:rPr>
          <w:rFonts w:ascii="Times New Roman" w:hAnsi="Times New Roman" w:cs="Times New Roman"/>
          <w:sz w:val="28"/>
          <w:lang w:val="en-US"/>
        </w:rPr>
        <w:t>Allahverdi A., Ng C.T., Cheng T.C.E.</w:t>
      </w:r>
      <w:r w:rsidR="007C3947">
        <w:rPr>
          <w:rFonts w:ascii="Times New Roman" w:hAnsi="Times New Roman" w:cs="Times New Roman"/>
          <w:sz w:val="28"/>
          <w:lang w:val="en-US"/>
        </w:rPr>
        <w:t xml:space="preserve"> et al.</w:t>
      </w:r>
      <w:r w:rsidR="00D8280E" w:rsidRPr="00D8280E">
        <w:rPr>
          <w:rFonts w:ascii="Times New Roman" w:hAnsi="Times New Roman" w:cs="Times New Roman"/>
          <w:sz w:val="28"/>
          <w:lang w:val="en-US"/>
        </w:rPr>
        <w:t xml:space="preserve"> A survey of scheduling problems with setup times or costs</w:t>
      </w:r>
      <w:r w:rsidR="007C3947">
        <w:rPr>
          <w:rFonts w:ascii="Times New Roman" w:hAnsi="Times New Roman" w:cs="Times New Roman"/>
          <w:sz w:val="28"/>
          <w:lang w:val="en-US"/>
        </w:rPr>
        <w:t xml:space="preserve"> //</w:t>
      </w:r>
      <w:r w:rsidR="00D8280E" w:rsidRPr="00D8280E">
        <w:rPr>
          <w:rFonts w:ascii="Times New Roman" w:hAnsi="Times New Roman" w:cs="Times New Roman"/>
          <w:sz w:val="28"/>
          <w:lang w:val="en-US"/>
        </w:rPr>
        <w:t xml:space="preserve"> European Journal of Operational Research</w:t>
      </w:r>
      <w:r w:rsidR="007C3947">
        <w:rPr>
          <w:rFonts w:ascii="Times New Roman" w:hAnsi="Times New Roman" w:cs="Times New Roman"/>
          <w:sz w:val="28"/>
          <w:lang w:val="en-US"/>
        </w:rPr>
        <w:t>. – 2008. – Vol. </w:t>
      </w:r>
      <w:r w:rsidR="00D8280E" w:rsidRPr="00D8280E">
        <w:rPr>
          <w:rFonts w:ascii="Times New Roman" w:hAnsi="Times New Roman" w:cs="Times New Roman"/>
          <w:sz w:val="28"/>
          <w:lang w:val="en-US"/>
        </w:rPr>
        <w:t>187</w:t>
      </w:r>
      <w:r w:rsidR="007C3947">
        <w:rPr>
          <w:rFonts w:ascii="Times New Roman" w:hAnsi="Times New Roman" w:cs="Times New Roman"/>
          <w:sz w:val="28"/>
          <w:lang w:val="en-US"/>
        </w:rPr>
        <w:t xml:space="preserve">, Issue </w:t>
      </w:r>
      <w:r w:rsidR="00D8280E" w:rsidRPr="00D8280E">
        <w:rPr>
          <w:rFonts w:ascii="Times New Roman" w:hAnsi="Times New Roman" w:cs="Times New Roman"/>
          <w:sz w:val="28"/>
          <w:lang w:val="en-US"/>
        </w:rPr>
        <w:t>3</w:t>
      </w:r>
      <w:r w:rsidR="007C3947">
        <w:rPr>
          <w:rFonts w:ascii="Times New Roman" w:hAnsi="Times New Roman" w:cs="Times New Roman"/>
          <w:sz w:val="28"/>
          <w:lang w:val="en-US"/>
        </w:rPr>
        <w:t>. – P.</w:t>
      </w:r>
      <w:r w:rsidR="00D8280E" w:rsidRPr="00D8280E">
        <w:rPr>
          <w:rFonts w:ascii="Times New Roman" w:hAnsi="Times New Roman" w:cs="Times New Roman"/>
          <w:sz w:val="28"/>
          <w:lang w:val="en-US"/>
        </w:rPr>
        <w:t xml:space="preserve"> 985-1032.</w:t>
      </w:r>
    </w:p>
    <w:p w14:paraId="409167E9" w14:textId="01134833" w:rsidR="0023389E" w:rsidRPr="00CA10AF" w:rsidRDefault="0023389E" w:rsidP="0023389E">
      <w:pPr>
        <w:spacing w:after="0" w:line="240" w:lineRule="auto"/>
        <w:ind w:firstLine="709"/>
        <w:jc w:val="both"/>
        <w:rPr>
          <w:rFonts w:ascii="Times New Roman" w:hAnsi="Times New Roman" w:cs="Times New Roman"/>
          <w:sz w:val="28"/>
          <w:lang w:val="en-US"/>
        </w:rPr>
      </w:pPr>
      <w:r w:rsidRPr="0023389E">
        <w:rPr>
          <w:rFonts w:ascii="Times New Roman" w:hAnsi="Times New Roman" w:cs="Times New Roman"/>
          <w:sz w:val="28"/>
          <w:lang w:val="en-US"/>
        </w:rPr>
        <w:t>42</w:t>
      </w:r>
      <w:r w:rsidRPr="00CA10AF">
        <w:rPr>
          <w:rFonts w:ascii="Times New Roman" w:hAnsi="Times New Roman" w:cs="Times New Roman"/>
          <w:sz w:val="28"/>
          <w:lang w:val="en-US"/>
        </w:rPr>
        <w:t xml:space="preserve"> </w:t>
      </w:r>
      <w:r w:rsidR="00D8280E" w:rsidRPr="00D8280E">
        <w:rPr>
          <w:rFonts w:ascii="Times New Roman" w:hAnsi="Times New Roman" w:cs="Times New Roman"/>
          <w:sz w:val="28"/>
          <w:lang w:val="en-US"/>
        </w:rPr>
        <w:t>Himmiche</w:t>
      </w:r>
      <w:r w:rsidR="007C3947">
        <w:rPr>
          <w:rFonts w:ascii="Times New Roman" w:hAnsi="Times New Roman" w:cs="Times New Roman"/>
          <w:sz w:val="28"/>
          <w:lang w:val="en-US"/>
        </w:rPr>
        <w:t xml:space="preserve"> S., Marangé</w:t>
      </w:r>
      <w:r w:rsidR="00D8280E" w:rsidRPr="00D8280E">
        <w:rPr>
          <w:rFonts w:ascii="Times New Roman" w:hAnsi="Times New Roman" w:cs="Times New Roman"/>
          <w:sz w:val="28"/>
          <w:lang w:val="en-US"/>
        </w:rPr>
        <w:t xml:space="preserve"> P., Aubry A.</w:t>
      </w:r>
      <w:r w:rsidR="007C3947">
        <w:rPr>
          <w:rFonts w:ascii="Times New Roman" w:hAnsi="Times New Roman" w:cs="Times New Roman"/>
          <w:sz w:val="28"/>
          <w:lang w:val="en-US"/>
        </w:rPr>
        <w:t xml:space="preserve"> et al.</w:t>
      </w:r>
      <w:r w:rsidR="00D8280E" w:rsidRPr="00D8280E">
        <w:rPr>
          <w:rFonts w:ascii="Times New Roman" w:hAnsi="Times New Roman" w:cs="Times New Roman"/>
          <w:sz w:val="28"/>
          <w:lang w:val="en-US"/>
        </w:rPr>
        <w:t xml:space="preserve"> Robustness evaluation process for scheduling under uncertainties</w:t>
      </w:r>
      <w:r w:rsidR="007C3947">
        <w:rPr>
          <w:rFonts w:ascii="Times New Roman" w:hAnsi="Times New Roman" w:cs="Times New Roman"/>
          <w:sz w:val="28"/>
          <w:lang w:val="en-US"/>
        </w:rPr>
        <w:t xml:space="preserve"> //</w:t>
      </w:r>
      <w:r w:rsidR="00D8280E" w:rsidRPr="00D8280E">
        <w:rPr>
          <w:rFonts w:ascii="Times New Roman" w:hAnsi="Times New Roman" w:cs="Times New Roman"/>
          <w:sz w:val="28"/>
          <w:lang w:val="en-US"/>
        </w:rPr>
        <w:t xml:space="preserve"> Processes</w:t>
      </w:r>
      <w:r w:rsidR="007C3947">
        <w:rPr>
          <w:rFonts w:ascii="Times New Roman" w:hAnsi="Times New Roman" w:cs="Times New Roman"/>
          <w:sz w:val="28"/>
          <w:lang w:val="en-US"/>
        </w:rPr>
        <w:t>. – 2023. – Vol.</w:t>
      </w:r>
      <w:r w:rsidR="00D8280E" w:rsidRPr="00D8280E">
        <w:rPr>
          <w:rFonts w:ascii="Times New Roman" w:hAnsi="Times New Roman" w:cs="Times New Roman"/>
          <w:sz w:val="28"/>
          <w:lang w:val="en-US"/>
        </w:rPr>
        <w:t xml:space="preserve"> 11</w:t>
      </w:r>
      <w:r w:rsidR="007C3947">
        <w:rPr>
          <w:rFonts w:ascii="Times New Roman" w:hAnsi="Times New Roman" w:cs="Times New Roman"/>
          <w:sz w:val="28"/>
          <w:lang w:val="en-US"/>
        </w:rPr>
        <w:t xml:space="preserve">, Issue </w:t>
      </w:r>
      <w:r w:rsidR="00D8280E" w:rsidRPr="00D8280E">
        <w:rPr>
          <w:rFonts w:ascii="Times New Roman" w:hAnsi="Times New Roman" w:cs="Times New Roman"/>
          <w:sz w:val="28"/>
          <w:lang w:val="en-US"/>
        </w:rPr>
        <w:t>2</w:t>
      </w:r>
      <w:r w:rsidR="007C3947">
        <w:rPr>
          <w:rFonts w:ascii="Times New Roman" w:hAnsi="Times New Roman" w:cs="Times New Roman"/>
          <w:sz w:val="28"/>
          <w:lang w:val="en-US"/>
        </w:rPr>
        <w:t>. – P.</w:t>
      </w:r>
      <w:r w:rsidR="00D8280E" w:rsidRPr="00D8280E">
        <w:rPr>
          <w:rFonts w:ascii="Times New Roman" w:hAnsi="Times New Roman" w:cs="Times New Roman"/>
          <w:sz w:val="28"/>
          <w:lang w:val="en-US"/>
        </w:rPr>
        <w:t xml:space="preserve"> 371.</w:t>
      </w:r>
    </w:p>
    <w:p w14:paraId="254C1C27" w14:textId="2598C9CF" w:rsidR="0023389E" w:rsidRPr="00CA10AF" w:rsidRDefault="0023389E" w:rsidP="0023389E">
      <w:pPr>
        <w:spacing w:after="0" w:line="240" w:lineRule="auto"/>
        <w:ind w:firstLine="709"/>
        <w:jc w:val="both"/>
        <w:rPr>
          <w:rFonts w:ascii="Times New Roman" w:hAnsi="Times New Roman" w:cs="Times New Roman"/>
          <w:sz w:val="28"/>
          <w:lang w:val="en-US"/>
        </w:rPr>
      </w:pPr>
      <w:r w:rsidRPr="0023389E">
        <w:rPr>
          <w:rFonts w:ascii="Times New Roman" w:hAnsi="Times New Roman" w:cs="Times New Roman"/>
          <w:sz w:val="28"/>
          <w:lang w:val="en-US"/>
        </w:rPr>
        <w:t>43</w:t>
      </w:r>
      <w:r w:rsidRPr="00CA10AF">
        <w:rPr>
          <w:rFonts w:ascii="Times New Roman" w:hAnsi="Times New Roman" w:cs="Times New Roman"/>
          <w:sz w:val="28"/>
          <w:lang w:val="en-US"/>
        </w:rPr>
        <w:t xml:space="preserve"> </w:t>
      </w:r>
      <w:r w:rsidR="00D8280E" w:rsidRPr="00D8280E">
        <w:rPr>
          <w:rFonts w:ascii="Times New Roman" w:hAnsi="Times New Roman" w:cs="Times New Roman"/>
          <w:sz w:val="28"/>
          <w:lang w:val="en-US"/>
        </w:rPr>
        <w:t>Snyder L.V. Supply chain robustness and reliability: Models and algorithms</w:t>
      </w:r>
      <w:r w:rsidR="005568F9">
        <w:rPr>
          <w:rFonts w:ascii="Times New Roman" w:hAnsi="Times New Roman" w:cs="Times New Roman"/>
          <w:sz w:val="28"/>
          <w:lang w:val="en-US"/>
        </w:rPr>
        <w:t>:</w:t>
      </w:r>
      <w:r w:rsidR="00D8280E" w:rsidRPr="00D8280E">
        <w:rPr>
          <w:rFonts w:ascii="Times New Roman" w:hAnsi="Times New Roman" w:cs="Times New Roman"/>
          <w:sz w:val="28"/>
          <w:lang w:val="en-US"/>
        </w:rPr>
        <w:t xml:space="preserve"> </w:t>
      </w:r>
      <w:r w:rsidR="005568F9">
        <w:rPr>
          <w:rFonts w:ascii="Times New Roman" w:hAnsi="Times New Roman" w:cs="Times New Roman"/>
          <w:sz w:val="28"/>
          <w:lang w:val="en-US"/>
        </w:rPr>
        <w:t xml:space="preserve">dis. … </w:t>
      </w:r>
      <w:r w:rsidR="005568F9" w:rsidRPr="00D8280E">
        <w:rPr>
          <w:rFonts w:ascii="Times New Roman" w:hAnsi="Times New Roman" w:cs="Times New Roman"/>
          <w:sz w:val="28"/>
          <w:lang w:val="en-US"/>
        </w:rPr>
        <w:t>doc</w:t>
      </w:r>
      <w:r w:rsidR="005568F9">
        <w:rPr>
          <w:rFonts w:ascii="Times New Roman" w:hAnsi="Times New Roman" w:cs="Times New Roman"/>
          <w:sz w:val="28"/>
          <w:lang w:val="en-US"/>
        </w:rPr>
        <w:t xml:space="preserve">. phil. – </w:t>
      </w:r>
      <w:r w:rsidR="00D8280E" w:rsidRPr="00D8280E">
        <w:rPr>
          <w:rFonts w:ascii="Times New Roman" w:hAnsi="Times New Roman" w:cs="Times New Roman"/>
          <w:sz w:val="28"/>
          <w:lang w:val="en-US"/>
        </w:rPr>
        <w:t xml:space="preserve">Evanston, </w:t>
      </w:r>
      <w:r w:rsidR="005568F9">
        <w:rPr>
          <w:rFonts w:ascii="Times New Roman" w:hAnsi="Times New Roman" w:cs="Times New Roman"/>
          <w:sz w:val="28"/>
          <w:lang w:val="en-US"/>
        </w:rPr>
        <w:t>2003. – 285 p</w:t>
      </w:r>
      <w:r w:rsidR="00D8280E" w:rsidRPr="00D8280E">
        <w:rPr>
          <w:rFonts w:ascii="Times New Roman" w:hAnsi="Times New Roman" w:cs="Times New Roman"/>
          <w:sz w:val="28"/>
          <w:lang w:val="en-US"/>
        </w:rPr>
        <w:t>.</w:t>
      </w:r>
    </w:p>
    <w:p w14:paraId="73E0DB15" w14:textId="05B282B2" w:rsidR="0023389E" w:rsidRPr="00CA10AF" w:rsidRDefault="0023389E" w:rsidP="0023389E">
      <w:pPr>
        <w:spacing w:after="0" w:line="240" w:lineRule="auto"/>
        <w:ind w:firstLine="709"/>
        <w:jc w:val="both"/>
        <w:rPr>
          <w:rFonts w:ascii="Times New Roman" w:hAnsi="Times New Roman" w:cs="Times New Roman"/>
          <w:sz w:val="28"/>
          <w:lang w:val="en-US"/>
        </w:rPr>
      </w:pPr>
      <w:r w:rsidRPr="00EF762A">
        <w:rPr>
          <w:rFonts w:ascii="Times New Roman" w:hAnsi="Times New Roman" w:cs="Times New Roman"/>
          <w:sz w:val="28"/>
          <w:lang w:val="en-US"/>
        </w:rPr>
        <w:t xml:space="preserve">44 </w:t>
      </w:r>
      <w:r w:rsidR="0018481A" w:rsidRPr="0018481A">
        <w:rPr>
          <w:rFonts w:ascii="Times New Roman" w:hAnsi="Times New Roman" w:cs="Times New Roman"/>
          <w:sz w:val="28"/>
          <w:lang w:val="en-US"/>
        </w:rPr>
        <w:t>Infantes G., Roussel S., Pereira P.</w:t>
      </w:r>
      <w:r w:rsidR="005568F9">
        <w:rPr>
          <w:rFonts w:ascii="Times New Roman" w:hAnsi="Times New Roman" w:cs="Times New Roman"/>
          <w:sz w:val="28"/>
          <w:lang w:val="en-US"/>
        </w:rPr>
        <w:t xml:space="preserve"> et al.</w:t>
      </w:r>
      <w:r w:rsidR="0018481A" w:rsidRPr="0018481A">
        <w:rPr>
          <w:rFonts w:ascii="Times New Roman" w:hAnsi="Times New Roman" w:cs="Times New Roman"/>
          <w:sz w:val="28"/>
          <w:lang w:val="en-US"/>
        </w:rPr>
        <w:t xml:space="preserve"> Learning to solve job shop scheduling under uncertainty</w:t>
      </w:r>
      <w:r w:rsidR="005568F9">
        <w:rPr>
          <w:rFonts w:ascii="Times New Roman" w:hAnsi="Times New Roman" w:cs="Times New Roman"/>
          <w:sz w:val="28"/>
          <w:lang w:val="en-US"/>
        </w:rPr>
        <w:t xml:space="preserve"> // Procced</w:t>
      </w:r>
      <w:r w:rsidR="0018481A" w:rsidRPr="0018481A">
        <w:rPr>
          <w:rFonts w:ascii="Times New Roman" w:hAnsi="Times New Roman" w:cs="Times New Roman"/>
          <w:sz w:val="28"/>
          <w:lang w:val="en-US"/>
        </w:rPr>
        <w:t xml:space="preserve">. </w:t>
      </w:r>
      <w:r w:rsidR="005568F9">
        <w:rPr>
          <w:rFonts w:ascii="Times New Roman" w:hAnsi="Times New Roman" w:cs="Times New Roman"/>
          <w:sz w:val="28"/>
          <w:lang w:val="en-US"/>
        </w:rPr>
        <w:t xml:space="preserve">conf. </w:t>
      </w:r>
      <w:r w:rsidR="0018481A" w:rsidRPr="0018481A">
        <w:rPr>
          <w:rFonts w:ascii="Times New Roman" w:hAnsi="Times New Roman" w:cs="Times New Roman"/>
          <w:sz w:val="28"/>
          <w:lang w:val="en-US"/>
        </w:rPr>
        <w:t>Integration of Constraint Programming, Artificial Intelligence, and Operations Research (CPAIOR 2024)</w:t>
      </w:r>
      <w:r w:rsidR="005568F9">
        <w:rPr>
          <w:rFonts w:ascii="Times New Roman" w:hAnsi="Times New Roman" w:cs="Times New Roman"/>
          <w:sz w:val="28"/>
          <w:lang w:val="en-US"/>
        </w:rPr>
        <w:t>. – Cham, 2024. – P. 329-345</w:t>
      </w:r>
      <w:r w:rsidR="0018481A" w:rsidRPr="0018481A">
        <w:rPr>
          <w:rFonts w:ascii="Times New Roman" w:hAnsi="Times New Roman" w:cs="Times New Roman"/>
          <w:sz w:val="28"/>
          <w:lang w:val="en-US"/>
        </w:rPr>
        <w:t>.</w:t>
      </w:r>
    </w:p>
    <w:p w14:paraId="1441A972" w14:textId="7A9DD1D6" w:rsidR="0023389E" w:rsidRPr="00CA10AF" w:rsidRDefault="0023389E"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45</w:t>
      </w:r>
      <w:r w:rsidRPr="00CA10AF">
        <w:rPr>
          <w:rFonts w:ascii="Times New Roman" w:hAnsi="Times New Roman" w:cs="Times New Roman"/>
          <w:sz w:val="28"/>
          <w:lang w:val="en-US"/>
        </w:rPr>
        <w:t xml:space="preserve"> </w:t>
      </w:r>
      <w:r w:rsidR="00D8280E" w:rsidRPr="00D8280E">
        <w:rPr>
          <w:rFonts w:ascii="Times New Roman" w:hAnsi="Times New Roman" w:cs="Times New Roman"/>
          <w:sz w:val="28"/>
          <w:lang w:val="en-US"/>
        </w:rPr>
        <w:t>Bertsimas D., Kallus N. From predictive to prescriptive analytics</w:t>
      </w:r>
      <w:r w:rsidR="005568F9">
        <w:rPr>
          <w:rFonts w:ascii="Times New Roman" w:hAnsi="Times New Roman" w:cs="Times New Roman"/>
          <w:sz w:val="28"/>
          <w:lang w:val="en-US"/>
        </w:rPr>
        <w:t xml:space="preserve"> //</w:t>
      </w:r>
      <w:r w:rsidR="00D8280E" w:rsidRPr="00D8280E">
        <w:rPr>
          <w:rFonts w:ascii="Times New Roman" w:hAnsi="Times New Roman" w:cs="Times New Roman"/>
          <w:sz w:val="28"/>
          <w:lang w:val="en-US"/>
        </w:rPr>
        <w:t xml:space="preserve"> Management Science</w:t>
      </w:r>
      <w:r w:rsidR="005568F9">
        <w:rPr>
          <w:rFonts w:ascii="Times New Roman" w:hAnsi="Times New Roman" w:cs="Times New Roman"/>
          <w:sz w:val="28"/>
          <w:lang w:val="en-US"/>
        </w:rPr>
        <w:t>. – 2019. – Vol.</w:t>
      </w:r>
      <w:r w:rsidR="00D8280E" w:rsidRPr="00D8280E">
        <w:rPr>
          <w:rFonts w:ascii="Times New Roman" w:hAnsi="Times New Roman" w:cs="Times New Roman"/>
          <w:sz w:val="28"/>
          <w:lang w:val="en-US"/>
        </w:rPr>
        <w:t xml:space="preserve"> 66</w:t>
      </w:r>
      <w:r w:rsidR="005568F9">
        <w:rPr>
          <w:rFonts w:ascii="Times New Roman" w:hAnsi="Times New Roman" w:cs="Times New Roman"/>
          <w:sz w:val="28"/>
          <w:lang w:val="en-US"/>
        </w:rPr>
        <w:t xml:space="preserve">, Issue </w:t>
      </w:r>
      <w:r w:rsidR="00D8280E" w:rsidRPr="00D8280E">
        <w:rPr>
          <w:rFonts w:ascii="Times New Roman" w:hAnsi="Times New Roman" w:cs="Times New Roman"/>
          <w:sz w:val="28"/>
          <w:lang w:val="en-US"/>
        </w:rPr>
        <w:t>3</w:t>
      </w:r>
      <w:r w:rsidR="005568F9">
        <w:rPr>
          <w:rFonts w:ascii="Times New Roman" w:hAnsi="Times New Roman" w:cs="Times New Roman"/>
          <w:sz w:val="28"/>
          <w:lang w:val="en-US"/>
        </w:rPr>
        <w:t>. – P.</w:t>
      </w:r>
      <w:r w:rsidR="00D8280E" w:rsidRPr="00D8280E">
        <w:rPr>
          <w:rFonts w:ascii="Times New Roman" w:hAnsi="Times New Roman" w:cs="Times New Roman"/>
          <w:sz w:val="28"/>
          <w:lang w:val="en-US"/>
        </w:rPr>
        <w:t xml:space="preserve"> 1025-1044</w:t>
      </w:r>
      <w:r w:rsidRPr="00CA10AF">
        <w:rPr>
          <w:rFonts w:ascii="Times New Roman" w:hAnsi="Times New Roman" w:cs="Times New Roman"/>
          <w:sz w:val="28"/>
          <w:lang w:val="en-US"/>
        </w:rPr>
        <w:t>.</w:t>
      </w:r>
    </w:p>
    <w:p w14:paraId="360E34C9" w14:textId="071956AB" w:rsidR="0023389E" w:rsidRPr="00CA10AF" w:rsidRDefault="000007A6" w:rsidP="0023389E">
      <w:pPr>
        <w:spacing w:after="0" w:line="240" w:lineRule="auto"/>
        <w:ind w:firstLine="709"/>
        <w:jc w:val="both"/>
        <w:rPr>
          <w:rFonts w:ascii="Times New Roman" w:hAnsi="Times New Roman" w:cs="Times New Roman"/>
          <w:sz w:val="28"/>
          <w:lang w:val="en-US"/>
        </w:rPr>
      </w:pPr>
      <w:r w:rsidRPr="000007A6">
        <w:rPr>
          <w:rFonts w:ascii="Times New Roman" w:hAnsi="Times New Roman" w:cs="Times New Roman"/>
          <w:sz w:val="28"/>
          <w:lang w:val="en-US"/>
        </w:rPr>
        <w:lastRenderedPageBreak/>
        <w:t>46</w:t>
      </w:r>
      <w:r w:rsidR="0023389E" w:rsidRPr="00CA10AF">
        <w:rPr>
          <w:rFonts w:ascii="Times New Roman" w:hAnsi="Times New Roman" w:cs="Times New Roman"/>
          <w:sz w:val="28"/>
          <w:lang w:val="en-US"/>
        </w:rPr>
        <w:t xml:space="preserve"> </w:t>
      </w:r>
      <w:r w:rsidR="00D8280E" w:rsidRPr="00D8280E">
        <w:rPr>
          <w:rFonts w:ascii="Times New Roman" w:hAnsi="Times New Roman" w:cs="Times New Roman"/>
          <w:sz w:val="28"/>
          <w:lang w:val="en-US"/>
        </w:rPr>
        <w:t>Souza R.L.C., Ghasemi A., Saif A.</w:t>
      </w:r>
      <w:r w:rsidR="005568F9">
        <w:rPr>
          <w:rFonts w:ascii="Times New Roman" w:hAnsi="Times New Roman" w:cs="Times New Roman"/>
          <w:sz w:val="28"/>
          <w:lang w:val="en-US"/>
        </w:rPr>
        <w:t xml:space="preserve"> et al.</w:t>
      </w:r>
      <w:r w:rsidR="00D8280E" w:rsidRPr="00D8280E">
        <w:rPr>
          <w:rFonts w:ascii="Times New Roman" w:hAnsi="Times New Roman" w:cs="Times New Roman"/>
          <w:sz w:val="28"/>
          <w:lang w:val="en-US"/>
        </w:rPr>
        <w:t xml:space="preserve"> Robust job-shop scheduling under deterministic and stochastic unavailability constraints due to preventive and corrective maintenance</w:t>
      </w:r>
      <w:r w:rsidR="005568F9">
        <w:rPr>
          <w:rFonts w:ascii="Times New Roman" w:hAnsi="Times New Roman" w:cs="Times New Roman"/>
          <w:sz w:val="28"/>
          <w:lang w:val="en-US"/>
        </w:rPr>
        <w:t xml:space="preserve"> //</w:t>
      </w:r>
      <w:r w:rsidR="00D8280E" w:rsidRPr="00D8280E">
        <w:rPr>
          <w:rFonts w:ascii="Times New Roman" w:hAnsi="Times New Roman" w:cs="Times New Roman"/>
          <w:sz w:val="28"/>
          <w:lang w:val="en-US"/>
        </w:rPr>
        <w:t xml:space="preserve"> Computers &amp; Industrial Engineering</w:t>
      </w:r>
      <w:r w:rsidR="005568F9">
        <w:rPr>
          <w:rFonts w:ascii="Times New Roman" w:hAnsi="Times New Roman" w:cs="Times New Roman"/>
          <w:sz w:val="28"/>
          <w:lang w:val="en-US"/>
        </w:rPr>
        <w:t>. – 2022. – Vol.</w:t>
      </w:r>
      <w:r w:rsidR="00D8280E" w:rsidRPr="00D8280E">
        <w:rPr>
          <w:rFonts w:ascii="Times New Roman" w:hAnsi="Times New Roman" w:cs="Times New Roman"/>
          <w:sz w:val="28"/>
          <w:lang w:val="en-US"/>
        </w:rPr>
        <w:t xml:space="preserve"> 168</w:t>
      </w:r>
      <w:r w:rsidR="005568F9">
        <w:rPr>
          <w:rFonts w:ascii="Times New Roman" w:hAnsi="Times New Roman" w:cs="Times New Roman"/>
          <w:sz w:val="28"/>
          <w:lang w:val="en-US"/>
        </w:rPr>
        <w:t>. – P.</w:t>
      </w:r>
      <w:r w:rsidR="00D8280E" w:rsidRPr="00D8280E">
        <w:rPr>
          <w:rFonts w:ascii="Times New Roman" w:hAnsi="Times New Roman" w:cs="Times New Roman"/>
          <w:sz w:val="28"/>
          <w:lang w:val="en-US"/>
        </w:rPr>
        <w:t xml:space="preserve"> 108130</w:t>
      </w:r>
      <w:r w:rsidR="0023389E" w:rsidRPr="00CA10AF">
        <w:rPr>
          <w:rFonts w:ascii="Times New Roman" w:hAnsi="Times New Roman" w:cs="Times New Roman"/>
          <w:sz w:val="28"/>
          <w:lang w:val="en-US"/>
        </w:rPr>
        <w:t>.</w:t>
      </w:r>
    </w:p>
    <w:p w14:paraId="5A0BC99A" w14:textId="08B3C466" w:rsidR="0023389E" w:rsidRPr="00CA10AF" w:rsidRDefault="000007A6" w:rsidP="0023389E">
      <w:pPr>
        <w:spacing w:after="0" w:line="240" w:lineRule="auto"/>
        <w:ind w:firstLine="709"/>
        <w:jc w:val="both"/>
        <w:rPr>
          <w:rFonts w:ascii="Times New Roman" w:hAnsi="Times New Roman" w:cs="Times New Roman"/>
          <w:sz w:val="28"/>
          <w:lang w:val="en-US"/>
        </w:rPr>
      </w:pPr>
      <w:r w:rsidRPr="000007A6">
        <w:rPr>
          <w:rFonts w:ascii="Times New Roman" w:hAnsi="Times New Roman" w:cs="Times New Roman"/>
          <w:sz w:val="28"/>
          <w:lang w:val="en-US"/>
        </w:rPr>
        <w:t>47</w:t>
      </w:r>
      <w:r w:rsidR="0023389E" w:rsidRPr="00CA10AF">
        <w:rPr>
          <w:rFonts w:ascii="Times New Roman" w:hAnsi="Times New Roman" w:cs="Times New Roman"/>
          <w:sz w:val="28"/>
          <w:lang w:val="en-US"/>
        </w:rPr>
        <w:t xml:space="preserve"> </w:t>
      </w:r>
      <w:r w:rsidR="00ED3AF9" w:rsidRPr="00ED3AF9">
        <w:rPr>
          <w:rFonts w:ascii="Times New Roman" w:hAnsi="Times New Roman" w:cs="Times New Roman"/>
          <w:sz w:val="28"/>
          <w:lang w:val="en-US"/>
        </w:rPr>
        <w:t>Rihane K., Dabah A., AitZai A. Learning-based approaches for job shop scheduling problems: A review</w:t>
      </w:r>
      <w:r w:rsidR="005568F9">
        <w:rPr>
          <w:rFonts w:ascii="Times New Roman" w:hAnsi="Times New Roman" w:cs="Times New Roman"/>
          <w:sz w:val="28"/>
          <w:lang w:val="en-US"/>
        </w:rPr>
        <w:t xml:space="preserve"> //</w:t>
      </w:r>
      <w:r w:rsidR="003E75E5" w:rsidRPr="003E75E5">
        <w:rPr>
          <w:rFonts w:ascii="Times New Roman" w:hAnsi="Times New Roman" w:cs="Times New Roman"/>
          <w:sz w:val="28"/>
          <w:lang w:val="en-US"/>
        </w:rPr>
        <w:t xml:space="preserve"> </w:t>
      </w:r>
      <w:r w:rsidR="0023389E" w:rsidRPr="00CA10AF">
        <w:rPr>
          <w:rFonts w:ascii="Times New Roman" w:hAnsi="Times New Roman" w:cs="Times New Roman"/>
          <w:sz w:val="28"/>
          <w:lang w:val="en-US"/>
        </w:rPr>
        <w:t>https://arxiv.org/abs/2505.04246.</w:t>
      </w:r>
      <w:r w:rsidR="005568F9">
        <w:rPr>
          <w:rFonts w:ascii="Times New Roman" w:hAnsi="Times New Roman" w:cs="Times New Roman"/>
          <w:sz w:val="28"/>
          <w:lang w:val="en-US"/>
        </w:rPr>
        <w:t xml:space="preserve"> 10.10.2025.</w:t>
      </w:r>
    </w:p>
    <w:p w14:paraId="1141F6D5" w14:textId="5A31D1B5" w:rsidR="0023389E" w:rsidRPr="00CA10AF" w:rsidRDefault="000007A6"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48</w:t>
      </w:r>
      <w:r w:rsidR="0023389E" w:rsidRPr="00CA10AF">
        <w:rPr>
          <w:rFonts w:ascii="Times New Roman" w:hAnsi="Times New Roman" w:cs="Times New Roman"/>
          <w:sz w:val="28"/>
          <w:lang w:val="en-US"/>
        </w:rPr>
        <w:t xml:space="preserve"> </w:t>
      </w:r>
      <w:r w:rsidR="000F778D" w:rsidRPr="000F778D">
        <w:rPr>
          <w:rFonts w:ascii="Times New Roman" w:hAnsi="Times New Roman" w:cs="Times New Roman"/>
          <w:sz w:val="28"/>
          <w:lang w:val="en-US"/>
        </w:rPr>
        <w:t xml:space="preserve">Kletti J. Manufacturing execution systems </w:t>
      </w:r>
      <w:r w:rsidR="0039630E">
        <w:rPr>
          <w:rFonts w:ascii="Times New Roman" w:hAnsi="Times New Roman" w:cs="Times New Roman"/>
          <w:sz w:val="28"/>
          <w:lang w:val="en-US"/>
        </w:rPr>
        <w:t>– MES</w:t>
      </w:r>
      <w:r w:rsidR="000F778D" w:rsidRPr="000F778D">
        <w:rPr>
          <w:rFonts w:ascii="Times New Roman" w:hAnsi="Times New Roman" w:cs="Times New Roman"/>
          <w:sz w:val="28"/>
          <w:lang w:val="en-US"/>
        </w:rPr>
        <w:t xml:space="preserve">. </w:t>
      </w:r>
      <w:r w:rsidR="0039630E">
        <w:rPr>
          <w:rFonts w:ascii="Times New Roman" w:hAnsi="Times New Roman" w:cs="Times New Roman"/>
          <w:sz w:val="28"/>
          <w:lang w:val="en-US"/>
        </w:rPr>
        <w:t xml:space="preserve">– NY.: </w:t>
      </w:r>
      <w:r w:rsidR="000F778D" w:rsidRPr="000F778D">
        <w:rPr>
          <w:rFonts w:ascii="Times New Roman" w:hAnsi="Times New Roman" w:cs="Times New Roman"/>
          <w:sz w:val="28"/>
          <w:lang w:val="en-US"/>
        </w:rPr>
        <w:t>Springer</w:t>
      </w:r>
      <w:r w:rsidR="0039630E">
        <w:rPr>
          <w:rFonts w:ascii="Times New Roman" w:hAnsi="Times New Roman" w:cs="Times New Roman"/>
          <w:sz w:val="28"/>
          <w:lang w:val="en-US"/>
        </w:rPr>
        <w:t>, 2010</w:t>
      </w:r>
      <w:r w:rsidR="000F778D" w:rsidRPr="000F778D">
        <w:rPr>
          <w:rFonts w:ascii="Times New Roman" w:hAnsi="Times New Roman" w:cs="Times New Roman"/>
          <w:sz w:val="28"/>
          <w:lang w:val="en-US"/>
        </w:rPr>
        <w:t>.</w:t>
      </w:r>
      <w:r w:rsidR="0039630E">
        <w:rPr>
          <w:rFonts w:ascii="Times New Roman" w:hAnsi="Times New Roman" w:cs="Times New Roman"/>
          <w:sz w:val="28"/>
          <w:lang w:val="en-US"/>
        </w:rPr>
        <w:t xml:space="preserve"> – 271 p.</w:t>
      </w:r>
    </w:p>
    <w:p w14:paraId="2AA713B6" w14:textId="11560477" w:rsidR="0023389E" w:rsidRPr="00CA10AF" w:rsidRDefault="000007A6" w:rsidP="0023389E">
      <w:pPr>
        <w:spacing w:after="0" w:line="240" w:lineRule="auto"/>
        <w:ind w:firstLine="709"/>
        <w:jc w:val="both"/>
        <w:rPr>
          <w:rFonts w:ascii="Times New Roman" w:hAnsi="Times New Roman" w:cs="Times New Roman"/>
          <w:sz w:val="28"/>
          <w:lang w:val="en-US"/>
        </w:rPr>
      </w:pPr>
      <w:r w:rsidRPr="000007A6">
        <w:rPr>
          <w:rFonts w:ascii="Times New Roman" w:hAnsi="Times New Roman" w:cs="Times New Roman"/>
          <w:sz w:val="28"/>
          <w:lang w:val="en-US"/>
        </w:rPr>
        <w:t>49</w:t>
      </w:r>
      <w:r w:rsidR="0023389E" w:rsidRPr="00CA10AF">
        <w:rPr>
          <w:rFonts w:ascii="Times New Roman" w:hAnsi="Times New Roman" w:cs="Times New Roman"/>
          <w:sz w:val="28"/>
          <w:lang w:val="en-US"/>
        </w:rPr>
        <w:t xml:space="preserve"> </w:t>
      </w:r>
      <w:r w:rsidR="006C6F5D" w:rsidRPr="006C6F5D">
        <w:rPr>
          <w:rFonts w:ascii="Times New Roman" w:hAnsi="Times New Roman" w:cs="Times New Roman"/>
          <w:sz w:val="28"/>
          <w:lang w:val="en-US"/>
        </w:rPr>
        <w:t>Priarone P.C., Robiglio M., Settineri L.</w:t>
      </w:r>
      <w:r w:rsidR="0039630E">
        <w:rPr>
          <w:rFonts w:ascii="Times New Roman" w:hAnsi="Times New Roman" w:cs="Times New Roman"/>
          <w:sz w:val="28"/>
          <w:lang w:val="en-US"/>
        </w:rPr>
        <w:t xml:space="preserve"> et al.</w:t>
      </w:r>
      <w:r w:rsidR="006C6F5D" w:rsidRPr="006C6F5D">
        <w:rPr>
          <w:rFonts w:ascii="Times New Roman" w:hAnsi="Times New Roman" w:cs="Times New Roman"/>
          <w:sz w:val="28"/>
          <w:lang w:val="en-US"/>
        </w:rPr>
        <w:t xml:space="preserve"> Modelling of specific energy requirements in machining as a function of tool and lubricoolant usage</w:t>
      </w:r>
      <w:r w:rsidR="005568F9">
        <w:rPr>
          <w:rFonts w:ascii="Times New Roman" w:hAnsi="Times New Roman" w:cs="Times New Roman"/>
          <w:sz w:val="28"/>
          <w:lang w:val="en-US"/>
        </w:rPr>
        <w:t xml:space="preserve"> //</w:t>
      </w:r>
      <w:r w:rsidR="006C6F5D" w:rsidRPr="006C6F5D">
        <w:rPr>
          <w:rFonts w:ascii="Times New Roman" w:hAnsi="Times New Roman" w:cs="Times New Roman"/>
          <w:sz w:val="28"/>
          <w:lang w:val="en-US"/>
        </w:rPr>
        <w:t xml:space="preserve"> CIRP Annals</w:t>
      </w:r>
      <w:r w:rsidR="0039630E">
        <w:rPr>
          <w:rFonts w:ascii="Times New Roman" w:hAnsi="Times New Roman" w:cs="Times New Roman"/>
          <w:sz w:val="28"/>
          <w:lang w:val="en-US"/>
        </w:rPr>
        <w:t>. – 2016. – Vol.</w:t>
      </w:r>
      <w:r w:rsidR="006C6F5D" w:rsidRPr="006C6F5D">
        <w:rPr>
          <w:rFonts w:ascii="Times New Roman" w:hAnsi="Times New Roman" w:cs="Times New Roman"/>
          <w:sz w:val="28"/>
          <w:lang w:val="en-US"/>
        </w:rPr>
        <w:t xml:space="preserve"> 65</w:t>
      </w:r>
      <w:r w:rsidR="0039630E">
        <w:rPr>
          <w:rFonts w:ascii="Times New Roman" w:hAnsi="Times New Roman" w:cs="Times New Roman"/>
          <w:sz w:val="28"/>
          <w:lang w:val="en-US"/>
        </w:rPr>
        <w:t xml:space="preserve">, Issue </w:t>
      </w:r>
      <w:r w:rsidR="006C6F5D" w:rsidRPr="006C6F5D">
        <w:rPr>
          <w:rFonts w:ascii="Times New Roman" w:hAnsi="Times New Roman" w:cs="Times New Roman"/>
          <w:sz w:val="28"/>
          <w:lang w:val="en-US"/>
        </w:rPr>
        <w:t>1</w:t>
      </w:r>
      <w:r w:rsidR="0039630E">
        <w:rPr>
          <w:rFonts w:ascii="Times New Roman" w:hAnsi="Times New Roman" w:cs="Times New Roman"/>
          <w:sz w:val="28"/>
          <w:lang w:val="en-US"/>
        </w:rPr>
        <w:t>. – P.</w:t>
      </w:r>
      <w:r w:rsidR="006C6F5D" w:rsidRPr="006C6F5D">
        <w:rPr>
          <w:rFonts w:ascii="Times New Roman" w:hAnsi="Times New Roman" w:cs="Times New Roman"/>
          <w:sz w:val="28"/>
          <w:lang w:val="en-US"/>
        </w:rPr>
        <w:t xml:space="preserve"> 25-28</w:t>
      </w:r>
      <w:r w:rsidR="0023389E" w:rsidRPr="00CA10AF">
        <w:rPr>
          <w:rFonts w:ascii="Times New Roman" w:hAnsi="Times New Roman" w:cs="Times New Roman"/>
          <w:sz w:val="28"/>
          <w:lang w:val="en-US"/>
        </w:rPr>
        <w:t xml:space="preserve">. </w:t>
      </w:r>
    </w:p>
    <w:p w14:paraId="66ABE7C9" w14:textId="77590AA2" w:rsidR="0023389E" w:rsidRPr="00CA10AF" w:rsidRDefault="000007A6"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50</w:t>
      </w:r>
      <w:r w:rsidR="0023389E" w:rsidRPr="00CA10AF">
        <w:rPr>
          <w:rFonts w:ascii="Times New Roman" w:hAnsi="Times New Roman" w:cs="Times New Roman"/>
          <w:sz w:val="28"/>
          <w:lang w:val="en-US"/>
        </w:rPr>
        <w:t xml:space="preserve"> </w:t>
      </w:r>
      <w:r w:rsidR="006C6F5D" w:rsidRPr="006C6F5D">
        <w:rPr>
          <w:rFonts w:ascii="Times New Roman" w:hAnsi="Times New Roman" w:cs="Times New Roman"/>
          <w:sz w:val="28"/>
          <w:lang w:val="en-US"/>
        </w:rPr>
        <w:t>Lee J., Bagheri B., Kao H.-A. A cyber-physical systems architecture for Industry 4.0-based manufacturing systems</w:t>
      </w:r>
      <w:r w:rsidR="005568F9">
        <w:rPr>
          <w:rFonts w:ascii="Times New Roman" w:hAnsi="Times New Roman" w:cs="Times New Roman"/>
          <w:sz w:val="28"/>
          <w:lang w:val="en-US"/>
        </w:rPr>
        <w:t xml:space="preserve"> //</w:t>
      </w:r>
      <w:r w:rsidR="006C6F5D" w:rsidRPr="006C6F5D">
        <w:rPr>
          <w:rFonts w:ascii="Times New Roman" w:hAnsi="Times New Roman" w:cs="Times New Roman"/>
          <w:sz w:val="28"/>
          <w:lang w:val="en-US"/>
        </w:rPr>
        <w:t xml:space="preserve"> Manufacturing Letters</w:t>
      </w:r>
      <w:r w:rsidR="0039630E">
        <w:rPr>
          <w:rFonts w:ascii="Times New Roman" w:hAnsi="Times New Roman" w:cs="Times New Roman"/>
          <w:sz w:val="28"/>
          <w:lang w:val="en-US"/>
        </w:rPr>
        <w:t>. – 2015. – Vol.</w:t>
      </w:r>
      <w:r w:rsidR="006C6F5D" w:rsidRPr="006C6F5D">
        <w:rPr>
          <w:rFonts w:ascii="Times New Roman" w:hAnsi="Times New Roman" w:cs="Times New Roman"/>
          <w:sz w:val="28"/>
          <w:lang w:val="en-US"/>
        </w:rPr>
        <w:t xml:space="preserve"> 3</w:t>
      </w:r>
      <w:r w:rsidR="0039630E">
        <w:rPr>
          <w:rFonts w:ascii="Times New Roman" w:hAnsi="Times New Roman" w:cs="Times New Roman"/>
          <w:sz w:val="28"/>
          <w:lang w:val="en-US"/>
        </w:rPr>
        <w:t>. – P.</w:t>
      </w:r>
      <w:r w:rsidR="006C6F5D" w:rsidRPr="006C6F5D">
        <w:rPr>
          <w:rFonts w:ascii="Times New Roman" w:hAnsi="Times New Roman" w:cs="Times New Roman"/>
          <w:sz w:val="28"/>
          <w:lang w:val="en-US"/>
        </w:rPr>
        <w:t xml:space="preserve"> 18-23</w:t>
      </w:r>
      <w:r w:rsidR="0023389E" w:rsidRPr="00CA10AF">
        <w:rPr>
          <w:rFonts w:ascii="Times New Roman" w:hAnsi="Times New Roman" w:cs="Times New Roman"/>
          <w:sz w:val="28"/>
          <w:lang w:val="en-US"/>
        </w:rPr>
        <w:t>.</w:t>
      </w:r>
    </w:p>
    <w:p w14:paraId="6BE7EC79" w14:textId="5EC0C0EB"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51</w:t>
      </w:r>
      <w:r w:rsidR="0023389E" w:rsidRPr="00CA10AF">
        <w:rPr>
          <w:rFonts w:ascii="Times New Roman" w:hAnsi="Times New Roman" w:cs="Times New Roman"/>
          <w:sz w:val="28"/>
          <w:lang w:val="en-US"/>
        </w:rPr>
        <w:t xml:space="preserve"> </w:t>
      </w:r>
      <w:r w:rsidR="006C6F5D" w:rsidRPr="006C6F5D">
        <w:rPr>
          <w:rFonts w:ascii="Times New Roman" w:hAnsi="Times New Roman" w:cs="Times New Roman"/>
          <w:sz w:val="28"/>
          <w:lang w:val="en-US"/>
        </w:rPr>
        <w:t>Wang</w:t>
      </w:r>
      <w:r w:rsidR="0039630E">
        <w:rPr>
          <w:rFonts w:ascii="Times New Roman" w:hAnsi="Times New Roman" w:cs="Times New Roman"/>
          <w:sz w:val="28"/>
          <w:lang w:val="en-US"/>
        </w:rPr>
        <w:t xml:space="preserve"> J., Ma</w:t>
      </w:r>
      <w:r w:rsidR="006C6F5D" w:rsidRPr="006C6F5D">
        <w:rPr>
          <w:rFonts w:ascii="Times New Roman" w:hAnsi="Times New Roman" w:cs="Times New Roman"/>
          <w:sz w:val="28"/>
          <w:lang w:val="en-US"/>
        </w:rPr>
        <w:t xml:space="preserve"> Y., Zhang L.</w:t>
      </w:r>
      <w:r w:rsidR="0039630E">
        <w:rPr>
          <w:rFonts w:ascii="Times New Roman" w:hAnsi="Times New Roman" w:cs="Times New Roman"/>
          <w:sz w:val="28"/>
          <w:lang w:val="en-US"/>
        </w:rPr>
        <w:t xml:space="preserve"> et al.</w:t>
      </w:r>
      <w:r w:rsidR="006C6F5D" w:rsidRPr="006C6F5D">
        <w:rPr>
          <w:rFonts w:ascii="Times New Roman" w:hAnsi="Times New Roman" w:cs="Times New Roman"/>
          <w:sz w:val="28"/>
          <w:lang w:val="en-US"/>
        </w:rPr>
        <w:t xml:space="preserve"> Deep learning for smart manufacturing: Methods and applications</w:t>
      </w:r>
      <w:r w:rsidR="005568F9">
        <w:rPr>
          <w:rFonts w:ascii="Times New Roman" w:hAnsi="Times New Roman" w:cs="Times New Roman"/>
          <w:sz w:val="28"/>
          <w:lang w:val="en-US"/>
        </w:rPr>
        <w:t xml:space="preserve"> //</w:t>
      </w:r>
      <w:r w:rsidR="006C6F5D" w:rsidRPr="006C6F5D">
        <w:rPr>
          <w:rFonts w:ascii="Times New Roman" w:hAnsi="Times New Roman" w:cs="Times New Roman"/>
          <w:sz w:val="28"/>
          <w:lang w:val="en-US"/>
        </w:rPr>
        <w:t xml:space="preserve"> Journal of Manufacturing Systems</w:t>
      </w:r>
      <w:r w:rsidR="0039630E">
        <w:rPr>
          <w:rFonts w:ascii="Times New Roman" w:hAnsi="Times New Roman" w:cs="Times New Roman"/>
          <w:sz w:val="28"/>
          <w:lang w:val="en-US"/>
        </w:rPr>
        <w:t>. – 2018. – Vol.</w:t>
      </w:r>
      <w:r w:rsidR="006C6F5D" w:rsidRPr="006C6F5D">
        <w:rPr>
          <w:rFonts w:ascii="Times New Roman" w:hAnsi="Times New Roman" w:cs="Times New Roman"/>
          <w:sz w:val="28"/>
          <w:lang w:val="en-US"/>
        </w:rPr>
        <w:t xml:space="preserve"> 48</w:t>
      </w:r>
      <w:r w:rsidR="0039630E">
        <w:rPr>
          <w:rFonts w:ascii="Times New Roman" w:hAnsi="Times New Roman" w:cs="Times New Roman"/>
          <w:sz w:val="28"/>
          <w:lang w:val="en-US"/>
        </w:rPr>
        <w:t xml:space="preserve">, </w:t>
      </w:r>
      <w:r w:rsidR="006C6F5D" w:rsidRPr="006C6F5D">
        <w:rPr>
          <w:rFonts w:ascii="Times New Roman" w:hAnsi="Times New Roman" w:cs="Times New Roman"/>
          <w:sz w:val="28"/>
          <w:lang w:val="en-US"/>
        </w:rPr>
        <w:t>Part</w:t>
      </w:r>
      <w:r w:rsidR="0039630E">
        <w:rPr>
          <w:rFonts w:ascii="Times New Roman" w:hAnsi="Times New Roman" w:cs="Times New Roman"/>
          <w:sz w:val="28"/>
          <w:lang w:val="en-US"/>
        </w:rPr>
        <w:t> </w:t>
      </w:r>
      <w:r w:rsidR="006C6F5D" w:rsidRPr="006C6F5D">
        <w:rPr>
          <w:rFonts w:ascii="Times New Roman" w:hAnsi="Times New Roman" w:cs="Times New Roman"/>
          <w:sz w:val="28"/>
          <w:lang w:val="en-US"/>
        </w:rPr>
        <w:t>C</w:t>
      </w:r>
      <w:r w:rsidR="0039630E">
        <w:rPr>
          <w:rFonts w:ascii="Times New Roman" w:hAnsi="Times New Roman" w:cs="Times New Roman"/>
          <w:sz w:val="28"/>
          <w:lang w:val="en-US"/>
        </w:rPr>
        <w:t>. – P.</w:t>
      </w:r>
      <w:r w:rsidR="006C6F5D" w:rsidRPr="006C6F5D">
        <w:rPr>
          <w:rFonts w:ascii="Times New Roman" w:hAnsi="Times New Roman" w:cs="Times New Roman"/>
          <w:sz w:val="28"/>
          <w:lang w:val="en-US"/>
        </w:rPr>
        <w:t xml:space="preserve"> 144</w:t>
      </w:r>
      <w:r w:rsidR="006C6F5D" w:rsidRPr="00DE4383">
        <w:rPr>
          <w:rFonts w:ascii="Times New Roman" w:hAnsi="Times New Roman" w:cs="Times New Roman"/>
          <w:sz w:val="28"/>
          <w:lang w:val="en-US"/>
        </w:rPr>
        <w:t>-</w:t>
      </w:r>
      <w:r w:rsidR="006C6F5D" w:rsidRPr="006C6F5D">
        <w:rPr>
          <w:rFonts w:ascii="Times New Roman" w:hAnsi="Times New Roman" w:cs="Times New Roman"/>
          <w:sz w:val="28"/>
          <w:lang w:val="en-US"/>
        </w:rPr>
        <w:t>156.</w:t>
      </w:r>
      <w:r w:rsidR="0023389E" w:rsidRPr="00CA10AF">
        <w:rPr>
          <w:rFonts w:ascii="Times New Roman" w:hAnsi="Times New Roman" w:cs="Times New Roman"/>
          <w:sz w:val="28"/>
          <w:lang w:val="en-US"/>
        </w:rPr>
        <w:t xml:space="preserve"> </w:t>
      </w:r>
    </w:p>
    <w:p w14:paraId="3B67D1B9" w14:textId="0193B68E"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52</w:t>
      </w:r>
      <w:r w:rsidR="0023389E" w:rsidRPr="00CA10AF">
        <w:rPr>
          <w:rFonts w:ascii="Times New Roman" w:hAnsi="Times New Roman" w:cs="Times New Roman"/>
          <w:sz w:val="28"/>
          <w:lang w:val="en-US"/>
        </w:rPr>
        <w:t xml:space="preserve"> </w:t>
      </w:r>
      <w:r w:rsidR="00DE4383" w:rsidRPr="00DE4383">
        <w:rPr>
          <w:rFonts w:ascii="Times New Roman" w:hAnsi="Times New Roman" w:cs="Times New Roman"/>
          <w:sz w:val="28"/>
          <w:lang w:val="en-US"/>
        </w:rPr>
        <w:t>Wuest</w:t>
      </w:r>
      <w:r w:rsidR="0039630E">
        <w:rPr>
          <w:rFonts w:ascii="Times New Roman" w:hAnsi="Times New Roman" w:cs="Times New Roman"/>
          <w:sz w:val="28"/>
          <w:lang w:val="en-US"/>
        </w:rPr>
        <w:t xml:space="preserve"> T., Weimer</w:t>
      </w:r>
      <w:r w:rsidR="00DE4383" w:rsidRPr="00DE4383">
        <w:rPr>
          <w:rFonts w:ascii="Times New Roman" w:hAnsi="Times New Roman" w:cs="Times New Roman"/>
          <w:sz w:val="28"/>
          <w:lang w:val="en-US"/>
        </w:rPr>
        <w:t xml:space="preserve"> D., Irgens C.</w:t>
      </w:r>
      <w:r w:rsidR="0039630E">
        <w:rPr>
          <w:rFonts w:ascii="Times New Roman" w:hAnsi="Times New Roman" w:cs="Times New Roman"/>
          <w:sz w:val="28"/>
          <w:lang w:val="en-US"/>
        </w:rPr>
        <w:t xml:space="preserve"> et al.</w:t>
      </w:r>
      <w:r w:rsidR="00DE4383" w:rsidRPr="00DE4383">
        <w:rPr>
          <w:rFonts w:ascii="Times New Roman" w:hAnsi="Times New Roman" w:cs="Times New Roman"/>
          <w:sz w:val="28"/>
          <w:lang w:val="en-US"/>
        </w:rPr>
        <w:t xml:space="preserve"> Machine learning in manufacturing: Advantages, challenges, and applications</w:t>
      </w:r>
      <w:r w:rsidR="005568F9">
        <w:rPr>
          <w:rFonts w:ascii="Times New Roman" w:hAnsi="Times New Roman" w:cs="Times New Roman"/>
          <w:sz w:val="28"/>
          <w:lang w:val="en-US"/>
        </w:rPr>
        <w:t xml:space="preserve"> //</w:t>
      </w:r>
      <w:r w:rsidR="00DE4383" w:rsidRPr="00DE4383">
        <w:rPr>
          <w:rFonts w:ascii="Times New Roman" w:hAnsi="Times New Roman" w:cs="Times New Roman"/>
          <w:sz w:val="28"/>
          <w:lang w:val="en-US"/>
        </w:rPr>
        <w:t xml:space="preserve"> Production &amp; Manufacturing Research</w:t>
      </w:r>
      <w:r w:rsidR="0039630E">
        <w:rPr>
          <w:rFonts w:ascii="Times New Roman" w:hAnsi="Times New Roman" w:cs="Times New Roman"/>
          <w:sz w:val="28"/>
          <w:lang w:val="en-US"/>
        </w:rPr>
        <w:t>. – 2016. – Vol.</w:t>
      </w:r>
      <w:r w:rsidR="00DE4383" w:rsidRPr="00DE4383">
        <w:rPr>
          <w:rFonts w:ascii="Times New Roman" w:hAnsi="Times New Roman" w:cs="Times New Roman"/>
          <w:sz w:val="28"/>
          <w:lang w:val="en-US"/>
        </w:rPr>
        <w:t xml:space="preserve"> 4</w:t>
      </w:r>
      <w:r w:rsidR="0039630E">
        <w:rPr>
          <w:rFonts w:ascii="Times New Roman" w:hAnsi="Times New Roman" w:cs="Times New Roman"/>
          <w:sz w:val="28"/>
          <w:lang w:val="en-US"/>
        </w:rPr>
        <w:t xml:space="preserve">, Issue </w:t>
      </w:r>
      <w:r w:rsidR="00DE4383" w:rsidRPr="00DE4383">
        <w:rPr>
          <w:rFonts w:ascii="Times New Roman" w:hAnsi="Times New Roman" w:cs="Times New Roman"/>
          <w:sz w:val="28"/>
          <w:lang w:val="en-US"/>
        </w:rPr>
        <w:t>1</w:t>
      </w:r>
      <w:r w:rsidR="0039630E">
        <w:rPr>
          <w:rFonts w:ascii="Times New Roman" w:hAnsi="Times New Roman" w:cs="Times New Roman"/>
          <w:sz w:val="28"/>
          <w:lang w:val="en-US"/>
        </w:rPr>
        <w:t>. – P.</w:t>
      </w:r>
      <w:r w:rsidR="00DE4383" w:rsidRPr="00DE4383">
        <w:rPr>
          <w:rFonts w:ascii="Times New Roman" w:hAnsi="Times New Roman" w:cs="Times New Roman"/>
          <w:sz w:val="28"/>
          <w:lang w:val="en-US"/>
        </w:rPr>
        <w:t xml:space="preserve"> 23</w:t>
      </w:r>
      <w:r w:rsidR="00DE4383" w:rsidRPr="00FC7CF3">
        <w:rPr>
          <w:rFonts w:ascii="Times New Roman" w:hAnsi="Times New Roman" w:cs="Times New Roman"/>
          <w:sz w:val="28"/>
          <w:lang w:val="en-US"/>
        </w:rPr>
        <w:t>-</w:t>
      </w:r>
      <w:r w:rsidR="00DE4383" w:rsidRPr="00DE4383">
        <w:rPr>
          <w:rFonts w:ascii="Times New Roman" w:hAnsi="Times New Roman" w:cs="Times New Roman"/>
          <w:sz w:val="28"/>
          <w:lang w:val="en-US"/>
        </w:rPr>
        <w:t>45.</w:t>
      </w:r>
      <w:r w:rsidR="0023389E" w:rsidRPr="00CA10AF">
        <w:rPr>
          <w:rFonts w:ascii="Times New Roman" w:hAnsi="Times New Roman" w:cs="Times New Roman"/>
          <w:sz w:val="28"/>
          <w:lang w:val="en-US"/>
        </w:rPr>
        <w:t xml:space="preserve"> </w:t>
      </w:r>
    </w:p>
    <w:p w14:paraId="13030ED4" w14:textId="062BBD09" w:rsidR="00C76E64"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53</w:t>
      </w:r>
      <w:r w:rsidR="0023389E" w:rsidRPr="00CA10AF">
        <w:rPr>
          <w:rFonts w:ascii="Times New Roman" w:hAnsi="Times New Roman" w:cs="Times New Roman"/>
          <w:sz w:val="28"/>
          <w:lang w:val="en-US"/>
        </w:rPr>
        <w:t xml:space="preserve"> </w:t>
      </w:r>
      <w:r w:rsidR="00FC7CF3" w:rsidRPr="00FC7CF3">
        <w:rPr>
          <w:rFonts w:ascii="Times New Roman" w:hAnsi="Times New Roman" w:cs="Times New Roman"/>
          <w:sz w:val="28"/>
          <w:lang w:val="en-US"/>
        </w:rPr>
        <w:t>Bagnall A., Lines J., Bostrom A.</w:t>
      </w:r>
      <w:r w:rsidR="0039630E">
        <w:rPr>
          <w:rFonts w:ascii="Times New Roman" w:hAnsi="Times New Roman" w:cs="Times New Roman"/>
          <w:sz w:val="28"/>
          <w:lang w:val="en-US"/>
        </w:rPr>
        <w:t xml:space="preserve"> et al.</w:t>
      </w:r>
      <w:r w:rsidR="00FC7CF3" w:rsidRPr="00FC7CF3">
        <w:rPr>
          <w:rFonts w:ascii="Times New Roman" w:hAnsi="Times New Roman" w:cs="Times New Roman"/>
          <w:sz w:val="28"/>
          <w:lang w:val="en-US"/>
        </w:rPr>
        <w:t xml:space="preserve"> The great time series classification bake off: A review and experimental evaluation of recent algorithmic advances</w:t>
      </w:r>
      <w:r w:rsidR="005568F9">
        <w:rPr>
          <w:rFonts w:ascii="Times New Roman" w:hAnsi="Times New Roman" w:cs="Times New Roman"/>
          <w:sz w:val="28"/>
          <w:lang w:val="en-US"/>
        </w:rPr>
        <w:t xml:space="preserve"> //</w:t>
      </w:r>
      <w:r w:rsidR="00FC7CF3" w:rsidRPr="00FC7CF3">
        <w:rPr>
          <w:rFonts w:ascii="Times New Roman" w:hAnsi="Times New Roman" w:cs="Times New Roman"/>
          <w:sz w:val="28"/>
          <w:lang w:val="en-US"/>
        </w:rPr>
        <w:t xml:space="preserve"> Data Mining and Knowledge Discovery</w:t>
      </w:r>
      <w:r w:rsidR="0039630E">
        <w:rPr>
          <w:rFonts w:ascii="Times New Roman" w:hAnsi="Times New Roman" w:cs="Times New Roman"/>
          <w:sz w:val="28"/>
          <w:lang w:val="en-US"/>
        </w:rPr>
        <w:t>. – 2017. – Vol.</w:t>
      </w:r>
      <w:r w:rsidR="00FC7CF3" w:rsidRPr="00FC7CF3">
        <w:rPr>
          <w:rFonts w:ascii="Times New Roman" w:hAnsi="Times New Roman" w:cs="Times New Roman"/>
          <w:sz w:val="28"/>
          <w:lang w:val="en-US"/>
        </w:rPr>
        <w:t xml:space="preserve"> 31</w:t>
      </w:r>
      <w:r w:rsidR="0039630E">
        <w:rPr>
          <w:rFonts w:ascii="Times New Roman" w:hAnsi="Times New Roman" w:cs="Times New Roman"/>
          <w:sz w:val="28"/>
          <w:lang w:val="en-US"/>
        </w:rPr>
        <w:t>. – P.</w:t>
      </w:r>
      <w:r w:rsidR="00FC7CF3" w:rsidRPr="00FC7CF3">
        <w:rPr>
          <w:rFonts w:ascii="Times New Roman" w:hAnsi="Times New Roman" w:cs="Times New Roman"/>
          <w:sz w:val="28"/>
          <w:lang w:val="en-US"/>
        </w:rPr>
        <w:t xml:space="preserve"> 606-660.</w:t>
      </w:r>
      <w:r w:rsidR="0023389E" w:rsidRPr="00CA10AF">
        <w:rPr>
          <w:rFonts w:ascii="Times New Roman" w:hAnsi="Times New Roman" w:cs="Times New Roman"/>
          <w:sz w:val="28"/>
          <w:lang w:val="en-US"/>
        </w:rPr>
        <w:t xml:space="preserve"> </w:t>
      </w:r>
    </w:p>
    <w:p w14:paraId="35577616" w14:textId="0CB7FAAA"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54</w:t>
      </w:r>
      <w:r w:rsidR="0023389E" w:rsidRPr="00CA10AF">
        <w:rPr>
          <w:rFonts w:ascii="Times New Roman" w:hAnsi="Times New Roman" w:cs="Times New Roman"/>
          <w:sz w:val="28"/>
          <w:lang w:val="en-US"/>
        </w:rPr>
        <w:t xml:space="preserve"> </w:t>
      </w:r>
      <w:r w:rsidR="00FC7CF3" w:rsidRPr="00FC7CF3">
        <w:rPr>
          <w:rFonts w:ascii="Times New Roman" w:hAnsi="Times New Roman" w:cs="Times New Roman"/>
          <w:sz w:val="28"/>
          <w:lang w:val="en-US"/>
        </w:rPr>
        <w:t>Sezer O.B., Gudelek M.U.,</w:t>
      </w:r>
      <w:r w:rsidR="0039630E">
        <w:rPr>
          <w:rFonts w:ascii="Times New Roman" w:hAnsi="Times New Roman" w:cs="Times New Roman"/>
          <w:sz w:val="28"/>
          <w:lang w:val="en-US"/>
        </w:rPr>
        <w:t xml:space="preserve"> </w:t>
      </w:r>
      <w:r w:rsidR="00FC7CF3" w:rsidRPr="00FC7CF3">
        <w:rPr>
          <w:rFonts w:ascii="Times New Roman" w:hAnsi="Times New Roman" w:cs="Times New Roman"/>
          <w:sz w:val="28"/>
          <w:lang w:val="en-US"/>
        </w:rPr>
        <w:t>Ozbayoglu A.M. Financial time series forecasting with deep learning: A systematic literature review (2005–2019)</w:t>
      </w:r>
      <w:r w:rsidR="005568F9">
        <w:rPr>
          <w:rFonts w:ascii="Times New Roman" w:hAnsi="Times New Roman" w:cs="Times New Roman"/>
          <w:sz w:val="28"/>
          <w:lang w:val="en-US"/>
        </w:rPr>
        <w:t xml:space="preserve"> //</w:t>
      </w:r>
      <w:r w:rsidR="00FC7CF3" w:rsidRPr="00FC7CF3">
        <w:rPr>
          <w:rFonts w:ascii="Times New Roman" w:hAnsi="Times New Roman" w:cs="Times New Roman"/>
          <w:sz w:val="28"/>
          <w:lang w:val="en-US"/>
        </w:rPr>
        <w:t xml:space="preserve"> Applied Soft Computing</w:t>
      </w:r>
      <w:r w:rsidR="0039630E">
        <w:rPr>
          <w:rFonts w:ascii="Times New Roman" w:hAnsi="Times New Roman" w:cs="Times New Roman"/>
          <w:sz w:val="28"/>
          <w:lang w:val="en-US"/>
        </w:rPr>
        <w:t>. – 2020. – Vol.</w:t>
      </w:r>
      <w:r w:rsidR="00FC7CF3" w:rsidRPr="00FC7CF3">
        <w:rPr>
          <w:rFonts w:ascii="Times New Roman" w:hAnsi="Times New Roman" w:cs="Times New Roman"/>
          <w:sz w:val="28"/>
          <w:lang w:val="en-US"/>
        </w:rPr>
        <w:t xml:space="preserve"> 90</w:t>
      </w:r>
      <w:r w:rsidR="0039630E">
        <w:rPr>
          <w:rFonts w:ascii="Times New Roman" w:hAnsi="Times New Roman" w:cs="Times New Roman"/>
          <w:sz w:val="28"/>
          <w:lang w:val="en-US"/>
        </w:rPr>
        <w:t>. – P.</w:t>
      </w:r>
      <w:r w:rsidR="00FC7CF3" w:rsidRPr="00FC7CF3">
        <w:rPr>
          <w:rFonts w:ascii="Times New Roman" w:hAnsi="Times New Roman" w:cs="Times New Roman"/>
          <w:sz w:val="28"/>
          <w:lang w:val="en-US"/>
        </w:rPr>
        <w:t xml:space="preserve"> 106181.</w:t>
      </w:r>
    </w:p>
    <w:p w14:paraId="775A02A1" w14:textId="2F3C7515"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55</w:t>
      </w:r>
      <w:r w:rsidR="0023389E" w:rsidRPr="00CA10AF">
        <w:rPr>
          <w:rFonts w:ascii="Times New Roman" w:hAnsi="Times New Roman" w:cs="Times New Roman"/>
          <w:sz w:val="28"/>
          <w:lang w:val="en-US"/>
        </w:rPr>
        <w:t xml:space="preserve"> </w:t>
      </w:r>
      <w:r w:rsidR="00FC7CF3" w:rsidRPr="00FC7CF3">
        <w:rPr>
          <w:rFonts w:ascii="Times New Roman" w:hAnsi="Times New Roman" w:cs="Times New Roman"/>
          <w:sz w:val="28"/>
          <w:lang w:val="en-US"/>
        </w:rPr>
        <w:t>Jardine A.K.S., Lin D., Banjevic D. A review on machinery diagnostics and prognostics implementing condition-based maintenance</w:t>
      </w:r>
      <w:r w:rsidR="005568F9">
        <w:rPr>
          <w:rFonts w:ascii="Times New Roman" w:hAnsi="Times New Roman" w:cs="Times New Roman"/>
          <w:sz w:val="28"/>
          <w:lang w:val="en-US"/>
        </w:rPr>
        <w:t xml:space="preserve"> //</w:t>
      </w:r>
      <w:r w:rsidR="00FC7CF3" w:rsidRPr="00FC7CF3">
        <w:rPr>
          <w:rFonts w:ascii="Times New Roman" w:hAnsi="Times New Roman" w:cs="Times New Roman"/>
          <w:sz w:val="28"/>
          <w:lang w:val="en-US"/>
        </w:rPr>
        <w:t xml:space="preserve"> Mechanical Systems and Signal Processing</w:t>
      </w:r>
      <w:r w:rsidR="0039630E">
        <w:rPr>
          <w:rFonts w:ascii="Times New Roman" w:hAnsi="Times New Roman" w:cs="Times New Roman"/>
          <w:sz w:val="28"/>
          <w:lang w:val="en-US"/>
        </w:rPr>
        <w:t>. – 2006. – Vol.</w:t>
      </w:r>
      <w:r w:rsidR="00FC7CF3" w:rsidRPr="00FC7CF3">
        <w:rPr>
          <w:rFonts w:ascii="Times New Roman" w:hAnsi="Times New Roman" w:cs="Times New Roman"/>
          <w:sz w:val="28"/>
          <w:lang w:val="en-US"/>
        </w:rPr>
        <w:t xml:space="preserve"> 20</w:t>
      </w:r>
      <w:r w:rsidR="0039630E">
        <w:rPr>
          <w:rFonts w:ascii="Times New Roman" w:hAnsi="Times New Roman" w:cs="Times New Roman"/>
          <w:sz w:val="28"/>
          <w:lang w:val="en-US"/>
        </w:rPr>
        <w:t xml:space="preserve">, Issue </w:t>
      </w:r>
      <w:r w:rsidR="00FC7CF3" w:rsidRPr="00FC7CF3">
        <w:rPr>
          <w:rFonts w:ascii="Times New Roman" w:hAnsi="Times New Roman" w:cs="Times New Roman"/>
          <w:sz w:val="28"/>
          <w:lang w:val="en-US"/>
        </w:rPr>
        <w:t>7</w:t>
      </w:r>
      <w:r w:rsidR="0039630E">
        <w:rPr>
          <w:rFonts w:ascii="Times New Roman" w:hAnsi="Times New Roman" w:cs="Times New Roman"/>
          <w:sz w:val="28"/>
          <w:lang w:val="en-US"/>
        </w:rPr>
        <w:t>. – P.</w:t>
      </w:r>
      <w:r w:rsidR="00FC7CF3" w:rsidRPr="00FC7CF3">
        <w:rPr>
          <w:rFonts w:ascii="Times New Roman" w:hAnsi="Times New Roman" w:cs="Times New Roman"/>
          <w:sz w:val="28"/>
          <w:lang w:val="en-US"/>
        </w:rPr>
        <w:t xml:space="preserve"> 1483-1510.</w:t>
      </w:r>
    </w:p>
    <w:p w14:paraId="5323D61E" w14:textId="1B36C42F"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56</w:t>
      </w:r>
      <w:r w:rsidR="0023389E" w:rsidRPr="00CA10AF">
        <w:rPr>
          <w:rFonts w:ascii="Times New Roman" w:hAnsi="Times New Roman" w:cs="Times New Roman"/>
          <w:sz w:val="28"/>
          <w:lang w:val="en-US"/>
        </w:rPr>
        <w:t xml:space="preserve"> </w:t>
      </w:r>
      <w:r w:rsidR="006F51E3" w:rsidRPr="006F51E3">
        <w:rPr>
          <w:rFonts w:ascii="Times New Roman" w:hAnsi="Times New Roman" w:cs="Times New Roman"/>
          <w:sz w:val="28"/>
          <w:lang w:val="en-US"/>
        </w:rPr>
        <w:t>Ma S., Cheng B., Shang Z.</w:t>
      </w:r>
      <w:r w:rsidR="0039630E">
        <w:rPr>
          <w:rFonts w:ascii="Times New Roman" w:hAnsi="Times New Roman" w:cs="Times New Roman"/>
          <w:sz w:val="28"/>
          <w:lang w:val="en-US"/>
        </w:rPr>
        <w:t xml:space="preserve"> et al.</w:t>
      </w:r>
      <w:r w:rsidR="006F51E3" w:rsidRPr="006F51E3">
        <w:rPr>
          <w:rFonts w:ascii="Times New Roman" w:hAnsi="Times New Roman" w:cs="Times New Roman"/>
          <w:sz w:val="28"/>
          <w:lang w:val="en-US"/>
        </w:rPr>
        <w:t xml:space="preserve"> Scattering transform and LSPTSVM-based fault diagnosis of rotating machinery</w:t>
      </w:r>
      <w:r w:rsidR="005568F9">
        <w:rPr>
          <w:rFonts w:ascii="Times New Roman" w:hAnsi="Times New Roman" w:cs="Times New Roman"/>
          <w:sz w:val="28"/>
          <w:lang w:val="en-US"/>
        </w:rPr>
        <w:t xml:space="preserve"> //</w:t>
      </w:r>
      <w:r w:rsidR="006F51E3" w:rsidRPr="006F51E3">
        <w:rPr>
          <w:rFonts w:ascii="Times New Roman" w:hAnsi="Times New Roman" w:cs="Times New Roman"/>
          <w:sz w:val="28"/>
          <w:lang w:val="en-US"/>
        </w:rPr>
        <w:t xml:space="preserve"> Mechanical Systems and Signal Processing</w:t>
      </w:r>
      <w:r w:rsidR="0039630E">
        <w:rPr>
          <w:rFonts w:ascii="Times New Roman" w:hAnsi="Times New Roman" w:cs="Times New Roman"/>
          <w:sz w:val="28"/>
          <w:lang w:val="en-US"/>
        </w:rPr>
        <w:t>. – 2018. – Vol.</w:t>
      </w:r>
      <w:r w:rsidR="006F51E3" w:rsidRPr="006F51E3">
        <w:rPr>
          <w:rFonts w:ascii="Times New Roman" w:hAnsi="Times New Roman" w:cs="Times New Roman"/>
          <w:sz w:val="28"/>
          <w:lang w:val="en-US"/>
        </w:rPr>
        <w:t xml:space="preserve"> 104</w:t>
      </w:r>
      <w:r w:rsidR="0039630E">
        <w:rPr>
          <w:rFonts w:ascii="Times New Roman" w:hAnsi="Times New Roman" w:cs="Times New Roman"/>
          <w:sz w:val="28"/>
          <w:lang w:val="en-US"/>
        </w:rPr>
        <w:t>. – P.</w:t>
      </w:r>
      <w:r w:rsidR="006F51E3" w:rsidRPr="006F51E3">
        <w:rPr>
          <w:rFonts w:ascii="Times New Roman" w:hAnsi="Times New Roman" w:cs="Times New Roman"/>
          <w:sz w:val="28"/>
          <w:lang w:val="en-US"/>
        </w:rPr>
        <w:t xml:space="preserve"> 155-170</w:t>
      </w:r>
      <w:r w:rsidR="0023389E" w:rsidRPr="00CA10AF">
        <w:rPr>
          <w:rFonts w:ascii="Times New Roman" w:hAnsi="Times New Roman" w:cs="Times New Roman"/>
          <w:sz w:val="28"/>
          <w:lang w:val="en-US"/>
        </w:rPr>
        <w:t>.</w:t>
      </w:r>
    </w:p>
    <w:p w14:paraId="20DA3203" w14:textId="7568574D"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57</w:t>
      </w:r>
      <w:r w:rsidR="0023389E" w:rsidRPr="00CA10AF">
        <w:rPr>
          <w:rFonts w:ascii="Times New Roman" w:hAnsi="Times New Roman" w:cs="Times New Roman"/>
          <w:sz w:val="28"/>
          <w:lang w:val="en-US"/>
        </w:rPr>
        <w:t xml:space="preserve"> </w:t>
      </w:r>
      <w:r w:rsidR="006F51E3" w:rsidRPr="006F51E3">
        <w:rPr>
          <w:rFonts w:ascii="Times New Roman" w:hAnsi="Times New Roman" w:cs="Times New Roman"/>
          <w:sz w:val="28"/>
          <w:lang w:val="en-US"/>
        </w:rPr>
        <w:t>Wen L., Xie X., Li X.</w:t>
      </w:r>
      <w:r w:rsidR="0039630E">
        <w:rPr>
          <w:rFonts w:ascii="Times New Roman" w:hAnsi="Times New Roman" w:cs="Times New Roman"/>
          <w:sz w:val="28"/>
          <w:lang w:val="en-US"/>
        </w:rPr>
        <w:t xml:space="preserve"> et al.</w:t>
      </w:r>
      <w:r w:rsidR="006F51E3" w:rsidRPr="006F51E3">
        <w:rPr>
          <w:rFonts w:ascii="Times New Roman" w:hAnsi="Times New Roman" w:cs="Times New Roman"/>
          <w:sz w:val="28"/>
          <w:lang w:val="en-US"/>
        </w:rPr>
        <w:t xml:space="preserve"> A new ensemble convolutional neural network with diversity regularization for fault diagnosis</w:t>
      </w:r>
      <w:r w:rsidR="005568F9">
        <w:rPr>
          <w:rFonts w:ascii="Times New Roman" w:hAnsi="Times New Roman" w:cs="Times New Roman"/>
          <w:sz w:val="28"/>
          <w:lang w:val="en-US"/>
        </w:rPr>
        <w:t xml:space="preserve"> //</w:t>
      </w:r>
      <w:r w:rsidR="006F51E3" w:rsidRPr="006F51E3">
        <w:rPr>
          <w:rFonts w:ascii="Times New Roman" w:hAnsi="Times New Roman" w:cs="Times New Roman"/>
          <w:sz w:val="28"/>
          <w:lang w:val="en-US"/>
        </w:rPr>
        <w:t xml:space="preserve"> Journal of Manufacturing Systems</w:t>
      </w:r>
      <w:r w:rsidR="0039630E">
        <w:rPr>
          <w:rFonts w:ascii="Times New Roman" w:hAnsi="Times New Roman" w:cs="Times New Roman"/>
          <w:sz w:val="28"/>
          <w:lang w:val="en-US"/>
        </w:rPr>
        <w:t>. – 2022. – Vol.</w:t>
      </w:r>
      <w:r w:rsidR="006F51E3" w:rsidRPr="006F51E3">
        <w:rPr>
          <w:rFonts w:ascii="Times New Roman" w:hAnsi="Times New Roman" w:cs="Times New Roman"/>
          <w:sz w:val="28"/>
          <w:lang w:val="en-US"/>
        </w:rPr>
        <w:t xml:space="preserve"> 62</w:t>
      </w:r>
      <w:r w:rsidR="0039630E">
        <w:rPr>
          <w:rFonts w:ascii="Times New Roman" w:hAnsi="Times New Roman" w:cs="Times New Roman"/>
          <w:sz w:val="28"/>
          <w:lang w:val="en-US"/>
        </w:rPr>
        <w:t>. – P.</w:t>
      </w:r>
      <w:r w:rsidR="006F51E3" w:rsidRPr="006F51E3">
        <w:rPr>
          <w:rFonts w:ascii="Times New Roman" w:hAnsi="Times New Roman" w:cs="Times New Roman"/>
          <w:sz w:val="28"/>
          <w:lang w:val="en-US"/>
        </w:rPr>
        <w:t xml:space="preserve"> 964-971.</w:t>
      </w:r>
    </w:p>
    <w:p w14:paraId="6DBD7341" w14:textId="753CFDF9" w:rsidR="0023389E" w:rsidRPr="00CA10AF" w:rsidRDefault="00A03E3C"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58</w:t>
      </w:r>
      <w:r w:rsidR="0023389E" w:rsidRPr="00CA10AF">
        <w:rPr>
          <w:rFonts w:ascii="Times New Roman" w:hAnsi="Times New Roman" w:cs="Times New Roman"/>
          <w:sz w:val="28"/>
          <w:lang w:val="en-US"/>
        </w:rPr>
        <w:t xml:space="preserve"> </w:t>
      </w:r>
      <w:r w:rsidR="006F51E3" w:rsidRPr="006F51E3">
        <w:rPr>
          <w:rFonts w:ascii="Times New Roman" w:hAnsi="Times New Roman" w:cs="Times New Roman"/>
          <w:sz w:val="28"/>
          <w:lang w:val="en-US"/>
        </w:rPr>
        <w:t>Kusiak A. Smart manufacturing must embrace big data</w:t>
      </w:r>
      <w:r w:rsidR="005568F9">
        <w:rPr>
          <w:rFonts w:ascii="Times New Roman" w:hAnsi="Times New Roman" w:cs="Times New Roman"/>
          <w:sz w:val="28"/>
          <w:lang w:val="en-US"/>
        </w:rPr>
        <w:t xml:space="preserve"> //</w:t>
      </w:r>
      <w:r w:rsidR="006F51E3" w:rsidRPr="006F51E3">
        <w:rPr>
          <w:rFonts w:ascii="Times New Roman" w:hAnsi="Times New Roman" w:cs="Times New Roman"/>
          <w:sz w:val="28"/>
          <w:lang w:val="en-US"/>
        </w:rPr>
        <w:t xml:space="preserve"> Nature</w:t>
      </w:r>
      <w:r w:rsidR="0039630E">
        <w:rPr>
          <w:rFonts w:ascii="Times New Roman" w:hAnsi="Times New Roman" w:cs="Times New Roman"/>
          <w:sz w:val="28"/>
          <w:lang w:val="en-US"/>
        </w:rPr>
        <w:t>. – 2017. – Vol.</w:t>
      </w:r>
      <w:r w:rsidR="006F51E3" w:rsidRPr="006F51E3">
        <w:rPr>
          <w:rFonts w:ascii="Times New Roman" w:hAnsi="Times New Roman" w:cs="Times New Roman"/>
          <w:sz w:val="28"/>
          <w:lang w:val="en-US"/>
        </w:rPr>
        <w:t xml:space="preserve"> 544</w:t>
      </w:r>
      <w:r w:rsidR="0039630E">
        <w:rPr>
          <w:rFonts w:ascii="Times New Roman" w:hAnsi="Times New Roman" w:cs="Times New Roman"/>
          <w:sz w:val="28"/>
          <w:lang w:val="en-US"/>
        </w:rPr>
        <w:t>. – P.</w:t>
      </w:r>
      <w:r w:rsidR="006F51E3" w:rsidRPr="006F51E3">
        <w:rPr>
          <w:rFonts w:ascii="Times New Roman" w:hAnsi="Times New Roman" w:cs="Times New Roman"/>
          <w:sz w:val="28"/>
          <w:lang w:val="en-US"/>
        </w:rPr>
        <w:t xml:space="preserve"> 23</w:t>
      </w:r>
      <w:r w:rsidR="006F51E3" w:rsidRPr="00750048">
        <w:rPr>
          <w:rFonts w:ascii="Times New Roman" w:hAnsi="Times New Roman" w:cs="Times New Roman"/>
          <w:sz w:val="28"/>
          <w:lang w:val="en-US"/>
        </w:rPr>
        <w:t>-</w:t>
      </w:r>
      <w:r w:rsidR="006F51E3" w:rsidRPr="006F51E3">
        <w:rPr>
          <w:rFonts w:ascii="Times New Roman" w:hAnsi="Times New Roman" w:cs="Times New Roman"/>
          <w:sz w:val="28"/>
          <w:lang w:val="en-US"/>
        </w:rPr>
        <w:t>25.</w:t>
      </w:r>
    </w:p>
    <w:p w14:paraId="17FB8079" w14:textId="3F3751D8"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59</w:t>
      </w:r>
      <w:r w:rsidR="0023389E" w:rsidRPr="00CA10AF">
        <w:rPr>
          <w:rFonts w:ascii="Times New Roman" w:hAnsi="Times New Roman" w:cs="Times New Roman"/>
          <w:sz w:val="28"/>
          <w:lang w:val="en-US"/>
        </w:rPr>
        <w:t xml:space="preserve"> </w:t>
      </w:r>
      <w:r w:rsidR="00750048" w:rsidRPr="00750048">
        <w:rPr>
          <w:rFonts w:ascii="Times New Roman" w:hAnsi="Times New Roman" w:cs="Times New Roman"/>
          <w:sz w:val="28"/>
          <w:lang w:val="en-US"/>
        </w:rPr>
        <w:t>Qu Y.J., Ming X.G., Liu Z.W.</w:t>
      </w:r>
      <w:r w:rsidR="0039630E">
        <w:rPr>
          <w:rFonts w:ascii="Times New Roman" w:hAnsi="Times New Roman" w:cs="Times New Roman"/>
          <w:sz w:val="28"/>
          <w:lang w:val="en-US"/>
        </w:rPr>
        <w:t xml:space="preserve"> et al.</w:t>
      </w:r>
      <w:r w:rsidR="00750048" w:rsidRPr="00750048">
        <w:rPr>
          <w:rFonts w:ascii="Times New Roman" w:hAnsi="Times New Roman" w:cs="Times New Roman"/>
          <w:sz w:val="28"/>
          <w:lang w:val="en-US"/>
        </w:rPr>
        <w:t xml:space="preserve"> Smart manufacturing systems: State of the art and future trends</w:t>
      </w:r>
      <w:r w:rsidR="005568F9">
        <w:rPr>
          <w:rFonts w:ascii="Times New Roman" w:hAnsi="Times New Roman" w:cs="Times New Roman"/>
          <w:sz w:val="28"/>
          <w:lang w:val="en-US"/>
        </w:rPr>
        <w:t xml:space="preserve"> //</w:t>
      </w:r>
      <w:r w:rsidR="00750048" w:rsidRPr="00750048">
        <w:rPr>
          <w:rFonts w:ascii="Times New Roman" w:hAnsi="Times New Roman" w:cs="Times New Roman"/>
          <w:sz w:val="28"/>
          <w:lang w:val="en-US"/>
        </w:rPr>
        <w:t xml:space="preserve"> The International Journal of Advanced Manufacturing Technology</w:t>
      </w:r>
      <w:r w:rsidR="0039630E">
        <w:rPr>
          <w:rFonts w:ascii="Times New Roman" w:hAnsi="Times New Roman" w:cs="Times New Roman"/>
          <w:sz w:val="28"/>
          <w:lang w:val="en-US"/>
        </w:rPr>
        <w:t>. – 2019. – Vol.</w:t>
      </w:r>
      <w:r w:rsidR="00750048" w:rsidRPr="00750048">
        <w:rPr>
          <w:rFonts w:ascii="Times New Roman" w:hAnsi="Times New Roman" w:cs="Times New Roman"/>
          <w:sz w:val="28"/>
          <w:lang w:val="en-US"/>
        </w:rPr>
        <w:t xml:space="preserve"> 103</w:t>
      </w:r>
      <w:r w:rsidR="0039630E">
        <w:rPr>
          <w:rFonts w:ascii="Times New Roman" w:hAnsi="Times New Roman" w:cs="Times New Roman"/>
          <w:sz w:val="28"/>
          <w:lang w:val="en-US"/>
        </w:rPr>
        <w:t>. – P.</w:t>
      </w:r>
      <w:r w:rsidR="00750048" w:rsidRPr="00750048">
        <w:rPr>
          <w:rFonts w:ascii="Times New Roman" w:hAnsi="Times New Roman" w:cs="Times New Roman"/>
          <w:sz w:val="28"/>
          <w:lang w:val="en-US"/>
        </w:rPr>
        <w:t xml:space="preserve"> 3751-3768.</w:t>
      </w:r>
      <w:r w:rsidR="0023389E" w:rsidRPr="00C21CCF">
        <w:rPr>
          <w:rFonts w:ascii="Times New Roman" w:hAnsi="Times New Roman" w:cs="Times New Roman"/>
          <w:sz w:val="28"/>
          <w:lang w:val="en-US"/>
        </w:rPr>
        <w:t xml:space="preserve"> </w:t>
      </w:r>
    </w:p>
    <w:p w14:paraId="267C5F2D" w14:textId="65C7A32F"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60</w:t>
      </w:r>
      <w:r w:rsidR="0023389E" w:rsidRPr="00CA10AF">
        <w:rPr>
          <w:rFonts w:ascii="Times New Roman" w:hAnsi="Times New Roman" w:cs="Times New Roman"/>
          <w:sz w:val="28"/>
          <w:lang w:val="en-US"/>
        </w:rPr>
        <w:t xml:space="preserve"> </w:t>
      </w:r>
      <w:r w:rsidR="001F4C00" w:rsidRPr="001F4C00">
        <w:rPr>
          <w:rFonts w:ascii="Times New Roman" w:hAnsi="Times New Roman" w:cs="Times New Roman"/>
          <w:sz w:val="28"/>
          <w:lang w:val="en-US"/>
        </w:rPr>
        <w:t xml:space="preserve">Su N., Huang S., </w:t>
      </w:r>
      <w:r w:rsidR="0039630E">
        <w:rPr>
          <w:rFonts w:ascii="Times New Roman" w:hAnsi="Times New Roman" w:cs="Times New Roman"/>
          <w:sz w:val="28"/>
          <w:lang w:val="en-US"/>
        </w:rPr>
        <w:t>Su</w:t>
      </w:r>
      <w:r w:rsidR="001F4C00" w:rsidRPr="001F4C00">
        <w:rPr>
          <w:rFonts w:ascii="Times New Roman" w:hAnsi="Times New Roman" w:cs="Times New Roman"/>
          <w:sz w:val="28"/>
          <w:lang w:val="en-US"/>
        </w:rPr>
        <w:t xml:space="preserve"> C. Elevating smart manufacturing with a unified predictive maintenance platform: The synergy between data warehousing, Apache Spark, and machine learning</w:t>
      </w:r>
      <w:r w:rsidR="005568F9">
        <w:rPr>
          <w:rFonts w:ascii="Times New Roman" w:hAnsi="Times New Roman" w:cs="Times New Roman"/>
          <w:sz w:val="28"/>
          <w:lang w:val="en-US"/>
        </w:rPr>
        <w:t xml:space="preserve"> //</w:t>
      </w:r>
      <w:r w:rsidR="001F4C00" w:rsidRPr="001F4C00">
        <w:rPr>
          <w:rFonts w:ascii="Times New Roman" w:hAnsi="Times New Roman" w:cs="Times New Roman"/>
          <w:sz w:val="28"/>
          <w:lang w:val="en-US"/>
        </w:rPr>
        <w:t xml:space="preserve"> Sensors</w:t>
      </w:r>
      <w:r w:rsidR="0039630E">
        <w:rPr>
          <w:rFonts w:ascii="Times New Roman" w:hAnsi="Times New Roman" w:cs="Times New Roman"/>
          <w:sz w:val="28"/>
          <w:lang w:val="en-US"/>
        </w:rPr>
        <w:t>. – 2024. – Vol.</w:t>
      </w:r>
      <w:r w:rsidR="001F4C00" w:rsidRPr="001F4C00">
        <w:rPr>
          <w:rFonts w:ascii="Times New Roman" w:hAnsi="Times New Roman" w:cs="Times New Roman"/>
          <w:sz w:val="28"/>
          <w:lang w:val="en-US"/>
        </w:rPr>
        <w:t xml:space="preserve"> 24</w:t>
      </w:r>
      <w:r w:rsidR="0039630E">
        <w:rPr>
          <w:rFonts w:ascii="Times New Roman" w:hAnsi="Times New Roman" w:cs="Times New Roman"/>
          <w:sz w:val="28"/>
          <w:lang w:val="en-US"/>
        </w:rPr>
        <w:t xml:space="preserve">, Issue </w:t>
      </w:r>
      <w:r w:rsidR="001F4C00" w:rsidRPr="001F4C00">
        <w:rPr>
          <w:rFonts w:ascii="Times New Roman" w:hAnsi="Times New Roman" w:cs="Times New Roman"/>
          <w:sz w:val="28"/>
          <w:lang w:val="en-US"/>
        </w:rPr>
        <w:t>13</w:t>
      </w:r>
      <w:r w:rsidR="0039630E">
        <w:rPr>
          <w:rFonts w:ascii="Times New Roman" w:hAnsi="Times New Roman" w:cs="Times New Roman"/>
          <w:sz w:val="28"/>
          <w:lang w:val="en-US"/>
        </w:rPr>
        <w:t>. – P.</w:t>
      </w:r>
      <w:r w:rsidR="001F4C00" w:rsidRPr="001F4C00">
        <w:rPr>
          <w:rFonts w:ascii="Times New Roman" w:hAnsi="Times New Roman" w:cs="Times New Roman"/>
          <w:sz w:val="28"/>
          <w:lang w:val="en-US"/>
        </w:rPr>
        <w:t xml:space="preserve"> 4237</w:t>
      </w:r>
      <w:r w:rsidR="0023389E" w:rsidRPr="00CA10AF">
        <w:rPr>
          <w:rFonts w:ascii="Times New Roman" w:hAnsi="Times New Roman" w:cs="Times New Roman"/>
          <w:sz w:val="28"/>
          <w:lang w:val="en-US"/>
        </w:rPr>
        <w:t>.</w:t>
      </w:r>
    </w:p>
    <w:p w14:paraId="0C5C0430" w14:textId="5568BFDA" w:rsidR="0023389E" w:rsidRPr="00CA10AF" w:rsidRDefault="00A03E3C" w:rsidP="0023389E">
      <w:pPr>
        <w:spacing w:after="0" w:line="240" w:lineRule="auto"/>
        <w:ind w:firstLine="709"/>
        <w:jc w:val="both"/>
        <w:rPr>
          <w:rFonts w:ascii="Times New Roman" w:hAnsi="Times New Roman" w:cs="Times New Roman"/>
          <w:sz w:val="28"/>
          <w:lang w:val="en-US"/>
        </w:rPr>
      </w:pPr>
      <w:r w:rsidRPr="00A03E3C">
        <w:rPr>
          <w:rFonts w:ascii="Times New Roman" w:hAnsi="Times New Roman" w:cs="Times New Roman"/>
          <w:sz w:val="28"/>
          <w:lang w:val="en-US"/>
        </w:rPr>
        <w:t>61</w:t>
      </w:r>
      <w:r w:rsidR="0023389E" w:rsidRPr="00CA10AF">
        <w:rPr>
          <w:rFonts w:ascii="Times New Roman" w:hAnsi="Times New Roman" w:cs="Times New Roman"/>
          <w:sz w:val="28"/>
          <w:lang w:val="en-US"/>
        </w:rPr>
        <w:t xml:space="preserve"> </w:t>
      </w:r>
      <w:r w:rsidR="00CB17AC" w:rsidRPr="00CB17AC">
        <w:rPr>
          <w:rFonts w:ascii="Times New Roman" w:hAnsi="Times New Roman" w:cs="Times New Roman"/>
          <w:sz w:val="28"/>
          <w:lang w:val="en-US"/>
        </w:rPr>
        <w:t xml:space="preserve">Hastie T., Tibshirani R., </w:t>
      </w:r>
      <w:r w:rsidR="00EA54D8">
        <w:rPr>
          <w:rFonts w:ascii="Times New Roman" w:hAnsi="Times New Roman" w:cs="Times New Roman"/>
          <w:sz w:val="28"/>
          <w:lang w:val="en-US"/>
        </w:rPr>
        <w:t>Friedman</w:t>
      </w:r>
      <w:r w:rsidR="00CB17AC" w:rsidRPr="00CB17AC">
        <w:rPr>
          <w:rFonts w:ascii="Times New Roman" w:hAnsi="Times New Roman" w:cs="Times New Roman"/>
          <w:sz w:val="28"/>
          <w:lang w:val="en-US"/>
        </w:rPr>
        <w:t xml:space="preserve"> J. The elements of statistical learning</w:t>
      </w:r>
      <w:r w:rsidR="00EA54D8">
        <w:rPr>
          <w:rFonts w:ascii="Times New Roman" w:hAnsi="Times New Roman" w:cs="Times New Roman"/>
          <w:sz w:val="28"/>
          <w:lang w:val="en-US"/>
        </w:rPr>
        <w:t>.</w:t>
      </w:r>
      <w:r w:rsidR="00CB17AC" w:rsidRPr="00CB17AC">
        <w:rPr>
          <w:rFonts w:ascii="Times New Roman" w:hAnsi="Times New Roman" w:cs="Times New Roman"/>
          <w:sz w:val="28"/>
          <w:lang w:val="en-US"/>
        </w:rPr>
        <w:t xml:space="preserve"> </w:t>
      </w:r>
      <w:r w:rsidR="00EA54D8">
        <w:rPr>
          <w:rFonts w:ascii="Times New Roman" w:hAnsi="Times New Roman" w:cs="Times New Roman"/>
          <w:sz w:val="28"/>
          <w:lang w:val="en-US"/>
        </w:rPr>
        <w:t xml:space="preserve">– Ed. </w:t>
      </w:r>
      <w:r w:rsidR="00CB17AC" w:rsidRPr="00CB17AC">
        <w:rPr>
          <w:rFonts w:ascii="Times New Roman" w:hAnsi="Times New Roman" w:cs="Times New Roman"/>
          <w:sz w:val="28"/>
          <w:lang w:val="en-US"/>
        </w:rPr>
        <w:t xml:space="preserve">2nd. </w:t>
      </w:r>
      <w:r w:rsidR="00EA54D8">
        <w:rPr>
          <w:rFonts w:ascii="Times New Roman" w:hAnsi="Times New Roman" w:cs="Times New Roman"/>
          <w:sz w:val="28"/>
          <w:lang w:val="en-US"/>
        </w:rPr>
        <w:t xml:space="preserve">– NY.: </w:t>
      </w:r>
      <w:r w:rsidR="00CB17AC" w:rsidRPr="00CB17AC">
        <w:rPr>
          <w:rFonts w:ascii="Times New Roman" w:hAnsi="Times New Roman" w:cs="Times New Roman"/>
          <w:sz w:val="28"/>
          <w:lang w:val="en-US"/>
        </w:rPr>
        <w:t>Springer</w:t>
      </w:r>
      <w:r w:rsidR="00EA54D8">
        <w:rPr>
          <w:rFonts w:ascii="Times New Roman" w:hAnsi="Times New Roman" w:cs="Times New Roman"/>
          <w:sz w:val="28"/>
          <w:lang w:val="en-US"/>
        </w:rPr>
        <w:t>, 2009</w:t>
      </w:r>
      <w:r w:rsidR="0023389E" w:rsidRPr="00CA10AF">
        <w:rPr>
          <w:rFonts w:ascii="Times New Roman" w:hAnsi="Times New Roman" w:cs="Times New Roman"/>
          <w:sz w:val="28"/>
          <w:lang w:val="en-US"/>
        </w:rPr>
        <w:t>.</w:t>
      </w:r>
      <w:r w:rsidR="00EA54D8">
        <w:rPr>
          <w:rFonts w:ascii="Times New Roman" w:hAnsi="Times New Roman" w:cs="Times New Roman"/>
          <w:sz w:val="28"/>
          <w:lang w:val="en-US"/>
        </w:rPr>
        <w:t xml:space="preserve"> – 745 p.</w:t>
      </w:r>
    </w:p>
    <w:p w14:paraId="411959D0" w14:textId="643020AC" w:rsidR="0023389E" w:rsidRPr="00CA10AF" w:rsidRDefault="00A03E3C" w:rsidP="0023389E">
      <w:pPr>
        <w:spacing w:after="0" w:line="240" w:lineRule="auto"/>
        <w:ind w:firstLine="709"/>
        <w:jc w:val="both"/>
        <w:rPr>
          <w:rFonts w:ascii="Times New Roman" w:hAnsi="Times New Roman" w:cs="Times New Roman"/>
          <w:sz w:val="28"/>
          <w:lang w:val="en-US"/>
        </w:rPr>
      </w:pPr>
      <w:r w:rsidRPr="00C9304F">
        <w:rPr>
          <w:rFonts w:ascii="Times New Roman" w:hAnsi="Times New Roman" w:cs="Times New Roman"/>
          <w:sz w:val="28"/>
          <w:lang w:val="en-US"/>
        </w:rPr>
        <w:lastRenderedPageBreak/>
        <w:t>6</w:t>
      </w:r>
      <w:r w:rsidR="0023389E" w:rsidRPr="00CA10AF">
        <w:rPr>
          <w:rFonts w:ascii="Times New Roman" w:hAnsi="Times New Roman" w:cs="Times New Roman"/>
          <w:sz w:val="28"/>
          <w:lang w:val="en-US"/>
        </w:rPr>
        <w:t xml:space="preserve">2 </w:t>
      </w:r>
      <w:r w:rsidR="00CB17AC" w:rsidRPr="00CB17AC">
        <w:rPr>
          <w:rFonts w:ascii="Times New Roman" w:hAnsi="Times New Roman" w:cs="Times New Roman"/>
          <w:sz w:val="28"/>
          <w:lang w:val="en-US"/>
        </w:rPr>
        <w:t>B</w:t>
      </w:r>
      <w:r w:rsidR="00EA54D8">
        <w:rPr>
          <w:rFonts w:ascii="Times New Roman" w:hAnsi="Times New Roman" w:cs="Times New Roman"/>
          <w:sz w:val="28"/>
          <w:lang w:val="en-US"/>
        </w:rPr>
        <w:t>reiman</w:t>
      </w:r>
      <w:r w:rsidR="00CB17AC" w:rsidRPr="00CB17AC">
        <w:rPr>
          <w:rFonts w:ascii="Times New Roman" w:hAnsi="Times New Roman" w:cs="Times New Roman"/>
          <w:sz w:val="28"/>
          <w:lang w:val="en-US"/>
        </w:rPr>
        <w:t xml:space="preserve"> L. Random forests</w:t>
      </w:r>
      <w:r w:rsidR="005568F9">
        <w:rPr>
          <w:rFonts w:ascii="Times New Roman" w:hAnsi="Times New Roman" w:cs="Times New Roman"/>
          <w:sz w:val="28"/>
          <w:lang w:val="en-US"/>
        </w:rPr>
        <w:t xml:space="preserve"> //</w:t>
      </w:r>
      <w:r w:rsidR="00CB17AC" w:rsidRPr="00CB17AC">
        <w:rPr>
          <w:rFonts w:ascii="Times New Roman" w:hAnsi="Times New Roman" w:cs="Times New Roman"/>
          <w:sz w:val="28"/>
          <w:lang w:val="en-US"/>
        </w:rPr>
        <w:t xml:space="preserve"> Machine Learning</w:t>
      </w:r>
      <w:r w:rsidR="00EA54D8">
        <w:rPr>
          <w:rFonts w:ascii="Times New Roman" w:hAnsi="Times New Roman" w:cs="Times New Roman"/>
          <w:sz w:val="28"/>
          <w:lang w:val="en-US"/>
        </w:rPr>
        <w:t>. – 2001. – Vol.</w:t>
      </w:r>
      <w:r w:rsidR="00CB17AC" w:rsidRPr="00CB17AC">
        <w:rPr>
          <w:rFonts w:ascii="Times New Roman" w:hAnsi="Times New Roman" w:cs="Times New Roman"/>
          <w:sz w:val="28"/>
          <w:lang w:val="en-US"/>
        </w:rPr>
        <w:t xml:space="preserve"> 45</w:t>
      </w:r>
      <w:r w:rsidR="00EA54D8">
        <w:rPr>
          <w:rFonts w:ascii="Times New Roman" w:hAnsi="Times New Roman" w:cs="Times New Roman"/>
          <w:sz w:val="28"/>
          <w:lang w:val="en-US"/>
        </w:rPr>
        <w:t>, Issue 1. – P.</w:t>
      </w:r>
      <w:r w:rsidR="00CB17AC" w:rsidRPr="00CB17AC">
        <w:rPr>
          <w:rFonts w:ascii="Times New Roman" w:hAnsi="Times New Roman" w:cs="Times New Roman"/>
          <w:sz w:val="28"/>
          <w:lang w:val="en-US"/>
        </w:rPr>
        <w:t xml:space="preserve"> 5-32.</w:t>
      </w:r>
    </w:p>
    <w:p w14:paraId="04975922" w14:textId="45048CFF" w:rsidR="0023389E" w:rsidRPr="00CA10AF" w:rsidRDefault="00C9304F" w:rsidP="0023389E">
      <w:pPr>
        <w:spacing w:after="0" w:line="240" w:lineRule="auto"/>
        <w:ind w:firstLine="709"/>
        <w:jc w:val="both"/>
        <w:rPr>
          <w:rFonts w:ascii="Times New Roman" w:hAnsi="Times New Roman" w:cs="Times New Roman"/>
          <w:sz w:val="28"/>
          <w:lang w:val="en-US"/>
        </w:rPr>
      </w:pPr>
      <w:r w:rsidRPr="00C9304F">
        <w:rPr>
          <w:rFonts w:ascii="Times New Roman" w:hAnsi="Times New Roman" w:cs="Times New Roman"/>
          <w:sz w:val="28"/>
          <w:lang w:val="en-US"/>
        </w:rPr>
        <w:t>63</w:t>
      </w:r>
      <w:r w:rsidR="0023389E" w:rsidRPr="00CA10AF">
        <w:rPr>
          <w:rFonts w:ascii="Times New Roman" w:hAnsi="Times New Roman" w:cs="Times New Roman"/>
          <w:sz w:val="28"/>
          <w:lang w:val="en-US"/>
        </w:rPr>
        <w:t xml:space="preserve"> </w:t>
      </w:r>
      <w:r w:rsidR="00CB17AC" w:rsidRPr="00CB17AC">
        <w:rPr>
          <w:rFonts w:ascii="Times New Roman" w:hAnsi="Times New Roman" w:cs="Times New Roman"/>
          <w:sz w:val="28"/>
          <w:lang w:val="en-US"/>
        </w:rPr>
        <w:t xml:space="preserve">Chen T., </w:t>
      </w:r>
      <w:r w:rsidR="00EA54D8">
        <w:rPr>
          <w:rFonts w:ascii="Times New Roman" w:hAnsi="Times New Roman" w:cs="Times New Roman"/>
          <w:sz w:val="28"/>
          <w:lang w:val="en-US"/>
        </w:rPr>
        <w:t>Guestrin</w:t>
      </w:r>
      <w:r w:rsidR="00CB17AC" w:rsidRPr="00CB17AC">
        <w:rPr>
          <w:rFonts w:ascii="Times New Roman" w:hAnsi="Times New Roman" w:cs="Times New Roman"/>
          <w:sz w:val="28"/>
          <w:lang w:val="en-US"/>
        </w:rPr>
        <w:t xml:space="preserve"> C. XGBoost: A scalable tree boosting system</w:t>
      </w:r>
      <w:r w:rsidR="005568F9">
        <w:rPr>
          <w:rFonts w:ascii="Times New Roman" w:hAnsi="Times New Roman" w:cs="Times New Roman"/>
          <w:sz w:val="28"/>
          <w:lang w:val="en-US"/>
        </w:rPr>
        <w:t xml:space="preserve"> //</w:t>
      </w:r>
      <w:r w:rsidR="00CB17AC" w:rsidRPr="00CB17AC">
        <w:rPr>
          <w:rFonts w:ascii="Times New Roman" w:hAnsi="Times New Roman" w:cs="Times New Roman"/>
          <w:sz w:val="28"/>
          <w:lang w:val="en-US"/>
        </w:rPr>
        <w:t xml:space="preserve"> Proceed</w:t>
      </w:r>
      <w:r w:rsidR="00EA54D8">
        <w:rPr>
          <w:rFonts w:ascii="Times New Roman" w:hAnsi="Times New Roman" w:cs="Times New Roman"/>
          <w:sz w:val="28"/>
          <w:lang w:val="en-US"/>
        </w:rPr>
        <w:t>.</w:t>
      </w:r>
      <w:r w:rsidR="00CB17AC" w:rsidRPr="00CB17AC">
        <w:rPr>
          <w:rFonts w:ascii="Times New Roman" w:hAnsi="Times New Roman" w:cs="Times New Roman"/>
          <w:sz w:val="28"/>
          <w:lang w:val="en-US"/>
        </w:rPr>
        <w:t xml:space="preserve"> of the 22nd ACM SIGKDD </w:t>
      </w:r>
      <w:r w:rsidR="00EA54D8" w:rsidRPr="00CB17AC">
        <w:rPr>
          <w:rFonts w:ascii="Times New Roman" w:hAnsi="Times New Roman" w:cs="Times New Roman"/>
          <w:sz w:val="28"/>
          <w:lang w:val="en-US"/>
        </w:rPr>
        <w:t>internat</w:t>
      </w:r>
      <w:r w:rsidR="00EA54D8">
        <w:rPr>
          <w:rFonts w:ascii="Times New Roman" w:hAnsi="Times New Roman" w:cs="Times New Roman"/>
          <w:sz w:val="28"/>
          <w:lang w:val="en-US"/>
        </w:rPr>
        <w:t>.</w:t>
      </w:r>
      <w:r w:rsidR="00EA54D8" w:rsidRPr="00CB17AC">
        <w:rPr>
          <w:rFonts w:ascii="Times New Roman" w:hAnsi="Times New Roman" w:cs="Times New Roman"/>
          <w:sz w:val="28"/>
          <w:lang w:val="en-US"/>
        </w:rPr>
        <w:t xml:space="preserve"> conf</w:t>
      </w:r>
      <w:r w:rsidR="00EA54D8">
        <w:rPr>
          <w:rFonts w:ascii="Times New Roman" w:hAnsi="Times New Roman" w:cs="Times New Roman"/>
          <w:sz w:val="28"/>
          <w:lang w:val="en-US"/>
        </w:rPr>
        <w:t>.</w:t>
      </w:r>
      <w:r w:rsidR="00CB17AC" w:rsidRPr="00CB17AC">
        <w:rPr>
          <w:rFonts w:ascii="Times New Roman" w:hAnsi="Times New Roman" w:cs="Times New Roman"/>
          <w:sz w:val="28"/>
          <w:lang w:val="en-US"/>
        </w:rPr>
        <w:t xml:space="preserve"> on Knowledge Discovery and Data Mining (KDD ’16)</w:t>
      </w:r>
      <w:r w:rsidR="00EA54D8">
        <w:rPr>
          <w:rFonts w:ascii="Times New Roman" w:hAnsi="Times New Roman" w:cs="Times New Roman"/>
          <w:sz w:val="28"/>
          <w:lang w:val="en-US"/>
        </w:rPr>
        <w:t>. – NY., 2016. – P.</w:t>
      </w:r>
      <w:r w:rsidR="00CB17AC" w:rsidRPr="00CB17AC">
        <w:rPr>
          <w:rFonts w:ascii="Times New Roman" w:hAnsi="Times New Roman" w:cs="Times New Roman"/>
          <w:sz w:val="28"/>
          <w:lang w:val="en-US"/>
        </w:rPr>
        <w:t xml:space="preserve"> 785-794. </w:t>
      </w:r>
    </w:p>
    <w:p w14:paraId="3D43154A" w14:textId="378DC8F0" w:rsidR="0023389E" w:rsidRPr="00CA10AF" w:rsidRDefault="00C9304F" w:rsidP="0023389E">
      <w:pPr>
        <w:spacing w:after="0" w:line="240" w:lineRule="auto"/>
        <w:ind w:firstLine="709"/>
        <w:jc w:val="both"/>
        <w:rPr>
          <w:rFonts w:ascii="Times New Roman" w:hAnsi="Times New Roman" w:cs="Times New Roman"/>
          <w:sz w:val="28"/>
          <w:lang w:val="en-US"/>
        </w:rPr>
      </w:pPr>
      <w:r w:rsidRPr="00C9304F">
        <w:rPr>
          <w:rFonts w:ascii="Times New Roman" w:hAnsi="Times New Roman" w:cs="Times New Roman"/>
          <w:sz w:val="28"/>
          <w:lang w:val="en-US"/>
        </w:rPr>
        <w:t>64</w:t>
      </w:r>
      <w:r w:rsidR="0023389E" w:rsidRPr="00CA10AF">
        <w:rPr>
          <w:rFonts w:ascii="Times New Roman" w:hAnsi="Times New Roman" w:cs="Times New Roman"/>
          <w:sz w:val="28"/>
          <w:lang w:val="en-US"/>
        </w:rPr>
        <w:t xml:space="preserve"> </w:t>
      </w:r>
      <w:r w:rsidR="00CB17AC" w:rsidRPr="00CB17AC">
        <w:rPr>
          <w:rFonts w:ascii="Times New Roman" w:hAnsi="Times New Roman" w:cs="Times New Roman"/>
          <w:sz w:val="28"/>
          <w:lang w:val="en-US"/>
        </w:rPr>
        <w:t>Flores-Huamán K.-J.</w:t>
      </w:r>
      <w:r w:rsidR="00EA54D8">
        <w:rPr>
          <w:rFonts w:ascii="Times New Roman" w:hAnsi="Times New Roman" w:cs="Times New Roman"/>
          <w:sz w:val="28"/>
          <w:lang w:val="en-US"/>
        </w:rPr>
        <w:t xml:space="preserve"> et al.</w:t>
      </w:r>
      <w:r w:rsidR="00CB17AC" w:rsidRPr="00CB17AC">
        <w:rPr>
          <w:rFonts w:ascii="Times New Roman" w:hAnsi="Times New Roman" w:cs="Times New Roman"/>
          <w:sz w:val="28"/>
          <w:lang w:val="en-US"/>
        </w:rPr>
        <w:t xml:space="preserve"> Lead-time prediction in wind tower manufacturing: A machine learning-based approach</w:t>
      </w:r>
      <w:r w:rsidR="00EA54D8">
        <w:rPr>
          <w:rFonts w:ascii="Times New Roman" w:hAnsi="Times New Roman" w:cs="Times New Roman"/>
          <w:sz w:val="28"/>
          <w:lang w:val="en-US"/>
        </w:rPr>
        <w:t xml:space="preserve"> //</w:t>
      </w:r>
      <w:r w:rsidR="00CB17AC" w:rsidRPr="00CB17AC">
        <w:rPr>
          <w:rFonts w:ascii="Times New Roman" w:hAnsi="Times New Roman" w:cs="Times New Roman"/>
          <w:sz w:val="28"/>
          <w:lang w:val="en-US"/>
        </w:rPr>
        <w:t xml:space="preserve"> Mathematics</w:t>
      </w:r>
      <w:r w:rsidR="00EA54D8">
        <w:rPr>
          <w:rFonts w:ascii="Times New Roman" w:hAnsi="Times New Roman" w:cs="Times New Roman"/>
          <w:sz w:val="28"/>
          <w:lang w:val="en-US"/>
        </w:rPr>
        <w:t>. – 2024. – Vol.</w:t>
      </w:r>
      <w:r w:rsidR="00CB17AC" w:rsidRPr="00CB17AC">
        <w:rPr>
          <w:rFonts w:ascii="Times New Roman" w:hAnsi="Times New Roman" w:cs="Times New Roman"/>
          <w:sz w:val="28"/>
          <w:lang w:val="en-US"/>
        </w:rPr>
        <w:t xml:space="preserve"> 12</w:t>
      </w:r>
      <w:r w:rsidR="00EA54D8">
        <w:rPr>
          <w:rFonts w:ascii="Times New Roman" w:hAnsi="Times New Roman" w:cs="Times New Roman"/>
          <w:sz w:val="28"/>
          <w:lang w:val="en-US"/>
        </w:rPr>
        <w:t xml:space="preserve">, Issue </w:t>
      </w:r>
      <w:r w:rsidR="00CB17AC" w:rsidRPr="00CB17AC">
        <w:rPr>
          <w:rFonts w:ascii="Times New Roman" w:hAnsi="Times New Roman" w:cs="Times New Roman"/>
          <w:sz w:val="28"/>
          <w:lang w:val="en-US"/>
        </w:rPr>
        <w:t>15</w:t>
      </w:r>
      <w:r w:rsidR="00EA54D8">
        <w:rPr>
          <w:rFonts w:ascii="Times New Roman" w:hAnsi="Times New Roman" w:cs="Times New Roman"/>
          <w:sz w:val="28"/>
          <w:lang w:val="en-US"/>
        </w:rPr>
        <w:t>. – P.</w:t>
      </w:r>
      <w:r w:rsidR="00CB17AC" w:rsidRPr="00CB17AC">
        <w:rPr>
          <w:rFonts w:ascii="Times New Roman" w:hAnsi="Times New Roman" w:cs="Times New Roman"/>
          <w:sz w:val="28"/>
          <w:lang w:val="en-US"/>
        </w:rPr>
        <w:t xml:space="preserve"> 2347.</w:t>
      </w:r>
      <w:r w:rsidR="0023389E" w:rsidRPr="00CA10AF">
        <w:rPr>
          <w:rFonts w:ascii="Times New Roman" w:hAnsi="Times New Roman" w:cs="Times New Roman"/>
          <w:sz w:val="28"/>
          <w:lang w:val="en-US"/>
        </w:rPr>
        <w:t xml:space="preserve"> </w:t>
      </w:r>
    </w:p>
    <w:p w14:paraId="51948A9A" w14:textId="18E2E000" w:rsidR="0023389E" w:rsidRPr="00CA10AF" w:rsidRDefault="00EB0ABF"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65</w:t>
      </w:r>
      <w:r w:rsidR="0023389E" w:rsidRPr="00CA10AF">
        <w:rPr>
          <w:rFonts w:ascii="Times New Roman" w:hAnsi="Times New Roman" w:cs="Times New Roman"/>
          <w:sz w:val="28"/>
          <w:lang w:val="en-US"/>
        </w:rPr>
        <w:t xml:space="preserve"> </w:t>
      </w:r>
      <w:r w:rsidR="00D84032" w:rsidRPr="00D84032">
        <w:rPr>
          <w:rFonts w:ascii="Times New Roman" w:hAnsi="Times New Roman" w:cs="Times New Roman"/>
          <w:sz w:val="28"/>
          <w:lang w:val="en-US"/>
        </w:rPr>
        <w:t>Hochreiter S., Schmidhuber J. Long short-term memory</w:t>
      </w:r>
      <w:r w:rsidR="00EA54D8">
        <w:rPr>
          <w:rFonts w:ascii="Times New Roman" w:hAnsi="Times New Roman" w:cs="Times New Roman"/>
          <w:sz w:val="28"/>
          <w:lang w:val="en-US"/>
        </w:rPr>
        <w:t xml:space="preserve"> //</w:t>
      </w:r>
      <w:r w:rsidR="00D84032" w:rsidRPr="00D84032">
        <w:rPr>
          <w:rFonts w:ascii="Times New Roman" w:hAnsi="Times New Roman" w:cs="Times New Roman"/>
          <w:sz w:val="28"/>
          <w:lang w:val="en-US"/>
        </w:rPr>
        <w:t xml:space="preserve"> Neural Computation</w:t>
      </w:r>
      <w:r w:rsidR="00EA54D8">
        <w:rPr>
          <w:rFonts w:ascii="Times New Roman" w:hAnsi="Times New Roman" w:cs="Times New Roman"/>
          <w:sz w:val="28"/>
          <w:lang w:val="en-US"/>
        </w:rPr>
        <w:t>. – 1997. – Vol.</w:t>
      </w:r>
      <w:r w:rsidR="00D84032" w:rsidRPr="00D84032">
        <w:rPr>
          <w:rFonts w:ascii="Times New Roman" w:hAnsi="Times New Roman" w:cs="Times New Roman"/>
          <w:sz w:val="28"/>
          <w:lang w:val="en-US"/>
        </w:rPr>
        <w:t xml:space="preserve"> 9</w:t>
      </w:r>
      <w:r w:rsidR="00EA54D8">
        <w:rPr>
          <w:rFonts w:ascii="Times New Roman" w:hAnsi="Times New Roman" w:cs="Times New Roman"/>
          <w:sz w:val="28"/>
          <w:lang w:val="en-US"/>
        </w:rPr>
        <w:t>. – P.</w:t>
      </w:r>
      <w:r w:rsidR="00D84032" w:rsidRPr="00D84032">
        <w:rPr>
          <w:rFonts w:ascii="Times New Roman" w:hAnsi="Times New Roman" w:cs="Times New Roman"/>
          <w:sz w:val="28"/>
          <w:lang w:val="en-US"/>
        </w:rPr>
        <w:t xml:space="preserve"> 1735-1780.</w:t>
      </w:r>
      <w:r w:rsidR="0023389E" w:rsidRPr="00CA10AF">
        <w:rPr>
          <w:rFonts w:ascii="Times New Roman" w:hAnsi="Times New Roman" w:cs="Times New Roman"/>
          <w:sz w:val="28"/>
          <w:lang w:val="en-US"/>
        </w:rPr>
        <w:t xml:space="preserve"> </w:t>
      </w:r>
    </w:p>
    <w:p w14:paraId="4A96242A" w14:textId="028D6016" w:rsidR="0023389E" w:rsidRPr="00CA10AF" w:rsidRDefault="00EB0ABF" w:rsidP="0023389E">
      <w:pPr>
        <w:spacing w:after="0" w:line="240" w:lineRule="auto"/>
        <w:ind w:firstLine="709"/>
        <w:jc w:val="both"/>
        <w:rPr>
          <w:rFonts w:ascii="Times New Roman" w:hAnsi="Times New Roman" w:cs="Times New Roman"/>
          <w:sz w:val="28"/>
          <w:lang w:val="en-US"/>
        </w:rPr>
      </w:pPr>
      <w:r w:rsidRPr="00EB0ABF">
        <w:rPr>
          <w:rFonts w:ascii="Times New Roman" w:hAnsi="Times New Roman" w:cs="Times New Roman"/>
          <w:sz w:val="28"/>
          <w:lang w:val="en-US"/>
        </w:rPr>
        <w:t>66</w:t>
      </w:r>
      <w:r w:rsidR="0023389E" w:rsidRPr="00CA10AF">
        <w:rPr>
          <w:rFonts w:ascii="Times New Roman" w:hAnsi="Times New Roman" w:cs="Times New Roman"/>
          <w:sz w:val="28"/>
          <w:lang w:val="en-US"/>
        </w:rPr>
        <w:t xml:space="preserve"> </w:t>
      </w:r>
      <w:r w:rsidR="00D84032" w:rsidRPr="00D84032">
        <w:rPr>
          <w:rFonts w:ascii="Times New Roman" w:hAnsi="Times New Roman" w:cs="Times New Roman"/>
          <w:sz w:val="28"/>
          <w:lang w:val="en-US"/>
        </w:rPr>
        <w:t>Kim</w:t>
      </w:r>
      <w:r w:rsidR="00EA54D8">
        <w:rPr>
          <w:rFonts w:ascii="Times New Roman" w:hAnsi="Times New Roman" w:cs="Times New Roman"/>
          <w:sz w:val="28"/>
          <w:lang w:val="en-US"/>
        </w:rPr>
        <w:t xml:space="preserve"> J., Kim</w:t>
      </w:r>
      <w:r w:rsidR="00D84032" w:rsidRPr="00D84032">
        <w:rPr>
          <w:rFonts w:ascii="Times New Roman" w:hAnsi="Times New Roman" w:cs="Times New Roman"/>
          <w:sz w:val="28"/>
          <w:lang w:val="en-US"/>
        </w:rPr>
        <w:t xml:space="preserve"> H., Kim H. et al. A comprehensive survey of deep learning for time series forecasting: Architectural diversity and open challenges</w:t>
      </w:r>
      <w:r w:rsidR="00EA54D8">
        <w:rPr>
          <w:rFonts w:ascii="Times New Roman" w:hAnsi="Times New Roman" w:cs="Times New Roman"/>
          <w:sz w:val="28"/>
          <w:lang w:val="en-US"/>
        </w:rPr>
        <w:t xml:space="preserve"> //</w:t>
      </w:r>
      <w:r w:rsidR="00D84032" w:rsidRPr="00D84032">
        <w:rPr>
          <w:rFonts w:ascii="Times New Roman" w:hAnsi="Times New Roman" w:cs="Times New Roman"/>
          <w:sz w:val="28"/>
          <w:lang w:val="en-US"/>
        </w:rPr>
        <w:t xml:space="preserve"> Artificial Intelligence Review</w:t>
      </w:r>
      <w:r w:rsidR="00EA54D8">
        <w:rPr>
          <w:rFonts w:ascii="Times New Roman" w:hAnsi="Times New Roman" w:cs="Times New Roman"/>
          <w:sz w:val="28"/>
          <w:lang w:val="en-US"/>
        </w:rPr>
        <w:t>. – 2025. – Vol.</w:t>
      </w:r>
      <w:r w:rsidR="00D84032" w:rsidRPr="00D84032">
        <w:rPr>
          <w:rFonts w:ascii="Times New Roman" w:hAnsi="Times New Roman" w:cs="Times New Roman"/>
          <w:sz w:val="28"/>
          <w:lang w:val="en-US"/>
        </w:rPr>
        <w:t xml:space="preserve"> 58</w:t>
      </w:r>
      <w:r w:rsidR="00EA54D8">
        <w:rPr>
          <w:rFonts w:ascii="Times New Roman" w:hAnsi="Times New Roman" w:cs="Times New Roman"/>
          <w:sz w:val="28"/>
          <w:lang w:val="en-US"/>
        </w:rPr>
        <w:t>. – P.</w:t>
      </w:r>
      <w:r w:rsidR="00D84032" w:rsidRPr="00D84032">
        <w:rPr>
          <w:rFonts w:ascii="Times New Roman" w:hAnsi="Times New Roman" w:cs="Times New Roman"/>
          <w:sz w:val="28"/>
          <w:lang w:val="en-US"/>
        </w:rPr>
        <w:t xml:space="preserve"> 216.</w:t>
      </w:r>
    </w:p>
    <w:p w14:paraId="7CF64083" w14:textId="074279A0" w:rsidR="0023389E" w:rsidRPr="00CA10AF" w:rsidRDefault="00EB0ABF" w:rsidP="0023389E">
      <w:pPr>
        <w:spacing w:after="0" w:line="240" w:lineRule="auto"/>
        <w:ind w:firstLine="709"/>
        <w:jc w:val="both"/>
        <w:rPr>
          <w:rFonts w:ascii="Times New Roman" w:hAnsi="Times New Roman" w:cs="Times New Roman"/>
          <w:sz w:val="28"/>
          <w:lang w:val="en-US"/>
        </w:rPr>
      </w:pPr>
      <w:r w:rsidRPr="00EB0ABF">
        <w:rPr>
          <w:rFonts w:ascii="Times New Roman" w:hAnsi="Times New Roman" w:cs="Times New Roman"/>
          <w:sz w:val="28"/>
          <w:lang w:val="en-US"/>
        </w:rPr>
        <w:t>67</w:t>
      </w:r>
      <w:r w:rsidR="0023389E" w:rsidRPr="00CA10AF">
        <w:rPr>
          <w:rFonts w:ascii="Times New Roman" w:hAnsi="Times New Roman" w:cs="Times New Roman"/>
          <w:sz w:val="28"/>
          <w:lang w:val="en-US"/>
        </w:rPr>
        <w:t xml:space="preserve"> </w:t>
      </w:r>
      <w:r w:rsidR="002927EA" w:rsidRPr="002927EA">
        <w:rPr>
          <w:rFonts w:ascii="Times New Roman" w:hAnsi="Times New Roman" w:cs="Times New Roman"/>
          <w:sz w:val="28"/>
          <w:lang w:val="en-US"/>
        </w:rPr>
        <w:t>Elmachtoub A.N., Grigas P. Smart “predict, then optimize”</w:t>
      </w:r>
      <w:r w:rsidR="00EA54D8">
        <w:rPr>
          <w:rFonts w:ascii="Times New Roman" w:hAnsi="Times New Roman" w:cs="Times New Roman"/>
          <w:sz w:val="28"/>
          <w:lang w:val="en-US"/>
        </w:rPr>
        <w:t xml:space="preserve"> //</w:t>
      </w:r>
      <w:r w:rsidR="002927EA" w:rsidRPr="002927EA">
        <w:rPr>
          <w:rFonts w:ascii="Times New Roman" w:hAnsi="Times New Roman" w:cs="Times New Roman"/>
          <w:sz w:val="28"/>
          <w:lang w:val="en-US"/>
        </w:rPr>
        <w:t xml:space="preserve"> Management Science</w:t>
      </w:r>
      <w:r w:rsidR="00EA54D8">
        <w:rPr>
          <w:rFonts w:ascii="Times New Roman" w:hAnsi="Times New Roman" w:cs="Times New Roman"/>
          <w:sz w:val="28"/>
          <w:lang w:val="en-US"/>
        </w:rPr>
        <w:t>. – 2021. – Vol.</w:t>
      </w:r>
      <w:r w:rsidR="002927EA" w:rsidRPr="002927EA">
        <w:rPr>
          <w:rFonts w:ascii="Times New Roman" w:hAnsi="Times New Roman" w:cs="Times New Roman"/>
          <w:sz w:val="28"/>
          <w:lang w:val="en-US"/>
        </w:rPr>
        <w:t xml:space="preserve"> 68</w:t>
      </w:r>
      <w:r w:rsidR="00EA54D8">
        <w:rPr>
          <w:rFonts w:ascii="Times New Roman" w:hAnsi="Times New Roman" w:cs="Times New Roman"/>
          <w:sz w:val="28"/>
          <w:lang w:val="en-US"/>
        </w:rPr>
        <w:t xml:space="preserve">, Issue </w:t>
      </w:r>
      <w:r w:rsidR="002927EA" w:rsidRPr="002927EA">
        <w:rPr>
          <w:rFonts w:ascii="Times New Roman" w:hAnsi="Times New Roman" w:cs="Times New Roman"/>
          <w:sz w:val="28"/>
          <w:lang w:val="en-US"/>
        </w:rPr>
        <w:t>1</w:t>
      </w:r>
      <w:r w:rsidR="00EA54D8">
        <w:rPr>
          <w:rFonts w:ascii="Times New Roman" w:hAnsi="Times New Roman" w:cs="Times New Roman"/>
          <w:sz w:val="28"/>
          <w:lang w:val="en-US"/>
        </w:rPr>
        <w:t>. – P.</w:t>
      </w:r>
      <w:r w:rsidR="002927EA" w:rsidRPr="002927EA">
        <w:rPr>
          <w:rFonts w:ascii="Times New Roman" w:hAnsi="Times New Roman" w:cs="Times New Roman"/>
          <w:sz w:val="28"/>
          <w:lang w:val="en-US"/>
        </w:rPr>
        <w:t xml:space="preserve"> 9</w:t>
      </w:r>
      <w:r w:rsidR="002927EA" w:rsidRPr="00C46527">
        <w:rPr>
          <w:rFonts w:ascii="Times New Roman" w:hAnsi="Times New Roman" w:cs="Times New Roman"/>
          <w:sz w:val="28"/>
          <w:lang w:val="en-US"/>
        </w:rPr>
        <w:t>-</w:t>
      </w:r>
      <w:r w:rsidR="002927EA" w:rsidRPr="002927EA">
        <w:rPr>
          <w:rFonts w:ascii="Times New Roman" w:hAnsi="Times New Roman" w:cs="Times New Roman"/>
          <w:sz w:val="28"/>
          <w:lang w:val="en-US"/>
        </w:rPr>
        <w:t>26.</w:t>
      </w:r>
    </w:p>
    <w:p w14:paraId="3C0FB8CE" w14:textId="11EDE8D9" w:rsidR="00DA68BA" w:rsidRPr="001045FB" w:rsidRDefault="00DA68BA" w:rsidP="00DA68BA">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68 </w:t>
      </w:r>
      <w:r w:rsidRPr="0018481A">
        <w:rPr>
          <w:rFonts w:ascii="Times New Roman" w:hAnsi="Times New Roman" w:cs="Times New Roman"/>
          <w:sz w:val="28"/>
          <w:lang w:val="en-US"/>
        </w:rPr>
        <w:t>Gneiting T. Making and evaluating point forecasts</w:t>
      </w:r>
      <w:r w:rsidR="00AF5A1A">
        <w:rPr>
          <w:rFonts w:ascii="Times New Roman" w:hAnsi="Times New Roman" w:cs="Times New Roman"/>
          <w:sz w:val="28"/>
          <w:lang w:val="en-US"/>
        </w:rPr>
        <w:t xml:space="preserve"> //</w:t>
      </w:r>
      <w:r w:rsidRPr="0018481A">
        <w:rPr>
          <w:rFonts w:ascii="Times New Roman" w:hAnsi="Times New Roman" w:cs="Times New Roman"/>
          <w:sz w:val="28"/>
          <w:lang w:val="en-US"/>
        </w:rPr>
        <w:t xml:space="preserve"> Journal of the American Statistical Association</w:t>
      </w:r>
      <w:r w:rsidR="00AF5A1A">
        <w:rPr>
          <w:rFonts w:ascii="Times New Roman" w:hAnsi="Times New Roman" w:cs="Times New Roman"/>
          <w:sz w:val="28"/>
          <w:lang w:val="en-US"/>
        </w:rPr>
        <w:t>. – 2011. – Vol.</w:t>
      </w:r>
      <w:r w:rsidRPr="0018481A">
        <w:rPr>
          <w:rFonts w:ascii="Times New Roman" w:hAnsi="Times New Roman" w:cs="Times New Roman"/>
          <w:sz w:val="28"/>
          <w:lang w:val="en-US"/>
        </w:rPr>
        <w:t xml:space="preserve"> 106</w:t>
      </w:r>
      <w:r w:rsidR="00AF5A1A">
        <w:rPr>
          <w:rFonts w:ascii="Times New Roman" w:hAnsi="Times New Roman" w:cs="Times New Roman"/>
          <w:sz w:val="28"/>
          <w:lang w:val="en-US"/>
        </w:rPr>
        <w:t xml:space="preserve">, Issue </w:t>
      </w:r>
      <w:r w:rsidRPr="0018481A">
        <w:rPr>
          <w:rFonts w:ascii="Times New Roman" w:hAnsi="Times New Roman" w:cs="Times New Roman"/>
          <w:sz w:val="28"/>
          <w:lang w:val="en-US"/>
        </w:rPr>
        <w:t>494</w:t>
      </w:r>
      <w:r w:rsidR="00AF5A1A">
        <w:rPr>
          <w:rFonts w:ascii="Times New Roman" w:hAnsi="Times New Roman" w:cs="Times New Roman"/>
          <w:sz w:val="28"/>
          <w:lang w:val="en-US"/>
        </w:rPr>
        <w:t>. – P.</w:t>
      </w:r>
      <w:r w:rsidRPr="0018481A">
        <w:rPr>
          <w:rFonts w:ascii="Times New Roman" w:hAnsi="Times New Roman" w:cs="Times New Roman"/>
          <w:sz w:val="28"/>
          <w:lang w:val="en-US"/>
        </w:rPr>
        <w:t xml:space="preserve"> 746-762. </w:t>
      </w:r>
    </w:p>
    <w:p w14:paraId="42319924" w14:textId="00427876" w:rsidR="00DA68BA" w:rsidRPr="00CA10AF" w:rsidRDefault="00DA68BA" w:rsidP="00DA68BA">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69 </w:t>
      </w:r>
      <w:r w:rsidRPr="00947EE3">
        <w:rPr>
          <w:rFonts w:ascii="Times New Roman" w:hAnsi="Times New Roman" w:cs="Times New Roman"/>
          <w:sz w:val="28"/>
          <w:lang w:val="en-US"/>
        </w:rPr>
        <w:t>Gneiting T., Balabdaoui F., Raftery</w:t>
      </w:r>
      <w:r w:rsidR="00AF5A1A">
        <w:rPr>
          <w:rFonts w:ascii="Times New Roman" w:hAnsi="Times New Roman" w:cs="Times New Roman"/>
          <w:sz w:val="28"/>
          <w:lang w:val="en-US"/>
        </w:rPr>
        <w:t xml:space="preserve"> A.</w:t>
      </w:r>
      <w:r w:rsidRPr="00947EE3">
        <w:rPr>
          <w:rFonts w:ascii="Times New Roman" w:hAnsi="Times New Roman" w:cs="Times New Roman"/>
          <w:sz w:val="28"/>
          <w:lang w:val="en-US"/>
        </w:rPr>
        <w:t>E. Probabilistic forecasts, calibration and sharpness</w:t>
      </w:r>
      <w:r w:rsidR="00AF5A1A">
        <w:rPr>
          <w:rFonts w:ascii="Times New Roman" w:hAnsi="Times New Roman" w:cs="Times New Roman"/>
          <w:sz w:val="28"/>
          <w:lang w:val="en-US"/>
        </w:rPr>
        <w:t xml:space="preserve"> //</w:t>
      </w:r>
      <w:r w:rsidRPr="00947EE3">
        <w:rPr>
          <w:rFonts w:ascii="Times New Roman" w:hAnsi="Times New Roman" w:cs="Times New Roman"/>
          <w:sz w:val="28"/>
          <w:lang w:val="en-US"/>
        </w:rPr>
        <w:t xml:space="preserve"> Journal of the Royal Statistical Society: Series B (Statistical Methodology)</w:t>
      </w:r>
      <w:r w:rsidR="00AF5A1A">
        <w:rPr>
          <w:rFonts w:ascii="Times New Roman" w:hAnsi="Times New Roman" w:cs="Times New Roman"/>
          <w:sz w:val="28"/>
          <w:lang w:val="en-US"/>
        </w:rPr>
        <w:t>. – 2007. – Vol.</w:t>
      </w:r>
      <w:r w:rsidRPr="00947EE3">
        <w:rPr>
          <w:rFonts w:ascii="Times New Roman" w:hAnsi="Times New Roman" w:cs="Times New Roman"/>
          <w:sz w:val="28"/>
          <w:lang w:val="en-US"/>
        </w:rPr>
        <w:t xml:space="preserve"> 69</w:t>
      </w:r>
      <w:r w:rsidR="00AF5A1A">
        <w:rPr>
          <w:rFonts w:ascii="Times New Roman" w:hAnsi="Times New Roman" w:cs="Times New Roman"/>
          <w:sz w:val="28"/>
          <w:lang w:val="en-US"/>
        </w:rPr>
        <w:t xml:space="preserve">, Issue </w:t>
      </w:r>
      <w:r w:rsidRPr="00947EE3">
        <w:rPr>
          <w:rFonts w:ascii="Times New Roman" w:hAnsi="Times New Roman" w:cs="Times New Roman"/>
          <w:sz w:val="28"/>
          <w:lang w:val="en-US"/>
        </w:rPr>
        <w:t>2</w:t>
      </w:r>
      <w:r w:rsidR="00AF5A1A">
        <w:rPr>
          <w:rFonts w:ascii="Times New Roman" w:hAnsi="Times New Roman" w:cs="Times New Roman"/>
          <w:sz w:val="28"/>
          <w:lang w:val="en-US"/>
        </w:rPr>
        <w:t>. – P.</w:t>
      </w:r>
      <w:r w:rsidRPr="00947EE3">
        <w:rPr>
          <w:rFonts w:ascii="Times New Roman" w:hAnsi="Times New Roman" w:cs="Times New Roman"/>
          <w:sz w:val="28"/>
          <w:lang w:val="en-US"/>
        </w:rPr>
        <w:t xml:space="preserve"> 243</w:t>
      </w:r>
      <w:r w:rsidRPr="00BE615F">
        <w:rPr>
          <w:rFonts w:ascii="Times New Roman" w:hAnsi="Times New Roman" w:cs="Times New Roman"/>
          <w:sz w:val="28"/>
          <w:lang w:val="en-US"/>
        </w:rPr>
        <w:t>-</w:t>
      </w:r>
      <w:r w:rsidRPr="00947EE3">
        <w:rPr>
          <w:rFonts w:ascii="Times New Roman" w:hAnsi="Times New Roman" w:cs="Times New Roman"/>
          <w:sz w:val="28"/>
          <w:lang w:val="en-US"/>
        </w:rPr>
        <w:t>268.</w:t>
      </w:r>
    </w:p>
    <w:p w14:paraId="31F09B16" w14:textId="082590F9" w:rsidR="00DA68BA" w:rsidRPr="00CA10AF" w:rsidRDefault="00DA68BA" w:rsidP="00DA68BA">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70 </w:t>
      </w:r>
      <w:r w:rsidRPr="00BE615F">
        <w:rPr>
          <w:rFonts w:ascii="Times New Roman" w:hAnsi="Times New Roman" w:cs="Times New Roman"/>
          <w:sz w:val="28"/>
          <w:lang w:val="en-US"/>
        </w:rPr>
        <w:t xml:space="preserve">Goodwin P., Önkal D., </w:t>
      </w:r>
      <w:r w:rsidR="00AF5A1A">
        <w:rPr>
          <w:rFonts w:ascii="Times New Roman" w:hAnsi="Times New Roman" w:cs="Times New Roman"/>
          <w:sz w:val="28"/>
          <w:lang w:val="en-US"/>
        </w:rPr>
        <w:t>Thomson</w:t>
      </w:r>
      <w:r w:rsidRPr="00BE615F">
        <w:rPr>
          <w:rFonts w:ascii="Times New Roman" w:hAnsi="Times New Roman" w:cs="Times New Roman"/>
          <w:sz w:val="28"/>
          <w:lang w:val="en-US"/>
        </w:rPr>
        <w:t xml:space="preserve"> M. Do forecasts expressed as prediction intervals improve production planning decisions? </w:t>
      </w:r>
      <w:r w:rsidR="00AF5A1A">
        <w:rPr>
          <w:rFonts w:ascii="Times New Roman" w:hAnsi="Times New Roman" w:cs="Times New Roman"/>
          <w:sz w:val="28"/>
          <w:lang w:val="en-US"/>
        </w:rPr>
        <w:t xml:space="preserve">// </w:t>
      </w:r>
      <w:r w:rsidRPr="00BE615F">
        <w:rPr>
          <w:rFonts w:ascii="Times New Roman" w:hAnsi="Times New Roman" w:cs="Times New Roman"/>
          <w:sz w:val="28"/>
          <w:lang w:val="en-US"/>
        </w:rPr>
        <w:t>European Journal of Operational Research</w:t>
      </w:r>
      <w:r w:rsidR="00AF5A1A">
        <w:rPr>
          <w:rFonts w:ascii="Times New Roman" w:hAnsi="Times New Roman" w:cs="Times New Roman"/>
          <w:sz w:val="28"/>
          <w:lang w:val="en-US"/>
        </w:rPr>
        <w:t>. – 2010. – Vol.</w:t>
      </w:r>
      <w:r w:rsidRPr="00BE615F">
        <w:rPr>
          <w:rFonts w:ascii="Times New Roman" w:hAnsi="Times New Roman" w:cs="Times New Roman"/>
          <w:sz w:val="28"/>
          <w:lang w:val="en-US"/>
        </w:rPr>
        <w:t xml:space="preserve"> 205</w:t>
      </w:r>
      <w:r w:rsidR="00AF5A1A">
        <w:rPr>
          <w:rFonts w:ascii="Times New Roman" w:hAnsi="Times New Roman" w:cs="Times New Roman"/>
          <w:sz w:val="28"/>
          <w:lang w:val="en-US"/>
        </w:rPr>
        <w:t xml:space="preserve">, Issue </w:t>
      </w:r>
      <w:r w:rsidRPr="00BE615F">
        <w:rPr>
          <w:rFonts w:ascii="Times New Roman" w:hAnsi="Times New Roman" w:cs="Times New Roman"/>
          <w:sz w:val="28"/>
          <w:lang w:val="en-US"/>
        </w:rPr>
        <w:t>1</w:t>
      </w:r>
      <w:r w:rsidR="00AF5A1A">
        <w:rPr>
          <w:rFonts w:ascii="Times New Roman" w:hAnsi="Times New Roman" w:cs="Times New Roman"/>
          <w:sz w:val="28"/>
          <w:lang w:val="en-US"/>
        </w:rPr>
        <w:t>. – P.</w:t>
      </w:r>
      <w:r w:rsidRPr="00BE615F">
        <w:rPr>
          <w:rFonts w:ascii="Times New Roman" w:hAnsi="Times New Roman" w:cs="Times New Roman"/>
          <w:sz w:val="28"/>
          <w:lang w:val="en-US"/>
        </w:rPr>
        <w:t xml:space="preserve"> 195-201.</w:t>
      </w:r>
      <w:r w:rsidRPr="00CA10AF">
        <w:rPr>
          <w:rFonts w:ascii="Times New Roman" w:hAnsi="Times New Roman" w:cs="Times New Roman"/>
          <w:sz w:val="28"/>
          <w:lang w:val="en-US"/>
        </w:rPr>
        <w:t xml:space="preserve"> </w:t>
      </w:r>
    </w:p>
    <w:p w14:paraId="767A5AFA" w14:textId="0B6D4D42" w:rsidR="00DA68BA" w:rsidRPr="00AA70FC" w:rsidRDefault="00DA68BA" w:rsidP="00DA68BA">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71 </w:t>
      </w:r>
      <w:r w:rsidRPr="00BE615F">
        <w:rPr>
          <w:rFonts w:ascii="Times New Roman" w:hAnsi="Times New Roman" w:cs="Times New Roman"/>
          <w:sz w:val="28"/>
          <w:lang w:val="en-US"/>
        </w:rPr>
        <w:t>Gneiting T., Raftery A.E. Strictly proper scoring rules, prediction, and estimation</w:t>
      </w:r>
      <w:r w:rsidR="00AF5A1A">
        <w:rPr>
          <w:rFonts w:ascii="Times New Roman" w:hAnsi="Times New Roman" w:cs="Times New Roman"/>
          <w:sz w:val="28"/>
          <w:lang w:val="en-US"/>
        </w:rPr>
        <w:t xml:space="preserve"> //</w:t>
      </w:r>
      <w:r w:rsidRPr="00BE615F">
        <w:rPr>
          <w:rFonts w:ascii="Times New Roman" w:hAnsi="Times New Roman" w:cs="Times New Roman"/>
          <w:sz w:val="28"/>
          <w:lang w:val="en-US"/>
        </w:rPr>
        <w:t xml:space="preserve"> Journal of the American Statistical Association</w:t>
      </w:r>
      <w:r w:rsidR="00AF5A1A">
        <w:rPr>
          <w:rFonts w:ascii="Times New Roman" w:hAnsi="Times New Roman" w:cs="Times New Roman"/>
          <w:sz w:val="28"/>
          <w:lang w:val="en-US"/>
        </w:rPr>
        <w:t>.</w:t>
      </w:r>
      <w:r w:rsidRPr="00BE615F">
        <w:rPr>
          <w:rFonts w:ascii="Times New Roman" w:hAnsi="Times New Roman" w:cs="Times New Roman"/>
          <w:sz w:val="28"/>
          <w:lang w:val="en-US"/>
        </w:rPr>
        <w:t xml:space="preserve"> </w:t>
      </w:r>
      <w:r w:rsidR="00AF5A1A">
        <w:rPr>
          <w:rFonts w:ascii="Times New Roman" w:hAnsi="Times New Roman" w:cs="Times New Roman"/>
          <w:sz w:val="28"/>
          <w:lang w:val="en-US"/>
        </w:rPr>
        <w:t xml:space="preserve">– 2007. – Vol. </w:t>
      </w:r>
      <w:r w:rsidRPr="00BE615F">
        <w:rPr>
          <w:rFonts w:ascii="Times New Roman" w:hAnsi="Times New Roman" w:cs="Times New Roman"/>
          <w:sz w:val="28"/>
          <w:lang w:val="en-US"/>
        </w:rPr>
        <w:t>102</w:t>
      </w:r>
      <w:r w:rsidR="00AF5A1A">
        <w:rPr>
          <w:rFonts w:ascii="Times New Roman" w:hAnsi="Times New Roman" w:cs="Times New Roman"/>
          <w:sz w:val="28"/>
          <w:lang w:val="en-US"/>
        </w:rPr>
        <w:t>. – P. </w:t>
      </w:r>
      <w:r w:rsidRPr="00BE615F">
        <w:rPr>
          <w:rFonts w:ascii="Times New Roman" w:hAnsi="Times New Roman" w:cs="Times New Roman"/>
          <w:sz w:val="28"/>
          <w:lang w:val="en-US"/>
        </w:rPr>
        <w:t xml:space="preserve">359-378. </w:t>
      </w:r>
    </w:p>
    <w:p w14:paraId="752E8251" w14:textId="10F55A5D" w:rsidR="00030A32" w:rsidRPr="00CA10AF" w:rsidRDefault="00030A32" w:rsidP="00030A32">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72 </w:t>
      </w:r>
      <w:r w:rsidRPr="00AA70FC">
        <w:rPr>
          <w:rFonts w:ascii="Times New Roman" w:hAnsi="Times New Roman" w:cs="Times New Roman"/>
          <w:sz w:val="28"/>
          <w:lang w:val="en-US"/>
        </w:rPr>
        <w:t>Gneiting T., Katzfuss M. Probabilistic forecasting</w:t>
      </w:r>
      <w:r w:rsidR="00AF5A1A">
        <w:rPr>
          <w:rFonts w:ascii="Times New Roman" w:hAnsi="Times New Roman" w:cs="Times New Roman"/>
          <w:sz w:val="28"/>
          <w:lang w:val="en-US"/>
        </w:rPr>
        <w:t xml:space="preserve"> //</w:t>
      </w:r>
      <w:r w:rsidRPr="00AA70FC">
        <w:rPr>
          <w:rFonts w:ascii="Times New Roman" w:hAnsi="Times New Roman" w:cs="Times New Roman"/>
          <w:sz w:val="28"/>
          <w:lang w:val="en-US"/>
        </w:rPr>
        <w:t xml:space="preserve"> Annual Review of Statistics and Its Application</w:t>
      </w:r>
      <w:r w:rsidR="000425D3">
        <w:rPr>
          <w:rFonts w:ascii="Times New Roman" w:hAnsi="Times New Roman" w:cs="Times New Roman"/>
          <w:sz w:val="28"/>
          <w:lang w:val="en-US"/>
        </w:rPr>
        <w:t>. – 2014. – Vol.</w:t>
      </w:r>
      <w:r w:rsidRPr="00AA70FC">
        <w:rPr>
          <w:rFonts w:ascii="Times New Roman" w:hAnsi="Times New Roman" w:cs="Times New Roman"/>
          <w:sz w:val="28"/>
          <w:lang w:val="en-US"/>
        </w:rPr>
        <w:t xml:space="preserve"> 1</w:t>
      </w:r>
      <w:r w:rsidR="000425D3">
        <w:rPr>
          <w:rFonts w:ascii="Times New Roman" w:hAnsi="Times New Roman" w:cs="Times New Roman"/>
          <w:sz w:val="28"/>
          <w:lang w:val="en-US"/>
        </w:rPr>
        <w:t>. – P.</w:t>
      </w:r>
      <w:r w:rsidRPr="00AA70FC">
        <w:rPr>
          <w:rFonts w:ascii="Times New Roman" w:hAnsi="Times New Roman" w:cs="Times New Roman"/>
          <w:sz w:val="28"/>
          <w:lang w:val="en-US"/>
        </w:rPr>
        <w:t xml:space="preserve"> 125</w:t>
      </w:r>
      <w:r w:rsidRPr="00C21E9D">
        <w:rPr>
          <w:rFonts w:ascii="Times New Roman" w:hAnsi="Times New Roman" w:cs="Times New Roman"/>
          <w:sz w:val="28"/>
          <w:lang w:val="en-US"/>
        </w:rPr>
        <w:t>-</w:t>
      </w:r>
      <w:r w:rsidRPr="00AA70FC">
        <w:rPr>
          <w:rFonts w:ascii="Times New Roman" w:hAnsi="Times New Roman" w:cs="Times New Roman"/>
          <w:sz w:val="28"/>
          <w:lang w:val="en-US"/>
        </w:rPr>
        <w:t>151.</w:t>
      </w:r>
      <w:r w:rsidRPr="00CA10AF">
        <w:rPr>
          <w:rFonts w:ascii="Times New Roman" w:hAnsi="Times New Roman" w:cs="Times New Roman"/>
          <w:sz w:val="28"/>
          <w:lang w:val="en-US"/>
        </w:rPr>
        <w:t xml:space="preserve"> </w:t>
      </w:r>
    </w:p>
    <w:p w14:paraId="144A63C7" w14:textId="1581D3BA" w:rsidR="00030A32" w:rsidRPr="00CA10AF" w:rsidRDefault="00030A32" w:rsidP="00030A32">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73 </w:t>
      </w:r>
      <w:r w:rsidRPr="00C21E9D">
        <w:rPr>
          <w:rFonts w:ascii="Times New Roman" w:hAnsi="Times New Roman" w:cs="Times New Roman"/>
          <w:sz w:val="28"/>
          <w:lang w:val="en-US"/>
        </w:rPr>
        <w:t xml:space="preserve">Qiao F., Liu J., </w:t>
      </w:r>
      <w:r w:rsidR="000425D3">
        <w:rPr>
          <w:rFonts w:ascii="Times New Roman" w:hAnsi="Times New Roman" w:cs="Times New Roman"/>
          <w:sz w:val="28"/>
          <w:lang w:val="en-US"/>
        </w:rPr>
        <w:t xml:space="preserve">Ma </w:t>
      </w:r>
      <w:r w:rsidRPr="00C21E9D">
        <w:rPr>
          <w:rFonts w:ascii="Times New Roman" w:hAnsi="Times New Roman" w:cs="Times New Roman"/>
          <w:sz w:val="28"/>
          <w:lang w:val="en-US"/>
        </w:rPr>
        <w:t>Y. Industrial big-data-driven and CPS-based adaptive production scheduling for smart manufacturing</w:t>
      </w:r>
      <w:r w:rsidR="000425D3">
        <w:rPr>
          <w:rFonts w:ascii="Times New Roman" w:hAnsi="Times New Roman" w:cs="Times New Roman"/>
          <w:sz w:val="28"/>
          <w:lang w:val="en-US"/>
        </w:rPr>
        <w:t xml:space="preserve"> //</w:t>
      </w:r>
      <w:r w:rsidRPr="00C21E9D">
        <w:rPr>
          <w:rFonts w:ascii="Times New Roman" w:hAnsi="Times New Roman" w:cs="Times New Roman"/>
          <w:sz w:val="28"/>
          <w:lang w:val="en-US"/>
        </w:rPr>
        <w:t xml:space="preserve"> International Journal of Production Research</w:t>
      </w:r>
      <w:r w:rsidR="000425D3">
        <w:rPr>
          <w:rFonts w:ascii="Times New Roman" w:hAnsi="Times New Roman" w:cs="Times New Roman"/>
          <w:sz w:val="28"/>
          <w:lang w:val="en-US"/>
        </w:rPr>
        <w:t>. – 2021. – Vol.</w:t>
      </w:r>
      <w:r w:rsidRPr="00C21E9D">
        <w:rPr>
          <w:rFonts w:ascii="Times New Roman" w:hAnsi="Times New Roman" w:cs="Times New Roman"/>
          <w:sz w:val="28"/>
          <w:lang w:val="en-US"/>
        </w:rPr>
        <w:t xml:space="preserve"> 59</w:t>
      </w:r>
      <w:r w:rsidR="000425D3">
        <w:rPr>
          <w:rFonts w:ascii="Times New Roman" w:hAnsi="Times New Roman" w:cs="Times New Roman"/>
          <w:sz w:val="28"/>
          <w:lang w:val="en-US"/>
        </w:rPr>
        <w:t xml:space="preserve">, Issue </w:t>
      </w:r>
      <w:r w:rsidRPr="00C21E9D">
        <w:rPr>
          <w:rFonts w:ascii="Times New Roman" w:hAnsi="Times New Roman" w:cs="Times New Roman"/>
          <w:sz w:val="28"/>
          <w:lang w:val="en-US"/>
        </w:rPr>
        <w:t>23</w:t>
      </w:r>
      <w:r w:rsidR="000425D3">
        <w:rPr>
          <w:rFonts w:ascii="Times New Roman" w:hAnsi="Times New Roman" w:cs="Times New Roman"/>
          <w:sz w:val="28"/>
          <w:lang w:val="en-US"/>
        </w:rPr>
        <w:t>. – P.</w:t>
      </w:r>
      <w:r w:rsidRPr="00C21E9D">
        <w:rPr>
          <w:rFonts w:ascii="Times New Roman" w:hAnsi="Times New Roman" w:cs="Times New Roman"/>
          <w:sz w:val="28"/>
          <w:lang w:val="en-US"/>
        </w:rPr>
        <w:t xml:space="preserve"> 7139</w:t>
      </w:r>
      <w:r w:rsidRPr="00C46527">
        <w:rPr>
          <w:rFonts w:ascii="Times New Roman" w:hAnsi="Times New Roman" w:cs="Times New Roman"/>
          <w:sz w:val="28"/>
          <w:lang w:val="en-US"/>
        </w:rPr>
        <w:t>-</w:t>
      </w:r>
      <w:r w:rsidRPr="00C21E9D">
        <w:rPr>
          <w:rFonts w:ascii="Times New Roman" w:hAnsi="Times New Roman" w:cs="Times New Roman"/>
          <w:sz w:val="28"/>
          <w:lang w:val="en-US"/>
        </w:rPr>
        <w:t>7159.</w:t>
      </w:r>
      <w:r w:rsidRPr="001D7809">
        <w:rPr>
          <w:rFonts w:ascii="Times New Roman" w:hAnsi="Times New Roman" w:cs="Times New Roman"/>
          <w:sz w:val="28"/>
          <w:lang w:val="en-US"/>
        </w:rPr>
        <w:t xml:space="preserve"> </w:t>
      </w:r>
    </w:p>
    <w:p w14:paraId="69E6ADF1" w14:textId="40FD0D72" w:rsidR="00030A32" w:rsidRPr="003E75E5" w:rsidRDefault="00030A32" w:rsidP="00030A32">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74 </w:t>
      </w:r>
      <w:r w:rsidRPr="003E75E5">
        <w:rPr>
          <w:rFonts w:ascii="Times New Roman" w:hAnsi="Times New Roman" w:cs="Times New Roman"/>
          <w:sz w:val="28"/>
          <w:lang w:val="en-US"/>
        </w:rPr>
        <w:t>Guerra M., Scardapane S., Bianchi F.M. Probabilistic load forecasting with reservoir computing</w:t>
      </w:r>
      <w:r w:rsidR="000425D3">
        <w:rPr>
          <w:rFonts w:ascii="Times New Roman" w:hAnsi="Times New Roman" w:cs="Times New Roman"/>
          <w:sz w:val="28"/>
          <w:lang w:val="en-US"/>
        </w:rPr>
        <w:t xml:space="preserve"> //</w:t>
      </w:r>
      <w:r w:rsidRPr="00CA10AF">
        <w:rPr>
          <w:rFonts w:ascii="Times New Roman" w:hAnsi="Times New Roman" w:cs="Times New Roman"/>
          <w:sz w:val="28"/>
          <w:lang w:val="en-US"/>
        </w:rPr>
        <w:t xml:space="preserve"> https://arxiv.org/abs/2308.12844</w:t>
      </w:r>
      <w:r w:rsidRPr="003E75E5">
        <w:rPr>
          <w:rFonts w:ascii="Times New Roman" w:hAnsi="Times New Roman" w:cs="Times New Roman"/>
          <w:sz w:val="28"/>
          <w:lang w:val="en-US"/>
        </w:rPr>
        <w:t>.</w:t>
      </w:r>
      <w:r w:rsidR="000425D3">
        <w:rPr>
          <w:rFonts w:ascii="Times New Roman" w:hAnsi="Times New Roman" w:cs="Times New Roman"/>
          <w:sz w:val="28"/>
          <w:lang w:val="en-US"/>
        </w:rPr>
        <w:t xml:space="preserve"> 10.10.2025.</w:t>
      </w:r>
    </w:p>
    <w:p w14:paraId="5180C724" w14:textId="2736D06C" w:rsidR="00030A32" w:rsidRPr="00CA10AF" w:rsidRDefault="00030A32" w:rsidP="00030A32">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t>75</w:t>
      </w:r>
      <w:r w:rsidRPr="00CA10AF">
        <w:rPr>
          <w:rFonts w:ascii="Times New Roman" w:hAnsi="Times New Roman" w:cs="Times New Roman"/>
          <w:sz w:val="28"/>
          <w:lang w:val="en-US"/>
        </w:rPr>
        <w:t xml:space="preserve"> </w:t>
      </w:r>
      <w:r w:rsidRPr="003F2BDB">
        <w:rPr>
          <w:rFonts w:ascii="Times New Roman" w:hAnsi="Times New Roman" w:cs="Times New Roman"/>
          <w:sz w:val="28"/>
          <w:lang w:val="en-US"/>
        </w:rPr>
        <w:t>Koenker R., Bassett G. Regression quantiles</w:t>
      </w:r>
      <w:r w:rsidR="000425D3">
        <w:rPr>
          <w:rFonts w:ascii="Times New Roman" w:hAnsi="Times New Roman" w:cs="Times New Roman"/>
          <w:sz w:val="28"/>
          <w:lang w:val="en-US"/>
        </w:rPr>
        <w:t xml:space="preserve"> //</w:t>
      </w:r>
      <w:r w:rsidRPr="003F2BDB">
        <w:rPr>
          <w:rFonts w:ascii="Times New Roman" w:hAnsi="Times New Roman" w:cs="Times New Roman"/>
          <w:sz w:val="28"/>
          <w:lang w:val="en-US"/>
        </w:rPr>
        <w:t xml:space="preserve"> Econometrica</w:t>
      </w:r>
      <w:r w:rsidR="000425D3">
        <w:rPr>
          <w:rFonts w:ascii="Times New Roman" w:hAnsi="Times New Roman" w:cs="Times New Roman"/>
          <w:sz w:val="28"/>
          <w:lang w:val="en-US"/>
        </w:rPr>
        <w:t>. – 1978. – Vol. </w:t>
      </w:r>
      <w:r w:rsidRPr="003F2BDB">
        <w:rPr>
          <w:rFonts w:ascii="Times New Roman" w:hAnsi="Times New Roman" w:cs="Times New Roman"/>
          <w:sz w:val="28"/>
          <w:lang w:val="en-US"/>
        </w:rPr>
        <w:t>46</w:t>
      </w:r>
      <w:r w:rsidR="000425D3">
        <w:rPr>
          <w:rFonts w:ascii="Times New Roman" w:hAnsi="Times New Roman" w:cs="Times New Roman"/>
          <w:sz w:val="28"/>
          <w:lang w:val="en-US"/>
        </w:rPr>
        <w:t>. – P.</w:t>
      </w:r>
      <w:r w:rsidRPr="003F2BDB">
        <w:rPr>
          <w:rFonts w:ascii="Times New Roman" w:hAnsi="Times New Roman" w:cs="Times New Roman"/>
          <w:sz w:val="28"/>
          <w:lang w:val="en-US"/>
        </w:rPr>
        <w:t xml:space="preserve"> 33</w:t>
      </w:r>
      <w:r w:rsidRPr="003E75E5">
        <w:rPr>
          <w:rFonts w:ascii="Times New Roman" w:hAnsi="Times New Roman" w:cs="Times New Roman"/>
          <w:sz w:val="28"/>
          <w:lang w:val="en-US"/>
        </w:rPr>
        <w:t>-</w:t>
      </w:r>
      <w:r w:rsidRPr="003F2BDB">
        <w:rPr>
          <w:rFonts w:ascii="Times New Roman" w:hAnsi="Times New Roman" w:cs="Times New Roman"/>
          <w:sz w:val="28"/>
          <w:lang w:val="en-US"/>
        </w:rPr>
        <w:t>50.</w:t>
      </w:r>
      <w:r w:rsidRPr="00CA10AF">
        <w:rPr>
          <w:rFonts w:ascii="Times New Roman" w:hAnsi="Times New Roman" w:cs="Times New Roman"/>
          <w:sz w:val="28"/>
          <w:lang w:val="en-US"/>
        </w:rPr>
        <w:t xml:space="preserve"> </w:t>
      </w:r>
    </w:p>
    <w:p w14:paraId="0E15D8F4" w14:textId="2ACB943A" w:rsidR="0023389E" w:rsidRPr="000425D3" w:rsidRDefault="00030A32" w:rsidP="0023389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lang w:val="kk-KZ"/>
        </w:rPr>
        <w:t xml:space="preserve">76 </w:t>
      </w:r>
      <w:r w:rsidR="006C4BF2" w:rsidRPr="006C4BF2">
        <w:rPr>
          <w:rFonts w:ascii="Times New Roman" w:hAnsi="Times New Roman" w:cs="Times New Roman"/>
          <w:sz w:val="28"/>
          <w:lang w:val="en-US"/>
        </w:rPr>
        <w:t>Ribeiro M.</w:t>
      </w:r>
      <w:r w:rsidR="000425D3">
        <w:rPr>
          <w:rFonts w:ascii="Times New Roman" w:hAnsi="Times New Roman" w:cs="Times New Roman"/>
          <w:sz w:val="28"/>
          <w:lang w:val="en-US"/>
        </w:rPr>
        <w:t>T. et al.</w:t>
      </w:r>
      <w:r w:rsidR="006C4BF2" w:rsidRPr="006C4BF2">
        <w:rPr>
          <w:rFonts w:ascii="Times New Roman" w:hAnsi="Times New Roman" w:cs="Times New Roman"/>
          <w:sz w:val="28"/>
          <w:lang w:val="en-US"/>
        </w:rPr>
        <w:t xml:space="preserve"> Why should I trust you? Explaining the predictions of any classifier</w:t>
      </w:r>
      <w:r w:rsidR="000425D3">
        <w:rPr>
          <w:rFonts w:ascii="Times New Roman" w:hAnsi="Times New Roman" w:cs="Times New Roman"/>
          <w:sz w:val="28"/>
          <w:lang w:val="en-US"/>
        </w:rPr>
        <w:t xml:space="preserve"> //</w:t>
      </w:r>
      <w:r w:rsidR="006C4BF2" w:rsidRPr="006C4BF2">
        <w:rPr>
          <w:rFonts w:ascii="Times New Roman" w:hAnsi="Times New Roman" w:cs="Times New Roman"/>
          <w:sz w:val="28"/>
          <w:lang w:val="en-US"/>
        </w:rPr>
        <w:t xml:space="preserve"> Proceed</w:t>
      </w:r>
      <w:r w:rsidR="000425D3">
        <w:rPr>
          <w:rFonts w:ascii="Times New Roman" w:hAnsi="Times New Roman" w:cs="Times New Roman"/>
          <w:sz w:val="28"/>
          <w:lang w:val="en-US"/>
        </w:rPr>
        <w:t>.</w:t>
      </w:r>
      <w:r w:rsidR="006C4BF2" w:rsidRPr="006C4BF2">
        <w:rPr>
          <w:rFonts w:ascii="Times New Roman" w:hAnsi="Times New Roman" w:cs="Times New Roman"/>
          <w:sz w:val="28"/>
          <w:lang w:val="en-US"/>
        </w:rPr>
        <w:t xml:space="preserve"> of the 22nd ACM SIGKDD </w:t>
      </w:r>
      <w:r w:rsidR="000425D3" w:rsidRPr="000425D3">
        <w:rPr>
          <w:rFonts w:ascii="Times New Roman" w:hAnsi="Times New Roman" w:cs="Times New Roman"/>
          <w:sz w:val="28"/>
          <w:szCs w:val="28"/>
          <w:lang w:val="en-US"/>
        </w:rPr>
        <w:t>internat</w:t>
      </w:r>
      <w:r w:rsidR="000425D3">
        <w:rPr>
          <w:rFonts w:ascii="Times New Roman" w:hAnsi="Times New Roman" w:cs="Times New Roman"/>
          <w:sz w:val="28"/>
          <w:szCs w:val="28"/>
          <w:lang w:val="en-US"/>
        </w:rPr>
        <w:t>.</w:t>
      </w:r>
      <w:r w:rsidR="000425D3" w:rsidRPr="000425D3">
        <w:rPr>
          <w:rFonts w:ascii="Times New Roman" w:hAnsi="Times New Roman" w:cs="Times New Roman"/>
          <w:sz w:val="28"/>
          <w:szCs w:val="28"/>
          <w:lang w:val="en-US"/>
        </w:rPr>
        <w:t xml:space="preserve"> conf</w:t>
      </w:r>
      <w:r w:rsidR="000425D3">
        <w:rPr>
          <w:rFonts w:ascii="Times New Roman" w:hAnsi="Times New Roman" w:cs="Times New Roman"/>
          <w:sz w:val="28"/>
          <w:szCs w:val="28"/>
          <w:lang w:val="en-US"/>
        </w:rPr>
        <w:t>.</w:t>
      </w:r>
      <w:r w:rsidR="006C4BF2" w:rsidRPr="000425D3">
        <w:rPr>
          <w:rFonts w:ascii="Times New Roman" w:hAnsi="Times New Roman" w:cs="Times New Roman"/>
          <w:sz w:val="28"/>
          <w:szCs w:val="28"/>
          <w:lang w:val="en-US"/>
        </w:rPr>
        <w:t xml:space="preserve"> on Knowledge Discovery and Data Mining (KDD ’16)</w:t>
      </w:r>
      <w:r w:rsidR="000425D3" w:rsidRPr="000425D3">
        <w:rPr>
          <w:rFonts w:ascii="Times New Roman" w:hAnsi="Times New Roman" w:cs="Times New Roman"/>
          <w:sz w:val="28"/>
          <w:szCs w:val="28"/>
          <w:lang w:val="en-US"/>
        </w:rPr>
        <w:t>. – San Francisco</w:t>
      </w:r>
      <w:r w:rsidR="000425D3">
        <w:rPr>
          <w:rFonts w:ascii="Times New Roman" w:hAnsi="Times New Roman" w:cs="Times New Roman"/>
          <w:sz w:val="28"/>
          <w:szCs w:val="28"/>
          <w:lang w:val="en-US"/>
        </w:rPr>
        <w:t>, 2016. – P.</w:t>
      </w:r>
      <w:r w:rsidR="006C4BF2" w:rsidRPr="000425D3">
        <w:rPr>
          <w:rFonts w:ascii="Times New Roman" w:hAnsi="Times New Roman" w:cs="Times New Roman"/>
          <w:sz w:val="28"/>
          <w:szCs w:val="28"/>
          <w:lang w:val="en-US"/>
        </w:rPr>
        <w:t xml:space="preserve"> 1135-1144.</w:t>
      </w:r>
    </w:p>
    <w:p w14:paraId="5CE6A25E" w14:textId="06E9EF85" w:rsidR="0023389E" w:rsidRPr="00CA10AF" w:rsidRDefault="00640017" w:rsidP="0023389E">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t>77</w:t>
      </w:r>
      <w:r w:rsidR="0023389E" w:rsidRPr="00CA10AF">
        <w:rPr>
          <w:rFonts w:ascii="Times New Roman" w:hAnsi="Times New Roman" w:cs="Times New Roman"/>
          <w:sz w:val="28"/>
          <w:lang w:val="en-US"/>
        </w:rPr>
        <w:t xml:space="preserve"> </w:t>
      </w:r>
      <w:r w:rsidR="003E75E5" w:rsidRPr="003E75E5">
        <w:rPr>
          <w:rFonts w:ascii="Times New Roman" w:hAnsi="Times New Roman" w:cs="Times New Roman"/>
          <w:sz w:val="28"/>
          <w:lang w:val="en-US"/>
        </w:rPr>
        <w:t>Artificial intelligence risk management framework (AI RMF 1.0)</w:t>
      </w:r>
      <w:r w:rsidR="000425D3">
        <w:rPr>
          <w:rFonts w:ascii="Times New Roman" w:hAnsi="Times New Roman" w:cs="Times New Roman"/>
          <w:sz w:val="28"/>
          <w:lang w:val="en-US"/>
        </w:rPr>
        <w:t xml:space="preserve"> / </w:t>
      </w:r>
      <w:r w:rsidR="000425D3" w:rsidRPr="003E75E5">
        <w:rPr>
          <w:rFonts w:ascii="Times New Roman" w:hAnsi="Times New Roman" w:cs="Times New Roman"/>
          <w:sz w:val="28"/>
          <w:lang w:val="en-US"/>
        </w:rPr>
        <w:t>National Institute of Standards and Technology (2023)</w:t>
      </w:r>
      <w:r w:rsidR="000425D3">
        <w:rPr>
          <w:rFonts w:ascii="Times New Roman" w:hAnsi="Times New Roman" w:cs="Times New Roman"/>
          <w:sz w:val="28"/>
          <w:lang w:val="en-US"/>
        </w:rPr>
        <w:t xml:space="preserve"> //</w:t>
      </w:r>
      <w:r w:rsidR="003E75E5" w:rsidRPr="003E75E5">
        <w:rPr>
          <w:rFonts w:ascii="Times New Roman" w:hAnsi="Times New Roman" w:cs="Times New Roman"/>
          <w:sz w:val="28"/>
          <w:lang w:val="en-US"/>
        </w:rPr>
        <w:t xml:space="preserve"> </w:t>
      </w:r>
      <w:r w:rsidR="0023389E" w:rsidRPr="00CA10AF">
        <w:rPr>
          <w:rFonts w:ascii="Times New Roman" w:hAnsi="Times New Roman" w:cs="Times New Roman"/>
          <w:sz w:val="28"/>
          <w:lang w:val="en-US"/>
        </w:rPr>
        <w:t>https://www.nist.gov/itl.</w:t>
      </w:r>
      <w:r w:rsidR="000425D3">
        <w:rPr>
          <w:rFonts w:ascii="Times New Roman" w:hAnsi="Times New Roman" w:cs="Times New Roman"/>
          <w:sz w:val="28"/>
          <w:lang w:val="en-US"/>
        </w:rPr>
        <w:t xml:space="preserve"> 10.10.2025.</w:t>
      </w:r>
    </w:p>
    <w:p w14:paraId="16EFC7BE" w14:textId="18EAEBE7" w:rsidR="0023389E" w:rsidRPr="00CA10AF" w:rsidRDefault="00640017" w:rsidP="0023389E">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t>78</w:t>
      </w:r>
      <w:r w:rsidR="0023389E" w:rsidRPr="00CA10AF">
        <w:rPr>
          <w:rFonts w:ascii="Times New Roman" w:hAnsi="Times New Roman" w:cs="Times New Roman"/>
          <w:sz w:val="28"/>
          <w:lang w:val="en-US"/>
        </w:rPr>
        <w:t xml:space="preserve"> </w:t>
      </w:r>
      <w:r w:rsidR="00A20EE2" w:rsidRPr="00A20EE2">
        <w:rPr>
          <w:rFonts w:ascii="Times New Roman" w:hAnsi="Times New Roman" w:cs="Times New Roman"/>
          <w:sz w:val="28"/>
          <w:lang w:val="en-US"/>
        </w:rPr>
        <w:t>Barredo Arrieta A.</w:t>
      </w:r>
      <w:r w:rsidR="000425D3">
        <w:rPr>
          <w:rFonts w:ascii="Times New Roman" w:hAnsi="Times New Roman" w:cs="Times New Roman"/>
          <w:sz w:val="28"/>
          <w:lang w:val="en-US"/>
        </w:rPr>
        <w:t xml:space="preserve"> et al.</w:t>
      </w:r>
      <w:r w:rsidR="00A20EE2" w:rsidRPr="00A20EE2">
        <w:rPr>
          <w:rFonts w:ascii="Times New Roman" w:hAnsi="Times New Roman" w:cs="Times New Roman"/>
          <w:sz w:val="28"/>
          <w:lang w:val="en-US"/>
        </w:rPr>
        <w:t xml:space="preserve"> Explainable artificial intelligence (XAI): Concepts, taxonomies, opportunities and challenges toward responsible AI</w:t>
      </w:r>
      <w:r w:rsidR="000425D3">
        <w:rPr>
          <w:rFonts w:ascii="Times New Roman" w:hAnsi="Times New Roman" w:cs="Times New Roman"/>
          <w:sz w:val="28"/>
          <w:lang w:val="en-US"/>
        </w:rPr>
        <w:t xml:space="preserve"> //</w:t>
      </w:r>
      <w:r w:rsidR="00A20EE2" w:rsidRPr="00A20EE2">
        <w:rPr>
          <w:rFonts w:ascii="Times New Roman" w:hAnsi="Times New Roman" w:cs="Times New Roman"/>
          <w:sz w:val="28"/>
          <w:lang w:val="en-US"/>
        </w:rPr>
        <w:t xml:space="preserve"> Information Fusion</w:t>
      </w:r>
      <w:r w:rsidR="000425D3">
        <w:rPr>
          <w:rFonts w:ascii="Times New Roman" w:hAnsi="Times New Roman" w:cs="Times New Roman"/>
          <w:sz w:val="28"/>
          <w:lang w:val="en-US"/>
        </w:rPr>
        <w:t>. – 2020. – Vol.</w:t>
      </w:r>
      <w:r w:rsidR="00A20EE2" w:rsidRPr="00A20EE2">
        <w:rPr>
          <w:rFonts w:ascii="Times New Roman" w:hAnsi="Times New Roman" w:cs="Times New Roman"/>
          <w:sz w:val="28"/>
          <w:lang w:val="en-US"/>
        </w:rPr>
        <w:t xml:space="preserve"> 58</w:t>
      </w:r>
      <w:r w:rsidR="000425D3">
        <w:rPr>
          <w:rFonts w:ascii="Times New Roman" w:hAnsi="Times New Roman" w:cs="Times New Roman"/>
          <w:sz w:val="28"/>
          <w:lang w:val="en-US"/>
        </w:rPr>
        <w:t>. – P.</w:t>
      </w:r>
      <w:r w:rsidR="00A20EE2" w:rsidRPr="00A20EE2">
        <w:rPr>
          <w:rFonts w:ascii="Times New Roman" w:hAnsi="Times New Roman" w:cs="Times New Roman"/>
          <w:sz w:val="28"/>
          <w:lang w:val="en-US"/>
        </w:rPr>
        <w:t xml:space="preserve"> 82</w:t>
      </w:r>
      <w:r w:rsidR="00A20EE2" w:rsidRPr="00620541">
        <w:rPr>
          <w:rFonts w:ascii="Times New Roman" w:hAnsi="Times New Roman" w:cs="Times New Roman"/>
          <w:sz w:val="28"/>
          <w:lang w:val="en-US"/>
        </w:rPr>
        <w:t>-</w:t>
      </w:r>
      <w:r w:rsidR="00A20EE2" w:rsidRPr="00A20EE2">
        <w:rPr>
          <w:rFonts w:ascii="Times New Roman" w:hAnsi="Times New Roman" w:cs="Times New Roman"/>
          <w:sz w:val="28"/>
          <w:lang w:val="en-US"/>
        </w:rPr>
        <w:t>115.</w:t>
      </w:r>
      <w:r w:rsidR="0023389E" w:rsidRPr="00CA10AF">
        <w:rPr>
          <w:rFonts w:ascii="Times New Roman" w:hAnsi="Times New Roman" w:cs="Times New Roman"/>
          <w:sz w:val="28"/>
          <w:lang w:val="en-US"/>
        </w:rPr>
        <w:t xml:space="preserve"> </w:t>
      </w:r>
    </w:p>
    <w:p w14:paraId="07CE8477" w14:textId="1CC658F5" w:rsidR="0023389E" w:rsidRPr="00CA10AF" w:rsidRDefault="00640017" w:rsidP="0023389E">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lastRenderedPageBreak/>
        <w:t>79</w:t>
      </w:r>
      <w:r w:rsidR="0023389E" w:rsidRPr="00CA10AF">
        <w:rPr>
          <w:rFonts w:ascii="Times New Roman" w:hAnsi="Times New Roman" w:cs="Times New Roman"/>
          <w:sz w:val="28"/>
          <w:lang w:val="en-US"/>
        </w:rPr>
        <w:t xml:space="preserve"> </w:t>
      </w:r>
      <w:r w:rsidR="00620541" w:rsidRPr="00620541">
        <w:rPr>
          <w:rFonts w:ascii="Times New Roman" w:hAnsi="Times New Roman" w:cs="Times New Roman"/>
          <w:sz w:val="28"/>
          <w:lang w:val="en-US"/>
        </w:rPr>
        <w:t>Rudin C. Stop explaining black box machine learning models for high stakes decisions and use interpretable models instead</w:t>
      </w:r>
      <w:r w:rsidR="000425D3">
        <w:rPr>
          <w:rFonts w:ascii="Times New Roman" w:hAnsi="Times New Roman" w:cs="Times New Roman"/>
          <w:sz w:val="28"/>
          <w:lang w:val="en-US"/>
        </w:rPr>
        <w:t xml:space="preserve"> //</w:t>
      </w:r>
      <w:r w:rsidR="00620541" w:rsidRPr="00620541">
        <w:rPr>
          <w:rFonts w:ascii="Times New Roman" w:hAnsi="Times New Roman" w:cs="Times New Roman"/>
          <w:sz w:val="28"/>
          <w:lang w:val="en-US"/>
        </w:rPr>
        <w:t xml:space="preserve"> Nature Machine Intelligence</w:t>
      </w:r>
      <w:r w:rsidR="000425D3">
        <w:rPr>
          <w:rFonts w:ascii="Times New Roman" w:hAnsi="Times New Roman" w:cs="Times New Roman"/>
          <w:sz w:val="28"/>
          <w:lang w:val="en-US"/>
        </w:rPr>
        <w:t>. – 2019. – Vol.</w:t>
      </w:r>
      <w:r w:rsidR="00620541" w:rsidRPr="00620541">
        <w:rPr>
          <w:rFonts w:ascii="Times New Roman" w:hAnsi="Times New Roman" w:cs="Times New Roman"/>
          <w:sz w:val="28"/>
          <w:lang w:val="en-US"/>
        </w:rPr>
        <w:t xml:space="preserve"> 1</w:t>
      </w:r>
      <w:r w:rsidR="000425D3">
        <w:rPr>
          <w:rFonts w:ascii="Times New Roman" w:hAnsi="Times New Roman" w:cs="Times New Roman"/>
          <w:sz w:val="28"/>
          <w:lang w:val="en-US"/>
        </w:rPr>
        <w:t>. – P.</w:t>
      </w:r>
      <w:r w:rsidR="00620541" w:rsidRPr="00620541">
        <w:rPr>
          <w:rFonts w:ascii="Times New Roman" w:hAnsi="Times New Roman" w:cs="Times New Roman"/>
          <w:sz w:val="28"/>
          <w:lang w:val="en-US"/>
        </w:rPr>
        <w:t xml:space="preserve"> 206-215.</w:t>
      </w:r>
      <w:r w:rsidR="0023389E" w:rsidRPr="00CA10AF">
        <w:rPr>
          <w:rFonts w:ascii="Times New Roman" w:hAnsi="Times New Roman" w:cs="Times New Roman"/>
          <w:sz w:val="28"/>
          <w:lang w:val="en-US"/>
        </w:rPr>
        <w:t xml:space="preserve"> </w:t>
      </w:r>
    </w:p>
    <w:p w14:paraId="18BC84CD" w14:textId="7E10AA99" w:rsidR="0023389E" w:rsidRPr="00CA10AF" w:rsidRDefault="00640017" w:rsidP="0023389E">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t>80</w:t>
      </w:r>
      <w:r w:rsidR="0023389E" w:rsidRPr="00CA10AF">
        <w:rPr>
          <w:rFonts w:ascii="Times New Roman" w:hAnsi="Times New Roman" w:cs="Times New Roman"/>
          <w:sz w:val="28"/>
          <w:lang w:val="en-US"/>
        </w:rPr>
        <w:t xml:space="preserve"> </w:t>
      </w:r>
      <w:r w:rsidR="00620541" w:rsidRPr="00620541">
        <w:rPr>
          <w:rFonts w:ascii="Times New Roman" w:hAnsi="Times New Roman" w:cs="Times New Roman"/>
          <w:sz w:val="28"/>
          <w:lang w:val="en-US"/>
        </w:rPr>
        <w:t>Lundberg S.M., Lee S.-I. A unified approach to interpreting model predictions</w:t>
      </w:r>
      <w:r w:rsidR="000425D3">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https://arxiv.org/abs/1705.07874.</w:t>
      </w:r>
      <w:r w:rsidR="000425D3">
        <w:rPr>
          <w:rFonts w:ascii="Times New Roman" w:hAnsi="Times New Roman" w:cs="Times New Roman"/>
          <w:sz w:val="28"/>
          <w:lang w:val="en-US"/>
        </w:rPr>
        <w:t xml:space="preserve"> 10.10.2025.</w:t>
      </w:r>
    </w:p>
    <w:p w14:paraId="133F6F76" w14:textId="54A86349" w:rsidR="0023389E" w:rsidRPr="00CA10AF" w:rsidRDefault="00640017" w:rsidP="0023389E">
      <w:pPr>
        <w:spacing w:after="0" w:line="240" w:lineRule="auto"/>
        <w:ind w:firstLine="709"/>
        <w:jc w:val="both"/>
        <w:rPr>
          <w:rFonts w:ascii="Times New Roman" w:hAnsi="Times New Roman" w:cs="Times New Roman"/>
          <w:sz w:val="28"/>
          <w:lang w:val="en-US"/>
        </w:rPr>
      </w:pPr>
      <w:r w:rsidRPr="00640017">
        <w:rPr>
          <w:rFonts w:ascii="Times New Roman" w:hAnsi="Times New Roman" w:cs="Times New Roman"/>
          <w:sz w:val="28"/>
          <w:lang w:val="en-US"/>
        </w:rPr>
        <w:t>81</w:t>
      </w:r>
      <w:r w:rsidR="0023389E" w:rsidRPr="00CA10AF">
        <w:rPr>
          <w:rFonts w:ascii="Times New Roman" w:hAnsi="Times New Roman" w:cs="Times New Roman"/>
          <w:sz w:val="28"/>
          <w:lang w:val="en-US"/>
        </w:rPr>
        <w:t xml:space="preserve"> </w:t>
      </w:r>
      <w:r w:rsidR="006E2C3E" w:rsidRPr="006E2C3E">
        <w:rPr>
          <w:rFonts w:ascii="Times New Roman" w:hAnsi="Times New Roman" w:cs="Times New Roman"/>
          <w:sz w:val="28"/>
          <w:lang w:val="en-US"/>
        </w:rPr>
        <w:t>Doshi-Velez F., Kim B. Toward a rigorous science of interpretable machine learning</w:t>
      </w:r>
      <w:r w:rsidR="000425D3">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https://arxiv.org/abs/1702.08608.</w:t>
      </w:r>
      <w:r w:rsidR="000425D3">
        <w:rPr>
          <w:rFonts w:ascii="Times New Roman" w:hAnsi="Times New Roman" w:cs="Times New Roman"/>
          <w:sz w:val="28"/>
          <w:lang w:val="en-US"/>
        </w:rPr>
        <w:t xml:space="preserve"> 11.11.2025.</w:t>
      </w:r>
    </w:p>
    <w:p w14:paraId="03A3C42F" w14:textId="18A17445" w:rsidR="0023389E" w:rsidRPr="00CA10AF" w:rsidRDefault="00640017"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82</w:t>
      </w:r>
      <w:r w:rsidR="0023389E" w:rsidRPr="00CA10AF">
        <w:rPr>
          <w:rFonts w:ascii="Times New Roman" w:hAnsi="Times New Roman" w:cs="Times New Roman"/>
          <w:sz w:val="28"/>
          <w:lang w:val="en-US"/>
        </w:rPr>
        <w:t xml:space="preserve"> </w:t>
      </w:r>
      <w:r w:rsidR="006E2C3E" w:rsidRPr="006E2C3E">
        <w:rPr>
          <w:rFonts w:ascii="Times New Roman" w:hAnsi="Times New Roman" w:cs="Times New Roman"/>
          <w:sz w:val="28"/>
          <w:lang w:val="en-US"/>
        </w:rPr>
        <w:t>Lou Y., Caruana R., Gehrke J.</w:t>
      </w:r>
      <w:r w:rsidR="000425D3">
        <w:rPr>
          <w:rFonts w:ascii="Times New Roman" w:hAnsi="Times New Roman" w:cs="Times New Roman"/>
          <w:sz w:val="28"/>
          <w:lang w:val="en-US"/>
        </w:rPr>
        <w:t xml:space="preserve"> et al.</w:t>
      </w:r>
      <w:r w:rsidR="006E2C3E" w:rsidRPr="006E2C3E">
        <w:rPr>
          <w:rFonts w:ascii="Times New Roman" w:hAnsi="Times New Roman" w:cs="Times New Roman"/>
          <w:sz w:val="28"/>
          <w:lang w:val="en-US"/>
        </w:rPr>
        <w:t xml:space="preserve"> Accurate intelligible models with pairwise interactions</w:t>
      </w:r>
      <w:r w:rsidR="00C37DE7">
        <w:rPr>
          <w:rFonts w:ascii="Times New Roman" w:hAnsi="Times New Roman" w:cs="Times New Roman"/>
          <w:sz w:val="28"/>
          <w:lang w:val="en-US"/>
        </w:rPr>
        <w:t xml:space="preserve"> //</w:t>
      </w:r>
      <w:r w:rsidR="006E2C3E" w:rsidRPr="006E2C3E">
        <w:rPr>
          <w:rFonts w:ascii="Times New Roman" w:hAnsi="Times New Roman" w:cs="Times New Roman"/>
          <w:sz w:val="28"/>
          <w:lang w:val="en-US"/>
        </w:rPr>
        <w:t xml:space="preserve"> Proceed</w:t>
      </w:r>
      <w:r w:rsidR="00C37DE7">
        <w:rPr>
          <w:rFonts w:ascii="Times New Roman" w:hAnsi="Times New Roman" w:cs="Times New Roman"/>
          <w:sz w:val="28"/>
          <w:lang w:val="en-US"/>
        </w:rPr>
        <w:t>.</w:t>
      </w:r>
      <w:r w:rsidR="006E2C3E" w:rsidRPr="006E2C3E">
        <w:rPr>
          <w:rFonts w:ascii="Times New Roman" w:hAnsi="Times New Roman" w:cs="Times New Roman"/>
          <w:sz w:val="28"/>
          <w:lang w:val="en-US"/>
        </w:rPr>
        <w:t xml:space="preserve"> of the 19th ACM SIGKDD </w:t>
      </w:r>
      <w:r w:rsidR="00C37DE7" w:rsidRPr="006E2C3E">
        <w:rPr>
          <w:rFonts w:ascii="Times New Roman" w:hAnsi="Times New Roman" w:cs="Times New Roman"/>
          <w:sz w:val="28"/>
          <w:lang w:val="en-US"/>
        </w:rPr>
        <w:t>internat</w:t>
      </w:r>
      <w:r w:rsidR="00C37DE7">
        <w:rPr>
          <w:rFonts w:ascii="Times New Roman" w:hAnsi="Times New Roman" w:cs="Times New Roman"/>
          <w:sz w:val="28"/>
          <w:lang w:val="en-US"/>
        </w:rPr>
        <w:t>.</w:t>
      </w:r>
      <w:r w:rsidR="00C37DE7" w:rsidRPr="006E2C3E">
        <w:rPr>
          <w:rFonts w:ascii="Times New Roman" w:hAnsi="Times New Roman" w:cs="Times New Roman"/>
          <w:sz w:val="28"/>
          <w:lang w:val="en-US"/>
        </w:rPr>
        <w:t xml:space="preserve"> conf</w:t>
      </w:r>
      <w:r w:rsidR="00C37DE7">
        <w:rPr>
          <w:rFonts w:ascii="Times New Roman" w:hAnsi="Times New Roman" w:cs="Times New Roman"/>
          <w:sz w:val="28"/>
          <w:lang w:val="en-US"/>
        </w:rPr>
        <w:t>.</w:t>
      </w:r>
      <w:r w:rsidR="006E2C3E" w:rsidRPr="006E2C3E">
        <w:rPr>
          <w:rFonts w:ascii="Times New Roman" w:hAnsi="Times New Roman" w:cs="Times New Roman"/>
          <w:sz w:val="28"/>
          <w:lang w:val="en-US"/>
        </w:rPr>
        <w:t xml:space="preserve"> on Knowledge Discovery and Data Mining (KDD ’13)</w:t>
      </w:r>
      <w:r w:rsidR="000425D3">
        <w:rPr>
          <w:rFonts w:ascii="Times New Roman" w:hAnsi="Times New Roman" w:cs="Times New Roman"/>
          <w:sz w:val="28"/>
          <w:lang w:val="en-US"/>
        </w:rPr>
        <w:t>. – NY., 2013. – P.</w:t>
      </w:r>
      <w:r w:rsidR="006E2C3E" w:rsidRPr="006E2C3E">
        <w:rPr>
          <w:rFonts w:ascii="Times New Roman" w:hAnsi="Times New Roman" w:cs="Times New Roman"/>
          <w:sz w:val="28"/>
          <w:lang w:val="en-US"/>
        </w:rPr>
        <w:t xml:space="preserve"> 623-631.</w:t>
      </w:r>
    </w:p>
    <w:p w14:paraId="3CA9E909" w14:textId="2A938237" w:rsidR="0023389E" w:rsidRPr="00CA10AF" w:rsidRDefault="00C95428"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83</w:t>
      </w:r>
      <w:r w:rsidR="0023389E" w:rsidRPr="00CA10AF">
        <w:rPr>
          <w:rFonts w:ascii="Times New Roman" w:hAnsi="Times New Roman" w:cs="Times New Roman"/>
          <w:sz w:val="28"/>
          <w:lang w:val="en-US"/>
        </w:rPr>
        <w:t xml:space="preserve"> </w:t>
      </w:r>
      <w:r w:rsidR="006810CD" w:rsidRPr="006810CD">
        <w:rPr>
          <w:rFonts w:ascii="Times New Roman" w:hAnsi="Times New Roman" w:cs="Times New Roman"/>
          <w:sz w:val="28"/>
          <w:lang w:val="en-US"/>
        </w:rPr>
        <w:t>Kneib T., Silbersdorff A., Säfken B. Rage against the mean – A review of distributional regression approaches</w:t>
      </w:r>
      <w:r w:rsidR="00C37DE7">
        <w:rPr>
          <w:rFonts w:ascii="Times New Roman" w:hAnsi="Times New Roman" w:cs="Times New Roman"/>
          <w:sz w:val="28"/>
          <w:lang w:val="en-US"/>
        </w:rPr>
        <w:t xml:space="preserve"> //</w:t>
      </w:r>
      <w:r w:rsidR="006810CD" w:rsidRPr="006810CD">
        <w:rPr>
          <w:rFonts w:ascii="Times New Roman" w:hAnsi="Times New Roman" w:cs="Times New Roman"/>
          <w:sz w:val="28"/>
          <w:lang w:val="en-US"/>
        </w:rPr>
        <w:t xml:space="preserve"> Econometrics and Statistics</w:t>
      </w:r>
      <w:r w:rsidR="007942E9">
        <w:rPr>
          <w:rFonts w:ascii="Times New Roman" w:hAnsi="Times New Roman" w:cs="Times New Roman"/>
          <w:sz w:val="28"/>
          <w:lang w:val="en-US"/>
        </w:rPr>
        <w:t>. – 2023. – Vol.</w:t>
      </w:r>
      <w:r w:rsidR="006810CD" w:rsidRPr="006810CD">
        <w:rPr>
          <w:rFonts w:ascii="Times New Roman" w:hAnsi="Times New Roman" w:cs="Times New Roman"/>
          <w:sz w:val="28"/>
          <w:lang w:val="en-US"/>
        </w:rPr>
        <w:t xml:space="preserve"> 26</w:t>
      </w:r>
      <w:r w:rsidR="007942E9">
        <w:rPr>
          <w:rFonts w:ascii="Times New Roman" w:hAnsi="Times New Roman" w:cs="Times New Roman"/>
          <w:sz w:val="28"/>
          <w:lang w:val="en-US"/>
        </w:rPr>
        <w:t>. – P.</w:t>
      </w:r>
      <w:r w:rsidR="006810CD" w:rsidRPr="006810CD">
        <w:rPr>
          <w:rFonts w:ascii="Times New Roman" w:hAnsi="Times New Roman" w:cs="Times New Roman"/>
          <w:sz w:val="28"/>
          <w:lang w:val="en-US"/>
        </w:rPr>
        <w:t xml:space="preserve"> 99</w:t>
      </w:r>
      <w:r w:rsidR="006810CD" w:rsidRPr="00C3775B">
        <w:rPr>
          <w:rFonts w:ascii="Times New Roman" w:hAnsi="Times New Roman" w:cs="Times New Roman"/>
          <w:sz w:val="28"/>
          <w:lang w:val="en-US"/>
        </w:rPr>
        <w:t>-</w:t>
      </w:r>
      <w:r w:rsidR="006810CD" w:rsidRPr="006810CD">
        <w:rPr>
          <w:rFonts w:ascii="Times New Roman" w:hAnsi="Times New Roman" w:cs="Times New Roman"/>
          <w:sz w:val="28"/>
          <w:lang w:val="en-US"/>
        </w:rPr>
        <w:t>123.</w:t>
      </w:r>
      <w:r w:rsidR="0023389E">
        <w:rPr>
          <w:rFonts w:ascii="Times New Roman" w:hAnsi="Times New Roman" w:cs="Times New Roman"/>
          <w:sz w:val="28"/>
          <w:lang w:val="en-US"/>
        </w:rPr>
        <w:t xml:space="preserve"> </w:t>
      </w:r>
    </w:p>
    <w:p w14:paraId="5D5DCD51" w14:textId="31454DAE" w:rsidR="0023389E" w:rsidRPr="00CA10AF" w:rsidRDefault="00C95428"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84</w:t>
      </w:r>
      <w:r w:rsidR="0023389E" w:rsidRPr="00CA10AF">
        <w:rPr>
          <w:rFonts w:ascii="Times New Roman" w:hAnsi="Times New Roman" w:cs="Times New Roman"/>
          <w:sz w:val="28"/>
          <w:lang w:val="en-US"/>
        </w:rPr>
        <w:t xml:space="preserve"> </w:t>
      </w:r>
      <w:r w:rsidR="00C3775B" w:rsidRPr="00C3775B">
        <w:rPr>
          <w:rFonts w:ascii="Times New Roman" w:hAnsi="Times New Roman" w:cs="Times New Roman"/>
          <w:sz w:val="28"/>
          <w:lang w:val="en-US"/>
        </w:rPr>
        <w:t>Taillardat M., Fougères A.-L., Naveau P.</w:t>
      </w:r>
      <w:r w:rsidR="007942E9">
        <w:rPr>
          <w:rFonts w:ascii="Times New Roman" w:hAnsi="Times New Roman" w:cs="Times New Roman"/>
          <w:sz w:val="28"/>
          <w:lang w:val="en-US"/>
        </w:rPr>
        <w:t xml:space="preserve"> et al.</w:t>
      </w:r>
      <w:r w:rsidR="00C3775B" w:rsidRPr="00C3775B">
        <w:rPr>
          <w:rFonts w:ascii="Times New Roman" w:hAnsi="Times New Roman" w:cs="Times New Roman"/>
          <w:sz w:val="28"/>
          <w:lang w:val="en-US"/>
        </w:rPr>
        <w:t xml:space="preserve"> Evaluating probabilistic forecasts of extremes using continuous ranked probability score distributions</w:t>
      </w:r>
      <w:r w:rsidR="00C37DE7">
        <w:rPr>
          <w:rFonts w:ascii="Times New Roman" w:hAnsi="Times New Roman" w:cs="Times New Roman"/>
          <w:sz w:val="28"/>
          <w:lang w:val="en-US"/>
        </w:rPr>
        <w:t xml:space="preserve"> //</w:t>
      </w:r>
      <w:r w:rsidR="00C3775B" w:rsidRPr="00C3775B">
        <w:rPr>
          <w:rFonts w:ascii="Times New Roman" w:hAnsi="Times New Roman" w:cs="Times New Roman"/>
          <w:sz w:val="28"/>
          <w:lang w:val="en-US"/>
        </w:rPr>
        <w:t xml:space="preserve"> International Journal of Forecasting</w:t>
      </w:r>
      <w:r w:rsidR="007942E9">
        <w:rPr>
          <w:rFonts w:ascii="Times New Roman" w:hAnsi="Times New Roman" w:cs="Times New Roman"/>
          <w:sz w:val="28"/>
          <w:lang w:val="en-US"/>
        </w:rPr>
        <w:t>. – 2023. – Vol.</w:t>
      </w:r>
      <w:r w:rsidR="00C3775B" w:rsidRPr="00C3775B">
        <w:rPr>
          <w:rFonts w:ascii="Times New Roman" w:hAnsi="Times New Roman" w:cs="Times New Roman"/>
          <w:sz w:val="28"/>
          <w:lang w:val="en-US"/>
        </w:rPr>
        <w:t xml:space="preserve"> 39</w:t>
      </w:r>
      <w:r w:rsidR="007942E9">
        <w:rPr>
          <w:rFonts w:ascii="Times New Roman" w:hAnsi="Times New Roman" w:cs="Times New Roman"/>
          <w:sz w:val="28"/>
          <w:lang w:val="en-US"/>
        </w:rPr>
        <w:t xml:space="preserve">, Issue </w:t>
      </w:r>
      <w:r w:rsidR="00C3775B" w:rsidRPr="00C3775B">
        <w:rPr>
          <w:rFonts w:ascii="Times New Roman" w:hAnsi="Times New Roman" w:cs="Times New Roman"/>
          <w:sz w:val="28"/>
          <w:lang w:val="en-US"/>
        </w:rPr>
        <w:t>3</w:t>
      </w:r>
      <w:r w:rsidR="007942E9">
        <w:rPr>
          <w:rFonts w:ascii="Times New Roman" w:hAnsi="Times New Roman" w:cs="Times New Roman"/>
          <w:sz w:val="28"/>
          <w:lang w:val="en-US"/>
        </w:rPr>
        <w:t>. – P.</w:t>
      </w:r>
      <w:r w:rsidR="00C3775B" w:rsidRPr="00C3775B">
        <w:rPr>
          <w:rFonts w:ascii="Times New Roman" w:hAnsi="Times New Roman" w:cs="Times New Roman"/>
          <w:sz w:val="28"/>
          <w:lang w:val="en-US"/>
        </w:rPr>
        <w:t xml:space="preserve"> 1448</w:t>
      </w:r>
      <w:r w:rsidR="00C3775B" w:rsidRPr="005E787F">
        <w:rPr>
          <w:rFonts w:ascii="Times New Roman" w:hAnsi="Times New Roman" w:cs="Times New Roman"/>
          <w:sz w:val="28"/>
          <w:lang w:val="en-US"/>
        </w:rPr>
        <w:t>-</w:t>
      </w:r>
      <w:r w:rsidR="00C3775B" w:rsidRPr="00C3775B">
        <w:rPr>
          <w:rFonts w:ascii="Times New Roman" w:hAnsi="Times New Roman" w:cs="Times New Roman"/>
          <w:sz w:val="28"/>
          <w:lang w:val="en-US"/>
        </w:rPr>
        <w:t>1459.</w:t>
      </w:r>
      <w:r w:rsidR="0023389E">
        <w:rPr>
          <w:rFonts w:ascii="Times New Roman" w:hAnsi="Times New Roman" w:cs="Times New Roman"/>
          <w:sz w:val="28"/>
          <w:lang w:val="en-US"/>
        </w:rPr>
        <w:t xml:space="preserve"> </w:t>
      </w:r>
    </w:p>
    <w:p w14:paraId="729A8E77" w14:textId="40280F07" w:rsidR="0023389E" w:rsidRPr="00CA10AF" w:rsidRDefault="00C95428"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w:t>
      </w:r>
      <w:r w:rsidR="0023389E" w:rsidRPr="00CA10AF">
        <w:rPr>
          <w:rFonts w:ascii="Times New Roman" w:hAnsi="Times New Roman" w:cs="Times New Roman"/>
          <w:sz w:val="28"/>
          <w:lang w:val="en-US"/>
        </w:rPr>
        <w:t xml:space="preserve">5 </w:t>
      </w:r>
      <w:r w:rsidR="005E787F" w:rsidRPr="005E787F">
        <w:rPr>
          <w:rFonts w:ascii="Times New Roman" w:hAnsi="Times New Roman" w:cs="Times New Roman"/>
          <w:sz w:val="28"/>
          <w:lang w:val="en-US"/>
        </w:rPr>
        <w:t>Xu C., Sun</w:t>
      </w:r>
      <w:r w:rsidR="007942E9">
        <w:rPr>
          <w:rFonts w:ascii="Times New Roman" w:hAnsi="Times New Roman" w:cs="Times New Roman"/>
          <w:sz w:val="28"/>
          <w:lang w:val="en-US"/>
        </w:rPr>
        <w:t xml:space="preserve"> Y., Du</w:t>
      </w:r>
      <w:r w:rsidR="005E787F" w:rsidRPr="005E787F">
        <w:rPr>
          <w:rFonts w:ascii="Times New Roman" w:hAnsi="Times New Roman" w:cs="Times New Roman"/>
          <w:sz w:val="28"/>
          <w:lang w:val="en-US"/>
        </w:rPr>
        <w:t xml:space="preserve"> A.</w:t>
      </w:r>
      <w:r w:rsidR="007942E9">
        <w:rPr>
          <w:rFonts w:ascii="Times New Roman" w:hAnsi="Times New Roman" w:cs="Times New Roman"/>
          <w:sz w:val="28"/>
          <w:lang w:val="en-US"/>
        </w:rPr>
        <w:t xml:space="preserve"> et al.</w:t>
      </w:r>
      <w:r w:rsidR="005E787F" w:rsidRPr="005E787F">
        <w:rPr>
          <w:rFonts w:ascii="Times New Roman" w:hAnsi="Times New Roman" w:cs="Times New Roman"/>
          <w:sz w:val="28"/>
          <w:lang w:val="en-US"/>
        </w:rPr>
        <w:t xml:space="preserve"> Quantile regression-based probabilistic forecasting of renewable energy generation and building electrical load: A state-of-the-art review</w:t>
      </w:r>
      <w:r w:rsidR="00C37DE7">
        <w:rPr>
          <w:rFonts w:ascii="Times New Roman" w:hAnsi="Times New Roman" w:cs="Times New Roman"/>
          <w:sz w:val="28"/>
          <w:lang w:val="en-US"/>
        </w:rPr>
        <w:t xml:space="preserve"> //</w:t>
      </w:r>
      <w:r w:rsidR="005E787F" w:rsidRPr="005E787F">
        <w:rPr>
          <w:rFonts w:ascii="Times New Roman" w:hAnsi="Times New Roman" w:cs="Times New Roman"/>
          <w:sz w:val="28"/>
          <w:lang w:val="en-US"/>
        </w:rPr>
        <w:t xml:space="preserve"> Journal of Building Engineering</w:t>
      </w:r>
      <w:r w:rsidR="007942E9">
        <w:rPr>
          <w:rFonts w:ascii="Times New Roman" w:hAnsi="Times New Roman" w:cs="Times New Roman"/>
          <w:sz w:val="28"/>
          <w:lang w:val="en-US"/>
        </w:rPr>
        <w:t>.</w:t>
      </w:r>
      <w:r w:rsidR="005E787F" w:rsidRPr="005E787F">
        <w:rPr>
          <w:rFonts w:ascii="Times New Roman" w:hAnsi="Times New Roman" w:cs="Times New Roman"/>
          <w:sz w:val="28"/>
          <w:lang w:val="en-US"/>
        </w:rPr>
        <w:t xml:space="preserve"> </w:t>
      </w:r>
      <w:r w:rsidR="007942E9">
        <w:rPr>
          <w:rFonts w:ascii="Times New Roman" w:hAnsi="Times New Roman" w:cs="Times New Roman"/>
          <w:sz w:val="28"/>
          <w:lang w:val="en-US"/>
        </w:rPr>
        <w:t xml:space="preserve">– 2023. – Vol. </w:t>
      </w:r>
      <w:r w:rsidR="005E787F" w:rsidRPr="005E787F">
        <w:rPr>
          <w:rFonts w:ascii="Times New Roman" w:hAnsi="Times New Roman" w:cs="Times New Roman"/>
          <w:sz w:val="28"/>
          <w:lang w:val="en-US"/>
        </w:rPr>
        <w:t>79</w:t>
      </w:r>
      <w:r w:rsidR="007942E9">
        <w:rPr>
          <w:rFonts w:ascii="Times New Roman" w:hAnsi="Times New Roman" w:cs="Times New Roman"/>
          <w:sz w:val="28"/>
          <w:lang w:val="en-US"/>
        </w:rPr>
        <w:t>. – P.</w:t>
      </w:r>
      <w:r w:rsidR="005E787F" w:rsidRPr="005E787F">
        <w:rPr>
          <w:rFonts w:ascii="Times New Roman" w:hAnsi="Times New Roman" w:cs="Times New Roman"/>
          <w:sz w:val="28"/>
          <w:lang w:val="en-US"/>
        </w:rPr>
        <w:t xml:space="preserve"> 107772.</w:t>
      </w:r>
    </w:p>
    <w:p w14:paraId="2E58569B" w14:textId="6AFFD33D" w:rsidR="0023389E" w:rsidRPr="00CA10AF" w:rsidRDefault="00C95428"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86</w:t>
      </w:r>
      <w:r w:rsidR="0023389E" w:rsidRPr="00CA10AF">
        <w:rPr>
          <w:rFonts w:ascii="Times New Roman" w:hAnsi="Times New Roman" w:cs="Times New Roman"/>
          <w:sz w:val="28"/>
          <w:lang w:val="en-US"/>
        </w:rPr>
        <w:t xml:space="preserve"> </w:t>
      </w:r>
      <w:r w:rsidR="00811249" w:rsidRPr="00811249">
        <w:rPr>
          <w:rFonts w:ascii="Times New Roman" w:hAnsi="Times New Roman" w:cs="Times New Roman"/>
          <w:sz w:val="28"/>
          <w:lang w:val="en-US"/>
        </w:rPr>
        <w:t>Kourentzes N., Trapero J.R., Barrow D.K. Optimising forecasting models for inventory planning</w:t>
      </w:r>
      <w:r w:rsidR="00C37DE7">
        <w:rPr>
          <w:rFonts w:ascii="Times New Roman" w:hAnsi="Times New Roman" w:cs="Times New Roman"/>
          <w:sz w:val="28"/>
          <w:lang w:val="en-US"/>
        </w:rPr>
        <w:t xml:space="preserve"> //</w:t>
      </w:r>
      <w:r w:rsidR="00811249" w:rsidRPr="00811249">
        <w:rPr>
          <w:rFonts w:ascii="Times New Roman" w:hAnsi="Times New Roman" w:cs="Times New Roman"/>
          <w:sz w:val="28"/>
          <w:lang w:val="en-US"/>
        </w:rPr>
        <w:t xml:space="preserve"> International Journal of Production Economics</w:t>
      </w:r>
      <w:r w:rsidR="007942E9">
        <w:rPr>
          <w:rFonts w:ascii="Times New Roman" w:hAnsi="Times New Roman" w:cs="Times New Roman"/>
          <w:sz w:val="28"/>
          <w:lang w:val="en-US"/>
        </w:rPr>
        <w:t>. – 2020. – Vol. </w:t>
      </w:r>
      <w:r w:rsidR="00811249" w:rsidRPr="00811249">
        <w:rPr>
          <w:rFonts w:ascii="Times New Roman" w:hAnsi="Times New Roman" w:cs="Times New Roman"/>
          <w:sz w:val="28"/>
          <w:lang w:val="en-US"/>
        </w:rPr>
        <w:t>225</w:t>
      </w:r>
      <w:r w:rsidR="007942E9">
        <w:rPr>
          <w:rFonts w:ascii="Times New Roman" w:hAnsi="Times New Roman" w:cs="Times New Roman"/>
          <w:sz w:val="28"/>
          <w:lang w:val="en-US"/>
        </w:rPr>
        <w:t>. – P.</w:t>
      </w:r>
      <w:r w:rsidR="00811249" w:rsidRPr="00811249">
        <w:rPr>
          <w:rFonts w:ascii="Times New Roman" w:hAnsi="Times New Roman" w:cs="Times New Roman"/>
          <w:sz w:val="28"/>
          <w:lang w:val="en-US"/>
        </w:rPr>
        <w:t xml:space="preserve"> 107597.</w:t>
      </w:r>
      <w:r w:rsidR="0023389E" w:rsidRPr="00CA10AF">
        <w:rPr>
          <w:rFonts w:ascii="Times New Roman" w:hAnsi="Times New Roman" w:cs="Times New Roman"/>
          <w:sz w:val="28"/>
          <w:lang w:val="en-US"/>
        </w:rPr>
        <w:t xml:space="preserve"> </w:t>
      </w:r>
    </w:p>
    <w:p w14:paraId="0DFF3707" w14:textId="1662D766" w:rsidR="0023389E" w:rsidRPr="00CA10AF" w:rsidRDefault="00C95428" w:rsidP="0023389E">
      <w:pPr>
        <w:spacing w:after="0" w:line="240" w:lineRule="auto"/>
        <w:ind w:firstLine="709"/>
        <w:jc w:val="both"/>
        <w:rPr>
          <w:rFonts w:ascii="Times New Roman" w:hAnsi="Times New Roman" w:cs="Times New Roman"/>
          <w:sz w:val="28"/>
          <w:lang w:val="en-US"/>
        </w:rPr>
      </w:pPr>
      <w:r w:rsidRPr="00C95428">
        <w:rPr>
          <w:rFonts w:ascii="Times New Roman" w:hAnsi="Times New Roman" w:cs="Times New Roman"/>
          <w:sz w:val="28"/>
          <w:lang w:val="en-US"/>
        </w:rPr>
        <w:t>87</w:t>
      </w:r>
      <w:r w:rsidR="0023389E" w:rsidRPr="00CA10AF">
        <w:rPr>
          <w:rFonts w:ascii="Times New Roman" w:hAnsi="Times New Roman" w:cs="Times New Roman"/>
          <w:sz w:val="28"/>
          <w:lang w:val="en-US"/>
        </w:rPr>
        <w:t xml:space="preserve"> </w:t>
      </w:r>
      <w:r w:rsidR="00F073F4" w:rsidRPr="00F073F4">
        <w:rPr>
          <w:rFonts w:ascii="Times New Roman" w:hAnsi="Times New Roman" w:cs="Times New Roman"/>
          <w:sz w:val="28"/>
          <w:lang w:val="en-US"/>
        </w:rPr>
        <w:t xml:space="preserve">Vovk V., Gammerman A., </w:t>
      </w:r>
      <w:r w:rsidR="007942E9">
        <w:rPr>
          <w:rFonts w:ascii="Times New Roman" w:hAnsi="Times New Roman" w:cs="Times New Roman"/>
          <w:sz w:val="28"/>
          <w:lang w:val="en-US"/>
        </w:rPr>
        <w:t>Shafer</w:t>
      </w:r>
      <w:r w:rsidR="00F073F4" w:rsidRPr="00F073F4">
        <w:rPr>
          <w:rFonts w:ascii="Times New Roman" w:hAnsi="Times New Roman" w:cs="Times New Roman"/>
          <w:sz w:val="28"/>
          <w:lang w:val="en-US"/>
        </w:rPr>
        <w:t xml:space="preserve"> G. Algorithmic learning in a random world. </w:t>
      </w:r>
      <w:r w:rsidR="007942E9">
        <w:rPr>
          <w:rFonts w:ascii="Times New Roman" w:hAnsi="Times New Roman" w:cs="Times New Roman"/>
          <w:sz w:val="28"/>
          <w:lang w:val="en-US"/>
        </w:rPr>
        <w:t xml:space="preserve">– Berlin: </w:t>
      </w:r>
      <w:r w:rsidR="00F073F4" w:rsidRPr="00F073F4">
        <w:rPr>
          <w:rFonts w:ascii="Times New Roman" w:hAnsi="Times New Roman" w:cs="Times New Roman"/>
          <w:sz w:val="28"/>
          <w:lang w:val="en-US"/>
        </w:rPr>
        <w:t>Springer</w:t>
      </w:r>
      <w:r w:rsidR="007942E9">
        <w:rPr>
          <w:rFonts w:ascii="Times New Roman" w:hAnsi="Times New Roman" w:cs="Times New Roman"/>
          <w:sz w:val="28"/>
          <w:lang w:val="en-US"/>
        </w:rPr>
        <w:t>, 2005. – 332 p.</w:t>
      </w:r>
    </w:p>
    <w:p w14:paraId="12EEBC4C" w14:textId="2C3F2BB5" w:rsidR="0023389E" w:rsidRPr="00CA10AF" w:rsidRDefault="00C95428"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88</w:t>
      </w:r>
      <w:r w:rsidR="0023389E" w:rsidRPr="00CA10AF">
        <w:rPr>
          <w:rFonts w:ascii="Times New Roman" w:hAnsi="Times New Roman" w:cs="Times New Roman"/>
          <w:sz w:val="28"/>
          <w:lang w:val="en-US"/>
        </w:rPr>
        <w:t xml:space="preserve"> </w:t>
      </w:r>
      <w:r w:rsidR="007942E9">
        <w:rPr>
          <w:rFonts w:ascii="Times New Roman" w:hAnsi="Times New Roman" w:cs="Times New Roman"/>
          <w:sz w:val="28"/>
          <w:lang w:val="en-US"/>
        </w:rPr>
        <w:t>Donti</w:t>
      </w:r>
      <w:r w:rsidR="003800FB" w:rsidRPr="003800FB">
        <w:rPr>
          <w:rFonts w:ascii="Times New Roman" w:hAnsi="Times New Roman" w:cs="Times New Roman"/>
          <w:sz w:val="28"/>
          <w:lang w:val="en-US"/>
        </w:rPr>
        <w:t xml:space="preserve"> P.L., Amos B., Kolter J.Z. Task-based end-to-end model learning in stochastic optimization</w:t>
      </w:r>
      <w:r w:rsidR="00C37DE7">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https://arxiv.org/abs/1703.04529.</w:t>
      </w:r>
      <w:r w:rsidR="00C37DE7">
        <w:rPr>
          <w:rFonts w:ascii="Times New Roman" w:hAnsi="Times New Roman" w:cs="Times New Roman"/>
          <w:sz w:val="28"/>
          <w:lang w:val="en-US"/>
        </w:rPr>
        <w:t xml:space="preserve"> 10.11.2025.</w:t>
      </w:r>
    </w:p>
    <w:p w14:paraId="6BBA5E4A" w14:textId="66F6431B" w:rsidR="0023389E" w:rsidRPr="00CA10AF" w:rsidRDefault="00583976"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89</w:t>
      </w:r>
      <w:r w:rsidR="0023389E" w:rsidRPr="00CA10AF">
        <w:rPr>
          <w:rFonts w:ascii="Times New Roman" w:hAnsi="Times New Roman" w:cs="Times New Roman"/>
          <w:sz w:val="28"/>
          <w:lang w:val="en-US"/>
        </w:rPr>
        <w:t xml:space="preserve"> </w:t>
      </w:r>
      <w:r w:rsidR="007942E9">
        <w:rPr>
          <w:rFonts w:ascii="Times New Roman" w:hAnsi="Times New Roman" w:cs="Times New Roman"/>
          <w:sz w:val="28"/>
          <w:lang w:val="en-US"/>
        </w:rPr>
        <w:t>McShane</w:t>
      </w:r>
      <w:r w:rsidR="005C61E6" w:rsidRPr="005C61E6">
        <w:rPr>
          <w:rFonts w:ascii="Times New Roman" w:hAnsi="Times New Roman" w:cs="Times New Roman"/>
          <w:sz w:val="28"/>
          <w:lang w:val="en-US"/>
        </w:rPr>
        <w:t xml:space="preserve"> B.B., Wyner</w:t>
      </w:r>
      <w:r w:rsidR="007942E9">
        <w:rPr>
          <w:rFonts w:ascii="Times New Roman" w:hAnsi="Times New Roman" w:cs="Times New Roman"/>
          <w:sz w:val="28"/>
          <w:lang w:val="en-US"/>
        </w:rPr>
        <w:t xml:space="preserve"> A.</w:t>
      </w:r>
      <w:r w:rsidR="005C61E6" w:rsidRPr="005C61E6">
        <w:rPr>
          <w:rFonts w:ascii="Times New Roman" w:hAnsi="Times New Roman" w:cs="Times New Roman"/>
          <w:sz w:val="28"/>
          <w:lang w:val="en-US"/>
        </w:rPr>
        <w:t xml:space="preserve">J. A statistical analysis of multiple temperature proxies: Are reconstructions of surface temperatures over the last 1000 years reliable? </w:t>
      </w:r>
      <w:r w:rsidR="00C37DE7">
        <w:rPr>
          <w:rFonts w:ascii="Times New Roman" w:hAnsi="Times New Roman" w:cs="Times New Roman"/>
          <w:sz w:val="28"/>
          <w:lang w:val="en-US"/>
        </w:rPr>
        <w:t xml:space="preserve">// </w:t>
      </w:r>
      <w:r w:rsidR="005C61E6" w:rsidRPr="005C61E6">
        <w:rPr>
          <w:rFonts w:ascii="Times New Roman" w:hAnsi="Times New Roman" w:cs="Times New Roman"/>
          <w:sz w:val="28"/>
          <w:lang w:val="en-US"/>
        </w:rPr>
        <w:t>The Annals of Applied Statistics</w:t>
      </w:r>
      <w:r w:rsidR="007942E9">
        <w:rPr>
          <w:rFonts w:ascii="Times New Roman" w:hAnsi="Times New Roman" w:cs="Times New Roman"/>
          <w:sz w:val="28"/>
          <w:lang w:val="en-US"/>
        </w:rPr>
        <w:t>. – 2011. – Vol.</w:t>
      </w:r>
      <w:r w:rsidR="005C61E6" w:rsidRPr="005C61E6">
        <w:rPr>
          <w:rFonts w:ascii="Times New Roman" w:hAnsi="Times New Roman" w:cs="Times New Roman"/>
          <w:sz w:val="28"/>
          <w:lang w:val="en-US"/>
        </w:rPr>
        <w:t xml:space="preserve"> 5</w:t>
      </w:r>
      <w:r w:rsidR="007942E9">
        <w:rPr>
          <w:rFonts w:ascii="Times New Roman" w:hAnsi="Times New Roman" w:cs="Times New Roman"/>
          <w:sz w:val="28"/>
          <w:lang w:val="en-US"/>
        </w:rPr>
        <w:t xml:space="preserve">, Issue </w:t>
      </w:r>
      <w:r w:rsidR="005C61E6" w:rsidRPr="005C61E6">
        <w:rPr>
          <w:rFonts w:ascii="Times New Roman" w:hAnsi="Times New Roman" w:cs="Times New Roman"/>
          <w:sz w:val="28"/>
          <w:lang w:val="en-US"/>
        </w:rPr>
        <w:t>1</w:t>
      </w:r>
      <w:r w:rsidR="007942E9">
        <w:rPr>
          <w:rFonts w:ascii="Times New Roman" w:hAnsi="Times New Roman" w:cs="Times New Roman"/>
          <w:sz w:val="28"/>
          <w:lang w:val="en-US"/>
        </w:rPr>
        <w:t>. – P.</w:t>
      </w:r>
      <w:r w:rsidR="005C61E6" w:rsidRPr="005C61E6">
        <w:rPr>
          <w:rFonts w:ascii="Times New Roman" w:hAnsi="Times New Roman" w:cs="Times New Roman"/>
          <w:sz w:val="28"/>
          <w:lang w:val="en-US"/>
        </w:rPr>
        <w:t xml:space="preserve"> 5</w:t>
      </w:r>
      <w:r w:rsidR="005C61E6" w:rsidRPr="00930A0B">
        <w:rPr>
          <w:rFonts w:ascii="Times New Roman" w:hAnsi="Times New Roman" w:cs="Times New Roman"/>
          <w:sz w:val="28"/>
          <w:lang w:val="en-US"/>
        </w:rPr>
        <w:t>-</w:t>
      </w:r>
      <w:r w:rsidR="005C61E6" w:rsidRPr="005C61E6">
        <w:rPr>
          <w:rFonts w:ascii="Times New Roman" w:hAnsi="Times New Roman" w:cs="Times New Roman"/>
          <w:sz w:val="28"/>
          <w:lang w:val="en-US"/>
        </w:rPr>
        <w:t>44.</w:t>
      </w:r>
      <w:r w:rsidR="0023389E" w:rsidRPr="00CA10AF">
        <w:rPr>
          <w:rFonts w:ascii="Times New Roman" w:hAnsi="Times New Roman" w:cs="Times New Roman"/>
          <w:sz w:val="28"/>
          <w:lang w:val="en-US"/>
        </w:rPr>
        <w:t xml:space="preserve"> </w:t>
      </w:r>
    </w:p>
    <w:p w14:paraId="67C01CF0" w14:textId="7A700627" w:rsidR="0023389E" w:rsidRPr="00CA10AF" w:rsidRDefault="00583976"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90</w:t>
      </w:r>
      <w:r w:rsidR="0023389E" w:rsidRPr="00CA10AF">
        <w:rPr>
          <w:rFonts w:ascii="Times New Roman" w:hAnsi="Times New Roman" w:cs="Times New Roman"/>
          <w:sz w:val="28"/>
          <w:lang w:val="en-US"/>
        </w:rPr>
        <w:t xml:space="preserve"> </w:t>
      </w:r>
      <w:r w:rsidR="00930A0B" w:rsidRPr="00930A0B">
        <w:rPr>
          <w:rFonts w:ascii="Times New Roman" w:hAnsi="Times New Roman" w:cs="Times New Roman"/>
          <w:sz w:val="28"/>
          <w:lang w:val="en-US"/>
        </w:rPr>
        <w:t>Raftery A.E., Gneiting T., Balabdaoui F.</w:t>
      </w:r>
      <w:r w:rsidR="007942E9">
        <w:rPr>
          <w:rFonts w:ascii="Times New Roman" w:hAnsi="Times New Roman" w:cs="Times New Roman"/>
          <w:sz w:val="28"/>
          <w:lang w:val="en-US"/>
        </w:rPr>
        <w:t xml:space="preserve"> et al.</w:t>
      </w:r>
      <w:r w:rsidR="00930A0B" w:rsidRPr="00930A0B">
        <w:rPr>
          <w:rFonts w:ascii="Times New Roman" w:hAnsi="Times New Roman" w:cs="Times New Roman"/>
          <w:sz w:val="28"/>
          <w:lang w:val="en-US"/>
        </w:rPr>
        <w:t xml:space="preserve"> Using Bayesian model averaging to calibrate forecast ensembles</w:t>
      </w:r>
      <w:r w:rsidR="00C37DE7">
        <w:rPr>
          <w:rFonts w:ascii="Times New Roman" w:hAnsi="Times New Roman" w:cs="Times New Roman"/>
          <w:sz w:val="28"/>
          <w:lang w:val="en-US"/>
        </w:rPr>
        <w:t xml:space="preserve"> //</w:t>
      </w:r>
      <w:r w:rsidR="00930A0B" w:rsidRPr="00930A0B">
        <w:rPr>
          <w:rFonts w:ascii="Times New Roman" w:hAnsi="Times New Roman" w:cs="Times New Roman"/>
          <w:sz w:val="28"/>
          <w:lang w:val="en-US"/>
        </w:rPr>
        <w:t xml:space="preserve"> Monthly Weather Review</w:t>
      </w:r>
      <w:r w:rsidR="007942E9">
        <w:rPr>
          <w:rFonts w:ascii="Times New Roman" w:hAnsi="Times New Roman" w:cs="Times New Roman"/>
          <w:sz w:val="28"/>
          <w:lang w:val="en-US"/>
        </w:rPr>
        <w:t>. – 2005. – Vol. </w:t>
      </w:r>
      <w:r w:rsidR="00930A0B" w:rsidRPr="00930A0B">
        <w:rPr>
          <w:rFonts w:ascii="Times New Roman" w:hAnsi="Times New Roman" w:cs="Times New Roman"/>
          <w:sz w:val="28"/>
          <w:lang w:val="en-US"/>
        </w:rPr>
        <w:t>133</w:t>
      </w:r>
      <w:r w:rsidR="007942E9">
        <w:rPr>
          <w:rFonts w:ascii="Times New Roman" w:hAnsi="Times New Roman" w:cs="Times New Roman"/>
          <w:sz w:val="28"/>
          <w:lang w:val="en-US"/>
        </w:rPr>
        <w:t xml:space="preserve">, Issue </w:t>
      </w:r>
      <w:r w:rsidR="00930A0B" w:rsidRPr="00930A0B">
        <w:rPr>
          <w:rFonts w:ascii="Times New Roman" w:hAnsi="Times New Roman" w:cs="Times New Roman"/>
          <w:sz w:val="28"/>
          <w:lang w:val="en-US"/>
        </w:rPr>
        <w:t>5</w:t>
      </w:r>
      <w:r w:rsidR="007942E9">
        <w:rPr>
          <w:rFonts w:ascii="Times New Roman" w:hAnsi="Times New Roman" w:cs="Times New Roman"/>
          <w:sz w:val="28"/>
          <w:lang w:val="en-US"/>
        </w:rPr>
        <w:t>. – P.</w:t>
      </w:r>
      <w:r w:rsidR="00930A0B" w:rsidRPr="00930A0B">
        <w:rPr>
          <w:rFonts w:ascii="Times New Roman" w:hAnsi="Times New Roman" w:cs="Times New Roman"/>
          <w:sz w:val="28"/>
          <w:lang w:val="en-US"/>
        </w:rPr>
        <w:t xml:space="preserve"> 1155</w:t>
      </w:r>
      <w:r w:rsidR="00930A0B" w:rsidRPr="003025FF">
        <w:rPr>
          <w:rFonts w:ascii="Times New Roman" w:hAnsi="Times New Roman" w:cs="Times New Roman"/>
          <w:sz w:val="28"/>
          <w:lang w:val="en-US"/>
        </w:rPr>
        <w:t>-</w:t>
      </w:r>
      <w:r w:rsidR="00930A0B" w:rsidRPr="00930A0B">
        <w:rPr>
          <w:rFonts w:ascii="Times New Roman" w:hAnsi="Times New Roman" w:cs="Times New Roman"/>
          <w:sz w:val="28"/>
          <w:lang w:val="en-US"/>
        </w:rPr>
        <w:t>1174.</w:t>
      </w:r>
      <w:r w:rsidR="0023389E" w:rsidRPr="00CA10AF">
        <w:rPr>
          <w:rFonts w:ascii="Times New Roman" w:hAnsi="Times New Roman" w:cs="Times New Roman"/>
          <w:sz w:val="28"/>
          <w:lang w:val="en-US"/>
        </w:rPr>
        <w:t xml:space="preserve"> </w:t>
      </w:r>
    </w:p>
    <w:p w14:paraId="50231E4B" w14:textId="7A11FEC6" w:rsidR="0023389E" w:rsidRPr="00CA10AF" w:rsidRDefault="00583976"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91</w:t>
      </w:r>
      <w:r w:rsidR="0023389E" w:rsidRPr="00CA10AF">
        <w:rPr>
          <w:rFonts w:ascii="Times New Roman" w:hAnsi="Times New Roman" w:cs="Times New Roman"/>
          <w:sz w:val="28"/>
          <w:lang w:val="en-US"/>
        </w:rPr>
        <w:t xml:space="preserve"> </w:t>
      </w:r>
      <w:r w:rsidR="003025FF" w:rsidRPr="003025FF">
        <w:rPr>
          <w:rFonts w:ascii="Times New Roman" w:hAnsi="Times New Roman" w:cs="Times New Roman"/>
          <w:sz w:val="28"/>
          <w:lang w:val="en-US"/>
        </w:rPr>
        <w:t>Bessa R.J., Miranda V., Botterud A.</w:t>
      </w:r>
      <w:r w:rsidR="007942E9">
        <w:rPr>
          <w:rFonts w:ascii="Times New Roman" w:hAnsi="Times New Roman" w:cs="Times New Roman"/>
          <w:sz w:val="28"/>
          <w:lang w:val="en-US"/>
        </w:rPr>
        <w:t xml:space="preserve"> et al.</w:t>
      </w:r>
      <w:r w:rsidR="003025FF" w:rsidRPr="003025FF">
        <w:rPr>
          <w:rFonts w:ascii="Times New Roman" w:hAnsi="Times New Roman" w:cs="Times New Roman"/>
          <w:sz w:val="28"/>
          <w:lang w:val="en-US"/>
        </w:rPr>
        <w:t xml:space="preserve"> Time-adaptive quantile-copula for wind power probabilistic forecasting</w:t>
      </w:r>
      <w:r w:rsidR="00C37DE7">
        <w:rPr>
          <w:rFonts w:ascii="Times New Roman" w:hAnsi="Times New Roman" w:cs="Times New Roman"/>
          <w:sz w:val="28"/>
          <w:lang w:val="en-US"/>
        </w:rPr>
        <w:t xml:space="preserve"> //</w:t>
      </w:r>
      <w:r w:rsidR="003025FF" w:rsidRPr="003025FF">
        <w:rPr>
          <w:rFonts w:ascii="Times New Roman" w:hAnsi="Times New Roman" w:cs="Times New Roman"/>
          <w:sz w:val="28"/>
          <w:lang w:val="en-US"/>
        </w:rPr>
        <w:t xml:space="preserve"> Renewable Energy</w:t>
      </w:r>
      <w:r w:rsidR="007942E9">
        <w:rPr>
          <w:rFonts w:ascii="Times New Roman" w:hAnsi="Times New Roman" w:cs="Times New Roman"/>
          <w:sz w:val="28"/>
          <w:lang w:val="en-US"/>
        </w:rPr>
        <w:t>. – 2012. – Vol.</w:t>
      </w:r>
      <w:r w:rsidR="003025FF" w:rsidRPr="003025FF">
        <w:rPr>
          <w:rFonts w:ascii="Times New Roman" w:hAnsi="Times New Roman" w:cs="Times New Roman"/>
          <w:sz w:val="28"/>
          <w:lang w:val="en-US"/>
        </w:rPr>
        <w:t xml:space="preserve"> 40</w:t>
      </w:r>
      <w:r w:rsidR="007942E9">
        <w:rPr>
          <w:rFonts w:ascii="Times New Roman" w:hAnsi="Times New Roman" w:cs="Times New Roman"/>
          <w:sz w:val="28"/>
          <w:lang w:val="en-US"/>
        </w:rPr>
        <w:t xml:space="preserve">, Issue </w:t>
      </w:r>
      <w:r w:rsidR="003025FF" w:rsidRPr="003025FF">
        <w:rPr>
          <w:rFonts w:ascii="Times New Roman" w:hAnsi="Times New Roman" w:cs="Times New Roman"/>
          <w:sz w:val="28"/>
          <w:lang w:val="en-US"/>
        </w:rPr>
        <w:t>1</w:t>
      </w:r>
      <w:r w:rsidR="007942E9">
        <w:rPr>
          <w:rFonts w:ascii="Times New Roman" w:hAnsi="Times New Roman" w:cs="Times New Roman"/>
          <w:sz w:val="28"/>
          <w:lang w:val="en-US"/>
        </w:rPr>
        <w:t>. – P.</w:t>
      </w:r>
      <w:r w:rsidR="003025FF" w:rsidRPr="003025FF">
        <w:rPr>
          <w:rFonts w:ascii="Times New Roman" w:hAnsi="Times New Roman" w:cs="Times New Roman"/>
          <w:sz w:val="28"/>
          <w:lang w:val="en-US"/>
        </w:rPr>
        <w:t xml:space="preserve"> 29-39.</w:t>
      </w:r>
      <w:r w:rsidR="0023389E" w:rsidRPr="00CA10AF">
        <w:rPr>
          <w:rFonts w:ascii="Times New Roman" w:hAnsi="Times New Roman" w:cs="Times New Roman"/>
          <w:sz w:val="28"/>
          <w:lang w:val="en-US"/>
        </w:rPr>
        <w:t xml:space="preserve"> </w:t>
      </w:r>
    </w:p>
    <w:p w14:paraId="6E4E0DCB" w14:textId="695C2753" w:rsidR="0023389E" w:rsidRPr="00CA10AF" w:rsidRDefault="00583976"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92</w:t>
      </w:r>
      <w:r w:rsidR="0023389E" w:rsidRPr="00CA10AF">
        <w:rPr>
          <w:rFonts w:ascii="Times New Roman" w:hAnsi="Times New Roman" w:cs="Times New Roman"/>
          <w:sz w:val="28"/>
          <w:lang w:val="en-US"/>
        </w:rPr>
        <w:t xml:space="preserve"> </w:t>
      </w:r>
      <w:r w:rsidR="003025FF" w:rsidRPr="003025FF">
        <w:rPr>
          <w:rFonts w:ascii="Times New Roman" w:hAnsi="Times New Roman" w:cs="Times New Roman"/>
          <w:sz w:val="28"/>
          <w:lang w:val="en-US"/>
        </w:rPr>
        <w:t>Wilks</w:t>
      </w:r>
      <w:r w:rsidR="007942E9">
        <w:rPr>
          <w:rFonts w:ascii="Times New Roman" w:hAnsi="Times New Roman" w:cs="Times New Roman"/>
          <w:sz w:val="28"/>
          <w:lang w:val="en-US"/>
        </w:rPr>
        <w:t xml:space="preserve"> D.</w:t>
      </w:r>
      <w:r w:rsidR="003025FF" w:rsidRPr="003025FF">
        <w:rPr>
          <w:rFonts w:ascii="Times New Roman" w:hAnsi="Times New Roman" w:cs="Times New Roman"/>
          <w:sz w:val="28"/>
          <w:lang w:val="en-US"/>
        </w:rPr>
        <w:t>S. Statistical methods in the atmospheric sciences</w:t>
      </w:r>
      <w:r w:rsidR="007942E9">
        <w:rPr>
          <w:rFonts w:ascii="Times New Roman" w:hAnsi="Times New Roman" w:cs="Times New Roman"/>
          <w:sz w:val="28"/>
          <w:lang w:val="en-US"/>
        </w:rPr>
        <w:t>. – Ed.</w:t>
      </w:r>
      <w:r w:rsidR="003025FF" w:rsidRPr="003025FF">
        <w:rPr>
          <w:rFonts w:ascii="Times New Roman" w:hAnsi="Times New Roman" w:cs="Times New Roman"/>
          <w:sz w:val="28"/>
          <w:lang w:val="en-US"/>
        </w:rPr>
        <w:t xml:space="preserve"> 3rd. </w:t>
      </w:r>
      <w:r w:rsidR="007942E9">
        <w:rPr>
          <w:rFonts w:ascii="Times New Roman" w:hAnsi="Times New Roman" w:cs="Times New Roman"/>
          <w:sz w:val="28"/>
          <w:lang w:val="en-US"/>
        </w:rPr>
        <w:t xml:space="preserve">– NY.: </w:t>
      </w:r>
      <w:r w:rsidR="003025FF" w:rsidRPr="003025FF">
        <w:rPr>
          <w:rFonts w:ascii="Times New Roman" w:hAnsi="Times New Roman" w:cs="Times New Roman"/>
          <w:sz w:val="28"/>
          <w:lang w:val="en-US"/>
        </w:rPr>
        <w:t>Academic Press</w:t>
      </w:r>
      <w:r w:rsidR="007942E9">
        <w:rPr>
          <w:rFonts w:ascii="Times New Roman" w:hAnsi="Times New Roman" w:cs="Times New Roman"/>
          <w:sz w:val="28"/>
          <w:lang w:val="en-US"/>
        </w:rPr>
        <w:t>, 2011</w:t>
      </w:r>
      <w:r w:rsidR="003025FF" w:rsidRPr="003025FF">
        <w:rPr>
          <w:rFonts w:ascii="Times New Roman" w:hAnsi="Times New Roman" w:cs="Times New Roman"/>
          <w:sz w:val="28"/>
          <w:lang w:val="en-US"/>
        </w:rPr>
        <w:t>.</w:t>
      </w:r>
      <w:r w:rsidR="007942E9">
        <w:rPr>
          <w:rFonts w:ascii="Times New Roman" w:hAnsi="Times New Roman" w:cs="Times New Roman"/>
          <w:sz w:val="28"/>
          <w:lang w:val="en-US"/>
        </w:rPr>
        <w:t xml:space="preserve"> – 704 p.</w:t>
      </w:r>
    </w:p>
    <w:p w14:paraId="437409D3" w14:textId="6BDBE070" w:rsidR="0023389E" w:rsidRPr="00CA10AF" w:rsidRDefault="00583976"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93</w:t>
      </w:r>
      <w:r w:rsidR="0023389E" w:rsidRPr="00CA10AF">
        <w:rPr>
          <w:rFonts w:ascii="Times New Roman" w:hAnsi="Times New Roman" w:cs="Times New Roman"/>
          <w:sz w:val="28"/>
          <w:lang w:val="en-US"/>
        </w:rPr>
        <w:t xml:space="preserve"> </w:t>
      </w:r>
      <w:r w:rsidR="00F01CF7" w:rsidRPr="00F01CF7">
        <w:rPr>
          <w:rFonts w:ascii="Times New Roman" w:hAnsi="Times New Roman" w:cs="Times New Roman"/>
          <w:sz w:val="28"/>
          <w:lang w:val="en-US"/>
        </w:rPr>
        <w:t>Kendall M.G., Stuart A. The advanced theory of statistics.</w:t>
      </w:r>
      <w:r w:rsidR="007942E9">
        <w:rPr>
          <w:rFonts w:ascii="Times New Roman" w:hAnsi="Times New Roman" w:cs="Times New Roman"/>
          <w:sz w:val="28"/>
          <w:lang w:val="en-US"/>
        </w:rPr>
        <w:t xml:space="preserve"> – London, 1979. – Vol. 2. – 468 p.</w:t>
      </w:r>
    </w:p>
    <w:p w14:paraId="55A9BED7" w14:textId="3B7F47DC" w:rsidR="0023389E" w:rsidRPr="00CA10AF" w:rsidRDefault="00583976" w:rsidP="0023389E">
      <w:pPr>
        <w:spacing w:after="0" w:line="240" w:lineRule="auto"/>
        <w:ind w:firstLine="709"/>
        <w:jc w:val="both"/>
        <w:rPr>
          <w:rFonts w:ascii="Times New Roman" w:hAnsi="Times New Roman" w:cs="Times New Roman"/>
          <w:sz w:val="28"/>
          <w:lang w:val="en-US"/>
        </w:rPr>
      </w:pPr>
      <w:r w:rsidRPr="00583976">
        <w:rPr>
          <w:rFonts w:ascii="Times New Roman" w:hAnsi="Times New Roman" w:cs="Times New Roman"/>
          <w:sz w:val="28"/>
          <w:lang w:val="en-US"/>
        </w:rPr>
        <w:t>94</w:t>
      </w:r>
      <w:r w:rsidR="0023389E" w:rsidRPr="00CA10AF">
        <w:rPr>
          <w:rFonts w:ascii="Times New Roman" w:hAnsi="Times New Roman" w:cs="Times New Roman"/>
          <w:sz w:val="28"/>
          <w:lang w:val="en-US"/>
        </w:rPr>
        <w:t xml:space="preserve"> </w:t>
      </w:r>
      <w:r w:rsidR="00177A94" w:rsidRPr="00177A94">
        <w:rPr>
          <w:rFonts w:ascii="Times New Roman" w:hAnsi="Times New Roman" w:cs="Times New Roman"/>
          <w:sz w:val="28"/>
          <w:lang w:val="en-US"/>
        </w:rPr>
        <w:t>Hyndman R.J., Athanasopoulos G. Forecasting: Principles and practice</w:t>
      </w:r>
      <w:r w:rsidR="00C37DE7">
        <w:rPr>
          <w:rFonts w:ascii="Times New Roman" w:hAnsi="Times New Roman" w:cs="Times New Roman"/>
          <w:sz w:val="28"/>
          <w:lang w:val="en-US"/>
        </w:rPr>
        <w:t>. – Ed.</w:t>
      </w:r>
      <w:r w:rsidR="00177A94" w:rsidRPr="00177A94">
        <w:rPr>
          <w:rFonts w:ascii="Times New Roman" w:hAnsi="Times New Roman" w:cs="Times New Roman"/>
          <w:sz w:val="28"/>
          <w:lang w:val="en-US"/>
        </w:rPr>
        <w:t xml:space="preserve"> 2nd.</w:t>
      </w:r>
      <w:r w:rsidR="0023389E" w:rsidRPr="00CA10AF">
        <w:rPr>
          <w:rFonts w:ascii="Times New Roman" w:hAnsi="Times New Roman" w:cs="Times New Roman"/>
          <w:sz w:val="28"/>
          <w:lang w:val="en-US"/>
        </w:rPr>
        <w:t xml:space="preserve"> </w:t>
      </w:r>
      <w:r w:rsidR="00C37DE7">
        <w:rPr>
          <w:rFonts w:ascii="Times New Roman" w:hAnsi="Times New Roman" w:cs="Times New Roman"/>
          <w:sz w:val="28"/>
          <w:lang w:val="en-US"/>
        </w:rPr>
        <w:t xml:space="preserve">– </w:t>
      </w:r>
      <w:r w:rsidR="00C37DE7" w:rsidRPr="00C37DE7">
        <w:rPr>
          <w:rFonts w:ascii="Times New Roman" w:hAnsi="Times New Roman" w:cs="Times New Roman"/>
          <w:sz w:val="28"/>
          <w:lang w:val="en-US"/>
        </w:rPr>
        <w:t>Melbourne</w:t>
      </w:r>
      <w:r w:rsidR="00C37DE7">
        <w:rPr>
          <w:rFonts w:ascii="Times New Roman" w:hAnsi="Times New Roman" w:cs="Times New Roman"/>
          <w:sz w:val="28"/>
          <w:lang w:val="en-US"/>
        </w:rPr>
        <w:t>, 2018. – 384 p.</w:t>
      </w:r>
    </w:p>
    <w:p w14:paraId="6C0B1A1D" w14:textId="62B5635D" w:rsidR="0023389E" w:rsidRPr="00CA10AF" w:rsidRDefault="00583976" w:rsidP="0023389E">
      <w:pPr>
        <w:spacing w:after="0" w:line="240" w:lineRule="auto"/>
        <w:ind w:firstLine="709"/>
        <w:jc w:val="both"/>
        <w:rPr>
          <w:rFonts w:ascii="Times New Roman" w:hAnsi="Times New Roman" w:cs="Times New Roman"/>
          <w:sz w:val="28"/>
          <w:lang w:val="en-US"/>
        </w:rPr>
      </w:pPr>
      <w:r w:rsidRPr="0084083C">
        <w:rPr>
          <w:rFonts w:ascii="Times New Roman" w:hAnsi="Times New Roman" w:cs="Times New Roman"/>
          <w:sz w:val="28"/>
          <w:lang w:val="en-US"/>
        </w:rPr>
        <w:t>95</w:t>
      </w:r>
      <w:r w:rsidR="0023389E" w:rsidRPr="00CA10AF">
        <w:rPr>
          <w:rFonts w:ascii="Times New Roman" w:hAnsi="Times New Roman" w:cs="Times New Roman"/>
          <w:sz w:val="28"/>
          <w:lang w:val="en-US"/>
        </w:rPr>
        <w:t xml:space="preserve"> </w:t>
      </w:r>
      <w:r w:rsidR="00C37DE7">
        <w:rPr>
          <w:rFonts w:ascii="Times New Roman" w:hAnsi="Times New Roman" w:cs="Times New Roman"/>
          <w:sz w:val="28"/>
          <w:lang w:val="en-US"/>
        </w:rPr>
        <w:t>Siegmund</w:t>
      </w:r>
      <w:r w:rsidR="00F76685" w:rsidRPr="00F76685">
        <w:rPr>
          <w:rFonts w:ascii="Times New Roman" w:hAnsi="Times New Roman" w:cs="Times New Roman"/>
          <w:sz w:val="28"/>
          <w:lang w:val="en-US"/>
        </w:rPr>
        <w:t xml:space="preserve"> D., Yakir B., Zhang</w:t>
      </w:r>
      <w:r w:rsidR="00C37DE7">
        <w:rPr>
          <w:rFonts w:ascii="Times New Roman" w:hAnsi="Times New Roman" w:cs="Times New Roman"/>
          <w:sz w:val="28"/>
          <w:lang w:val="en-US"/>
        </w:rPr>
        <w:t xml:space="preserve"> N.</w:t>
      </w:r>
      <w:r w:rsidR="00F76685" w:rsidRPr="00F76685">
        <w:rPr>
          <w:rFonts w:ascii="Times New Roman" w:hAnsi="Times New Roman" w:cs="Times New Roman"/>
          <w:sz w:val="28"/>
          <w:lang w:val="en-US"/>
        </w:rPr>
        <w:t>R. Detecting simultaneous variant intervals in aligned sequences</w:t>
      </w:r>
      <w:r w:rsidR="00C37DE7">
        <w:rPr>
          <w:rFonts w:ascii="Times New Roman" w:hAnsi="Times New Roman" w:cs="Times New Roman"/>
          <w:sz w:val="28"/>
          <w:lang w:val="en-US"/>
        </w:rPr>
        <w:t xml:space="preserve"> //</w:t>
      </w:r>
      <w:r w:rsidR="00F76685" w:rsidRPr="00F76685">
        <w:rPr>
          <w:rFonts w:ascii="Times New Roman" w:hAnsi="Times New Roman" w:cs="Times New Roman"/>
          <w:sz w:val="28"/>
          <w:lang w:val="en-US"/>
        </w:rPr>
        <w:t>.</w:t>
      </w:r>
      <w:r w:rsidR="0023389E" w:rsidRPr="00CA10AF">
        <w:rPr>
          <w:rFonts w:ascii="Times New Roman" w:hAnsi="Times New Roman" w:cs="Times New Roman"/>
          <w:sz w:val="28"/>
          <w:lang w:val="en-US"/>
        </w:rPr>
        <w:t xml:space="preserve"> https://arxiv.org/abs/</w:t>
      </w:r>
      <w:r w:rsidR="00D858F3">
        <w:rPr>
          <w:rFonts w:ascii="Times New Roman" w:hAnsi="Times New Roman" w:cs="Times New Roman"/>
          <w:sz w:val="28"/>
          <w:lang w:val="en-US"/>
        </w:rPr>
        <w:t xml:space="preserve"> </w:t>
      </w:r>
      <w:r w:rsidR="0023389E" w:rsidRPr="00CA10AF">
        <w:rPr>
          <w:rFonts w:ascii="Times New Roman" w:hAnsi="Times New Roman" w:cs="Times New Roman"/>
          <w:sz w:val="28"/>
          <w:lang w:val="en-US"/>
        </w:rPr>
        <w:t>1108.3177v1.</w:t>
      </w:r>
      <w:r w:rsidR="00C37DE7">
        <w:rPr>
          <w:rFonts w:ascii="Times New Roman" w:hAnsi="Times New Roman" w:cs="Times New Roman"/>
          <w:sz w:val="28"/>
          <w:lang w:val="en-US"/>
        </w:rPr>
        <w:t xml:space="preserve"> 10.11.2025.</w:t>
      </w:r>
    </w:p>
    <w:p w14:paraId="00F5CCD7" w14:textId="39409EC3" w:rsidR="0023389E" w:rsidRPr="00CA10AF" w:rsidRDefault="0084083C"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96</w:t>
      </w:r>
      <w:r w:rsidR="0023389E" w:rsidRPr="00CA10AF">
        <w:rPr>
          <w:rFonts w:ascii="Times New Roman" w:hAnsi="Times New Roman" w:cs="Times New Roman"/>
          <w:sz w:val="28"/>
          <w:lang w:val="en-US"/>
        </w:rPr>
        <w:t xml:space="preserve"> </w:t>
      </w:r>
      <w:r w:rsidR="00132F85" w:rsidRPr="00132F85">
        <w:rPr>
          <w:rFonts w:ascii="Times New Roman" w:hAnsi="Times New Roman" w:cs="Times New Roman"/>
          <w:sz w:val="28"/>
          <w:lang w:val="en-US"/>
        </w:rPr>
        <w:t>Meinshausen N. Quantile regression forests</w:t>
      </w:r>
      <w:r w:rsidR="00C37DE7">
        <w:rPr>
          <w:rFonts w:ascii="Times New Roman" w:hAnsi="Times New Roman" w:cs="Times New Roman"/>
          <w:sz w:val="28"/>
          <w:lang w:val="en-US"/>
        </w:rPr>
        <w:t xml:space="preserve"> //</w:t>
      </w:r>
      <w:r w:rsidR="00132F85" w:rsidRPr="00132F85">
        <w:rPr>
          <w:rFonts w:ascii="Times New Roman" w:hAnsi="Times New Roman" w:cs="Times New Roman"/>
          <w:sz w:val="28"/>
          <w:lang w:val="en-US"/>
        </w:rPr>
        <w:t xml:space="preserve"> Journal of Machine Learning Research</w:t>
      </w:r>
      <w:r w:rsidR="00C37DE7">
        <w:rPr>
          <w:rFonts w:ascii="Times New Roman" w:hAnsi="Times New Roman" w:cs="Times New Roman"/>
          <w:sz w:val="28"/>
          <w:lang w:val="en-US"/>
        </w:rPr>
        <w:t>. – 2006. – Vol.</w:t>
      </w:r>
      <w:r w:rsidR="00132F85" w:rsidRPr="00132F85">
        <w:rPr>
          <w:rFonts w:ascii="Times New Roman" w:hAnsi="Times New Roman" w:cs="Times New Roman"/>
          <w:sz w:val="28"/>
          <w:lang w:val="en-US"/>
        </w:rPr>
        <w:t xml:space="preserve"> 7</w:t>
      </w:r>
      <w:r w:rsidR="00C37DE7">
        <w:rPr>
          <w:rFonts w:ascii="Times New Roman" w:hAnsi="Times New Roman" w:cs="Times New Roman"/>
          <w:sz w:val="28"/>
          <w:lang w:val="en-US"/>
        </w:rPr>
        <w:t>. – P.</w:t>
      </w:r>
      <w:r w:rsidR="00132F85" w:rsidRPr="00132F85">
        <w:rPr>
          <w:rFonts w:ascii="Times New Roman" w:hAnsi="Times New Roman" w:cs="Times New Roman"/>
          <w:sz w:val="28"/>
          <w:lang w:val="en-US"/>
        </w:rPr>
        <w:t xml:space="preserve"> 983</w:t>
      </w:r>
      <w:r w:rsidR="00132F85" w:rsidRPr="0046791B">
        <w:rPr>
          <w:rFonts w:ascii="Times New Roman" w:hAnsi="Times New Roman" w:cs="Times New Roman"/>
          <w:sz w:val="28"/>
          <w:lang w:val="en-US"/>
        </w:rPr>
        <w:t>-</w:t>
      </w:r>
      <w:r w:rsidR="00132F85" w:rsidRPr="00132F85">
        <w:rPr>
          <w:rFonts w:ascii="Times New Roman" w:hAnsi="Times New Roman" w:cs="Times New Roman"/>
          <w:sz w:val="28"/>
          <w:lang w:val="en-US"/>
        </w:rPr>
        <w:t>999.</w:t>
      </w:r>
    </w:p>
    <w:p w14:paraId="70C002C8" w14:textId="64F0EF63" w:rsidR="0023389E" w:rsidRPr="00CA10AF" w:rsidRDefault="0084083C" w:rsidP="0023389E">
      <w:pPr>
        <w:spacing w:after="0" w:line="240" w:lineRule="auto"/>
        <w:ind w:firstLine="709"/>
        <w:jc w:val="both"/>
        <w:rPr>
          <w:rFonts w:ascii="Times New Roman" w:hAnsi="Times New Roman" w:cs="Times New Roman"/>
          <w:sz w:val="28"/>
          <w:lang w:val="en-US"/>
        </w:rPr>
      </w:pPr>
      <w:r w:rsidRPr="0084083C">
        <w:rPr>
          <w:rFonts w:ascii="Times New Roman" w:hAnsi="Times New Roman" w:cs="Times New Roman"/>
          <w:sz w:val="28"/>
          <w:lang w:val="en-US"/>
        </w:rPr>
        <w:lastRenderedPageBreak/>
        <w:t>97</w:t>
      </w:r>
      <w:r w:rsidR="0023389E" w:rsidRPr="00CA10AF">
        <w:rPr>
          <w:rFonts w:ascii="Times New Roman" w:hAnsi="Times New Roman" w:cs="Times New Roman"/>
          <w:sz w:val="28"/>
          <w:lang w:val="en-US"/>
        </w:rPr>
        <w:t xml:space="preserve"> </w:t>
      </w:r>
      <w:r w:rsidR="0046791B" w:rsidRPr="0046791B">
        <w:rPr>
          <w:rFonts w:ascii="Times New Roman" w:hAnsi="Times New Roman" w:cs="Times New Roman"/>
          <w:sz w:val="28"/>
          <w:lang w:val="en-US"/>
        </w:rPr>
        <w:t>Chernozhukov V.</w:t>
      </w:r>
      <w:r w:rsidR="00C37DE7">
        <w:rPr>
          <w:rFonts w:ascii="Times New Roman" w:hAnsi="Times New Roman" w:cs="Times New Roman"/>
          <w:sz w:val="28"/>
          <w:lang w:val="en-US"/>
        </w:rPr>
        <w:t xml:space="preserve"> et al.</w:t>
      </w:r>
      <w:r w:rsidR="0046791B" w:rsidRPr="0046791B">
        <w:rPr>
          <w:rFonts w:ascii="Times New Roman" w:hAnsi="Times New Roman" w:cs="Times New Roman"/>
          <w:sz w:val="28"/>
          <w:lang w:val="en-US"/>
        </w:rPr>
        <w:t xml:space="preserve"> Quantile and probability curves without crossing</w:t>
      </w:r>
      <w:r w:rsidR="00C37DE7">
        <w:rPr>
          <w:rFonts w:ascii="Times New Roman" w:hAnsi="Times New Roman" w:cs="Times New Roman"/>
          <w:sz w:val="28"/>
          <w:lang w:val="en-US"/>
        </w:rPr>
        <w:t xml:space="preserve"> //</w:t>
      </w:r>
      <w:r w:rsidR="0046791B" w:rsidRPr="0046791B">
        <w:rPr>
          <w:rFonts w:ascii="Times New Roman" w:hAnsi="Times New Roman" w:cs="Times New Roman"/>
          <w:sz w:val="28"/>
          <w:lang w:val="en-US"/>
        </w:rPr>
        <w:t xml:space="preserve"> Econometrica</w:t>
      </w:r>
      <w:r w:rsidR="00C37DE7">
        <w:rPr>
          <w:rFonts w:ascii="Times New Roman" w:hAnsi="Times New Roman" w:cs="Times New Roman"/>
          <w:sz w:val="28"/>
          <w:lang w:val="en-US"/>
        </w:rPr>
        <w:t>. – 2010. – Vol.</w:t>
      </w:r>
      <w:r w:rsidR="0046791B" w:rsidRPr="0046791B">
        <w:rPr>
          <w:rFonts w:ascii="Times New Roman" w:hAnsi="Times New Roman" w:cs="Times New Roman"/>
          <w:sz w:val="28"/>
          <w:lang w:val="en-US"/>
        </w:rPr>
        <w:t xml:space="preserve"> 78</w:t>
      </w:r>
      <w:r w:rsidR="00C37DE7">
        <w:rPr>
          <w:rFonts w:ascii="Times New Roman" w:hAnsi="Times New Roman" w:cs="Times New Roman"/>
          <w:sz w:val="28"/>
          <w:lang w:val="en-US"/>
        </w:rPr>
        <w:t xml:space="preserve">, Issue </w:t>
      </w:r>
      <w:r w:rsidR="0046791B" w:rsidRPr="0046791B">
        <w:rPr>
          <w:rFonts w:ascii="Times New Roman" w:hAnsi="Times New Roman" w:cs="Times New Roman"/>
          <w:sz w:val="28"/>
          <w:lang w:val="en-US"/>
        </w:rPr>
        <w:t>3</w:t>
      </w:r>
      <w:r w:rsidR="00C37DE7">
        <w:rPr>
          <w:rFonts w:ascii="Times New Roman" w:hAnsi="Times New Roman" w:cs="Times New Roman"/>
          <w:sz w:val="28"/>
          <w:lang w:val="en-US"/>
        </w:rPr>
        <w:t>. – P.</w:t>
      </w:r>
      <w:r w:rsidR="0046791B" w:rsidRPr="0046791B">
        <w:rPr>
          <w:rFonts w:ascii="Times New Roman" w:hAnsi="Times New Roman" w:cs="Times New Roman"/>
          <w:sz w:val="28"/>
          <w:lang w:val="en-US"/>
        </w:rPr>
        <w:t xml:space="preserve"> 1093-1125.</w:t>
      </w:r>
      <w:r w:rsidR="0023389E" w:rsidRPr="00CA10AF">
        <w:rPr>
          <w:rFonts w:ascii="Times New Roman" w:hAnsi="Times New Roman" w:cs="Times New Roman"/>
          <w:sz w:val="28"/>
          <w:lang w:val="en-US"/>
        </w:rPr>
        <w:t xml:space="preserve"> </w:t>
      </w:r>
    </w:p>
    <w:p w14:paraId="1137B915" w14:textId="53DE6CF1" w:rsidR="0023389E" w:rsidRPr="00CA10AF" w:rsidRDefault="0084083C"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98</w:t>
      </w:r>
      <w:r w:rsidR="00C37DE7">
        <w:rPr>
          <w:rFonts w:ascii="Times New Roman" w:hAnsi="Times New Roman" w:cs="Times New Roman"/>
          <w:sz w:val="28"/>
          <w:lang w:val="en-US"/>
        </w:rPr>
        <w:t xml:space="preserve"> </w:t>
      </w:r>
      <w:r w:rsidR="0046791B" w:rsidRPr="0046791B">
        <w:rPr>
          <w:rFonts w:ascii="Times New Roman" w:hAnsi="Times New Roman" w:cs="Times New Roman"/>
          <w:sz w:val="28"/>
          <w:lang w:val="en-US"/>
        </w:rPr>
        <w:t>Taylor</w:t>
      </w:r>
      <w:r w:rsidR="00C37DE7">
        <w:rPr>
          <w:rFonts w:ascii="Times New Roman" w:hAnsi="Times New Roman" w:cs="Times New Roman"/>
          <w:sz w:val="28"/>
          <w:lang w:val="en-US"/>
        </w:rPr>
        <w:t xml:space="preserve"> J.</w:t>
      </w:r>
      <w:r w:rsidR="0046791B" w:rsidRPr="0046791B">
        <w:rPr>
          <w:rFonts w:ascii="Times New Roman" w:hAnsi="Times New Roman" w:cs="Times New Roman"/>
          <w:sz w:val="28"/>
          <w:lang w:val="en-US"/>
        </w:rPr>
        <w:t>W. A quantile regression neural network approach to estimating the conditional density of multiperiod returns</w:t>
      </w:r>
      <w:r w:rsidR="00C37DE7">
        <w:rPr>
          <w:rFonts w:ascii="Times New Roman" w:hAnsi="Times New Roman" w:cs="Times New Roman"/>
          <w:sz w:val="28"/>
          <w:lang w:val="en-US"/>
        </w:rPr>
        <w:t xml:space="preserve"> //</w:t>
      </w:r>
      <w:r w:rsidR="0046791B" w:rsidRPr="0046791B">
        <w:rPr>
          <w:rFonts w:ascii="Times New Roman" w:hAnsi="Times New Roman" w:cs="Times New Roman"/>
          <w:sz w:val="28"/>
          <w:lang w:val="en-US"/>
        </w:rPr>
        <w:t xml:space="preserve"> Journal of Forecasting</w:t>
      </w:r>
      <w:r w:rsidR="00C37DE7">
        <w:rPr>
          <w:rFonts w:ascii="Times New Roman" w:hAnsi="Times New Roman" w:cs="Times New Roman"/>
          <w:sz w:val="28"/>
          <w:lang w:val="en-US"/>
        </w:rPr>
        <w:t>. – 2000. – Vol.</w:t>
      </w:r>
      <w:r w:rsidR="0046791B" w:rsidRPr="0046791B">
        <w:rPr>
          <w:rFonts w:ascii="Times New Roman" w:hAnsi="Times New Roman" w:cs="Times New Roman"/>
          <w:sz w:val="28"/>
          <w:lang w:val="en-US"/>
        </w:rPr>
        <w:t xml:space="preserve"> 19</w:t>
      </w:r>
      <w:r w:rsidR="00C37DE7">
        <w:rPr>
          <w:rFonts w:ascii="Times New Roman" w:hAnsi="Times New Roman" w:cs="Times New Roman"/>
          <w:sz w:val="28"/>
          <w:lang w:val="en-US"/>
        </w:rPr>
        <w:t>. – P.</w:t>
      </w:r>
      <w:r w:rsidR="0046791B" w:rsidRPr="0046791B">
        <w:rPr>
          <w:rFonts w:ascii="Times New Roman" w:hAnsi="Times New Roman" w:cs="Times New Roman"/>
          <w:sz w:val="28"/>
          <w:lang w:val="en-US"/>
        </w:rPr>
        <w:t xml:space="preserve"> 299-311.</w:t>
      </w:r>
    </w:p>
    <w:p w14:paraId="21C41467" w14:textId="2883D452" w:rsidR="0023389E" w:rsidRPr="00CA10AF" w:rsidRDefault="0084083C"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99</w:t>
      </w:r>
      <w:r w:rsidR="0023389E" w:rsidRPr="00CA10AF">
        <w:rPr>
          <w:rFonts w:ascii="Times New Roman" w:hAnsi="Times New Roman" w:cs="Times New Roman"/>
          <w:sz w:val="28"/>
          <w:lang w:val="en-US"/>
        </w:rPr>
        <w:t xml:space="preserve"> </w:t>
      </w:r>
      <w:r w:rsidR="0046791B" w:rsidRPr="0046791B">
        <w:rPr>
          <w:rFonts w:ascii="Times New Roman" w:hAnsi="Times New Roman" w:cs="Times New Roman"/>
          <w:sz w:val="28"/>
          <w:lang w:val="en-US"/>
        </w:rPr>
        <w:t>Koenker R. Quantile regression: 40 years on</w:t>
      </w:r>
      <w:r w:rsidR="00C37DE7">
        <w:rPr>
          <w:rFonts w:ascii="Times New Roman" w:hAnsi="Times New Roman" w:cs="Times New Roman"/>
          <w:sz w:val="28"/>
          <w:lang w:val="en-US"/>
        </w:rPr>
        <w:t xml:space="preserve"> //</w:t>
      </w:r>
      <w:r w:rsidR="0046791B" w:rsidRPr="0046791B">
        <w:rPr>
          <w:rFonts w:ascii="Times New Roman" w:hAnsi="Times New Roman" w:cs="Times New Roman"/>
          <w:sz w:val="28"/>
          <w:lang w:val="en-US"/>
        </w:rPr>
        <w:t xml:space="preserve"> Annual Review of Economics</w:t>
      </w:r>
      <w:r w:rsidR="00C37DE7">
        <w:rPr>
          <w:rFonts w:ascii="Times New Roman" w:hAnsi="Times New Roman" w:cs="Times New Roman"/>
          <w:sz w:val="28"/>
          <w:lang w:val="en-US"/>
        </w:rPr>
        <w:t>. – 2017. – Vol.</w:t>
      </w:r>
      <w:r w:rsidR="0046791B" w:rsidRPr="0046791B">
        <w:rPr>
          <w:rFonts w:ascii="Times New Roman" w:hAnsi="Times New Roman" w:cs="Times New Roman"/>
          <w:sz w:val="28"/>
          <w:lang w:val="en-US"/>
        </w:rPr>
        <w:t xml:space="preserve"> 9</w:t>
      </w:r>
      <w:r w:rsidR="00C37DE7">
        <w:rPr>
          <w:rFonts w:ascii="Times New Roman" w:hAnsi="Times New Roman" w:cs="Times New Roman"/>
          <w:sz w:val="28"/>
          <w:lang w:val="en-US"/>
        </w:rPr>
        <w:t>. – P.</w:t>
      </w:r>
      <w:r w:rsidR="0046791B" w:rsidRPr="0046791B">
        <w:rPr>
          <w:rFonts w:ascii="Times New Roman" w:hAnsi="Times New Roman" w:cs="Times New Roman"/>
          <w:sz w:val="28"/>
          <w:lang w:val="en-US"/>
        </w:rPr>
        <w:t xml:space="preserve"> 155</w:t>
      </w:r>
      <w:r w:rsidR="0046791B" w:rsidRPr="00EF3386">
        <w:rPr>
          <w:rFonts w:ascii="Times New Roman" w:hAnsi="Times New Roman" w:cs="Times New Roman"/>
          <w:sz w:val="28"/>
          <w:lang w:val="en-US"/>
        </w:rPr>
        <w:t>-</w:t>
      </w:r>
      <w:r w:rsidR="0046791B" w:rsidRPr="0046791B">
        <w:rPr>
          <w:rFonts w:ascii="Times New Roman" w:hAnsi="Times New Roman" w:cs="Times New Roman"/>
          <w:sz w:val="28"/>
          <w:lang w:val="en-US"/>
        </w:rPr>
        <w:t xml:space="preserve">176. </w:t>
      </w:r>
    </w:p>
    <w:p w14:paraId="7A4F689D" w14:textId="6F81D0BD" w:rsidR="0023389E" w:rsidRPr="00CA10AF" w:rsidRDefault="0084083C" w:rsidP="0023389E">
      <w:pPr>
        <w:spacing w:after="0" w:line="240" w:lineRule="auto"/>
        <w:ind w:firstLine="709"/>
        <w:jc w:val="both"/>
        <w:rPr>
          <w:rFonts w:ascii="Times New Roman" w:hAnsi="Times New Roman" w:cs="Times New Roman"/>
          <w:sz w:val="28"/>
          <w:lang w:val="en-US"/>
        </w:rPr>
      </w:pPr>
      <w:r w:rsidRPr="005B1A67">
        <w:rPr>
          <w:rFonts w:ascii="Times New Roman" w:hAnsi="Times New Roman" w:cs="Times New Roman"/>
          <w:sz w:val="28"/>
          <w:lang w:val="en-US"/>
        </w:rPr>
        <w:t>100</w:t>
      </w:r>
      <w:r w:rsidR="0023389E" w:rsidRPr="00CA10AF">
        <w:rPr>
          <w:rFonts w:ascii="Times New Roman" w:hAnsi="Times New Roman" w:cs="Times New Roman"/>
          <w:sz w:val="28"/>
          <w:lang w:val="en-US"/>
        </w:rPr>
        <w:t xml:space="preserve"> </w:t>
      </w:r>
      <w:r w:rsidR="00EF3386" w:rsidRPr="00EF3386">
        <w:rPr>
          <w:rFonts w:ascii="Times New Roman" w:hAnsi="Times New Roman" w:cs="Times New Roman"/>
          <w:sz w:val="28"/>
          <w:lang w:val="en-US"/>
        </w:rPr>
        <w:t>Taieb</w:t>
      </w:r>
      <w:r w:rsidR="00C37DE7">
        <w:rPr>
          <w:rFonts w:ascii="Times New Roman" w:hAnsi="Times New Roman" w:cs="Times New Roman"/>
          <w:sz w:val="28"/>
          <w:lang w:val="en-US"/>
        </w:rPr>
        <w:t xml:space="preserve"> S.</w:t>
      </w:r>
      <w:r w:rsidR="00EF3386" w:rsidRPr="00EF3386">
        <w:rPr>
          <w:rFonts w:ascii="Times New Roman" w:hAnsi="Times New Roman" w:cs="Times New Roman"/>
          <w:sz w:val="28"/>
          <w:lang w:val="en-US"/>
        </w:rPr>
        <w:t>B., Huser R., Hyndman R.J.</w:t>
      </w:r>
      <w:r w:rsidR="00C37DE7">
        <w:rPr>
          <w:rFonts w:ascii="Times New Roman" w:hAnsi="Times New Roman" w:cs="Times New Roman"/>
          <w:sz w:val="28"/>
          <w:lang w:val="en-US"/>
        </w:rPr>
        <w:t xml:space="preserve"> et al.</w:t>
      </w:r>
      <w:r w:rsidR="00EF3386" w:rsidRPr="00EF3386">
        <w:rPr>
          <w:rFonts w:ascii="Times New Roman" w:hAnsi="Times New Roman" w:cs="Times New Roman"/>
          <w:sz w:val="28"/>
          <w:lang w:val="en-US"/>
        </w:rPr>
        <w:t xml:space="preserve"> Forecasting uncertainty in electricity smart meter data by boosting additive quantile regression</w:t>
      </w:r>
      <w:r w:rsidR="00C37DE7">
        <w:rPr>
          <w:rFonts w:ascii="Times New Roman" w:hAnsi="Times New Roman" w:cs="Times New Roman"/>
          <w:sz w:val="28"/>
          <w:lang w:val="en-US"/>
        </w:rPr>
        <w:t xml:space="preserve"> //</w:t>
      </w:r>
      <w:r w:rsidR="00EF3386" w:rsidRPr="00EF3386">
        <w:rPr>
          <w:rFonts w:ascii="Times New Roman" w:hAnsi="Times New Roman" w:cs="Times New Roman"/>
          <w:sz w:val="28"/>
          <w:lang w:val="en-US"/>
        </w:rPr>
        <w:t xml:space="preserve"> IEEE Transactions on Smart Grid</w:t>
      </w:r>
      <w:r w:rsidR="00C37DE7">
        <w:rPr>
          <w:rFonts w:ascii="Times New Roman" w:hAnsi="Times New Roman" w:cs="Times New Roman"/>
          <w:sz w:val="28"/>
          <w:lang w:val="en-US"/>
        </w:rPr>
        <w:t>. – 2016. – Vol.</w:t>
      </w:r>
      <w:r w:rsidR="00EF3386" w:rsidRPr="00EF3386">
        <w:rPr>
          <w:rFonts w:ascii="Times New Roman" w:hAnsi="Times New Roman" w:cs="Times New Roman"/>
          <w:sz w:val="28"/>
          <w:lang w:val="en-US"/>
        </w:rPr>
        <w:t xml:space="preserve"> 7</w:t>
      </w:r>
      <w:r w:rsidR="00C37DE7">
        <w:rPr>
          <w:rFonts w:ascii="Times New Roman" w:hAnsi="Times New Roman" w:cs="Times New Roman"/>
          <w:sz w:val="28"/>
          <w:lang w:val="en-US"/>
        </w:rPr>
        <w:t>. – P.</w:t>
      </w:r>
      <w:r w:rsidR="00EF3386" w:rsidRPr="00EF3386">
        <w:rPr>
          <w:rFonts w:ascii="Times New Roman" w:hAnsi="Times New Roman" w:cs="Times New Roman"/>
          <w:sz w:val="28"/>
          <w:lang w:val="en-US"/>
        </w:rPr>
        <w:t xml:space="preserve"> 2448</w:t>
      </w:r>
      <w:r w:rsidR="00EF3386" w:rsidRPr="00041969">
        <w:rPr>
          <w:rFonts w:ascii="Times New Roman" w:hAnsi="Times New Roman" w:cs="Times New Roman"/>
          <w:sz w:val="28"/>
          <w:lang w:val="en-US"/>
        </w:rPr>
        <w:t>-</w:t>
      </w:r>
      <w:r w:rsidR="00EF3386" w:rsidRPr="00EF3386">
        <w:rPr>
          <w:rFonts w:ascii="Times New Roman" w:hAnsi="Times New Roman" w:cs="Times New Roman"/>
          <w:sz w:val="28"/>
          <w:lang w:val="en-US"/>
        </w:rPr>
        <w:t>2455.</w:t>
      </w:r>
      <w:r w:rsidR="0023389E" w:rsidRPr="00CA10AF">
        <w:rPr>
          <w:rFonts w:ascii="Times New Roman" w:hAnsi="Times New Roman" w:cs="Times New Roman"/>
          <w:sz w:val="28"/>
          <w:lang w:val="en-US"/>
        </w:rPr>
        <w:t xml:space="preserve"> </w:t>
      </w:r>
    </w:p>
    <w:p w14:paraId="2351EB3D" w14:textId="5017EF51" w:rsidR="0023389E" w:rsidRPr="00CA10AF" w:rsidRDefault="005B1A67" w:rsidP="0023389E">
      <w:pPr>
        <w:spacing w:after="0" w:line="240" w:lineRule="auto"/>
        <w:ind w:firstLine="709"/>
        <w:jc w:val="both"/>
        <w:rPr>
          <w:rFonts w:ascii="Times New Roman" w:hAnsi="Times New Roman" w:cs="Times New Roman"/>
          <w:sz w:val="28"/>
          <w:lang w:val="en-US"/>
        </w:rPr>
      </w:pPr>
      <w:r w:rsidRPr="0018481A">
        <w:rPr>
          <w:rFonts w:ascii="Times New Roman" w:hAnsi="Times New Roman" w:cs="Times New Roman"/>
          <w:sz w:val="28"/>
          <w:lang w:val="en-US"/>
        </w:rPr>
        <w:t>101</w:t>
      </w:r>
      <w:r w:rsidR="0023389E" w:rsidRPr="0018481A">
        <w:rPr>
          <w:rFonts w:ascii="Times New Roman" w:hAnsi="Times New Roman" w:cs="Times New Roman"/>
          <w:sz w:val="28"/>
          <w:lang w:val="en-US"/>
        </w:rPr>
        <w:t xml:space="preserve"> </w:t>
      </w:r>
      <w:r w:rsidR="00041969" w:rsidRPr="00041969">
        <w:rPr>
          <w:rFonts w:ascii="Times New Roman" w:hAnsi="Times New Roman" w:cs="Times New Roman"/>
          <w:sz w:val="28"/>
          <w:lang w:val="en-US"/>
        </w:rPr>
        <w:t>Christoffersen P. Elements of financial risk management</w:t>
      </w:r>
      <w:r w:rsidR="00923808">
        <w:rPr>
          <w:rFonts w:ascii="Times New Roman" w:hAnsi="Times New Roman" w:cs="Times New Roman"/>
          <w:sz w:val="28"/>
          <w:lang w:val="en-US"/>
        </w:rPr>
        <w:t xml:space="preserve">. – Ed. </w:t>
      </w:r>
      <w:r w:rsidR="00041969" w:rsidRPr="00041969">
        <w:rPr>
          <w:rFonts w:ascii="Times New Roman" w:hAnsi="Times New Roman" w:cs="Times New Roman"/>
          <w:sz w:val="28"/>
          <w:lang w:val="en-US"/>
        </w:rPr>
        <w:t>2nd</w:t>
      </w:r>
      <w:r w:rsidR="00923808">
        <w:rPr>
          <w:rFonts w:ascii="Times New Roman" w:hAnsi="Times New Roman" w:cs="Times New Roman"/>
          <w:sz w:val="28"/>
          <w:lang w:val="en-US"/>
        </w:rPr>
        <w:t>.</w:t>
      </w:r>
      <w:r w:rsidR="00041969" w:rsidRPr="00041969">
        <w:rPr>
          <w:rFonts w:ascii="Times New Roman" w:hAnsi="Times New Roman" w:cs="Times New Roman"/>
          <w:sz w:val="28"/>
          <w:lang w:val="en-US"/>
        </w:rPr>
        <w:t xml:space="preserve"> </w:t>
      </w:r>
      <w:r w:rsidR="00923808">
        <w:rPr>
          <w:rFonts w:ascii="Times New Roman" w:hAnsi="Times New Roman" w:cs="Times New Roman"/>
          <w:sz w:val="28"/>
          <w:lang w:val="en-US"/>
        </w:rPr>
        <w:t xml:space="preserve">– London: </w:t>
      </w:r>
      <w:r w:rsidR="00041969" w:rsidRPr="00041969">
        <w:rPr>
          <w:rFonts w:ascii="Times New Roman" w:hAnsi="Times New Roman" w:cs="Times New Roman"/>
          <w:sz w:val="28"/>
          <w:lang w:val="en-US"/>
        </w:rPr>
        <w:t>Academic Press</w:t>
      </w:r>
      <w:r w:rsidR="00923808">
        <w:rPr>
          <w:rFonts w:ascii="Times New Roman" w:hAnsi="Times New Roman" w:cs="Times New Roman"/>
          <w:sz w:val="28"/>
          <w:lang w:val="en-US"/>
        </w:rPr>
        <w:t>, 2011. – 327 p.</w:t>
      </w:r>
    </w:p>
    <w:p w14:paraId="18BA3A9C" w14:textId="2D7D8412" w:rsidR="0023389E" w:rsidRPr="00CA10AF" w:rsidRDefault="005B1A67" w:rsidP="0023389E">
      <w:pPr>
        <w:spacing w:after="0" w:line="240" w:lineRule="auto"/>
        <w:ind w:firstLine="709"/>
        <w:jc w:val="both"/>
        <w:rPr>
          <w:rFonts w:ascii="Times New Roman" w:hAnsi="Times New Roman" w:cs="Times New Roman"/>
          <w:sz w:val="28"/>
          <w:lang w:val="en-US"/>
        </w:rPr>
      </w:pPr>
      <w:r w:rsidRPr="005B1A67">
        <w:rPr>
          <w:rFonts w:ascii="Times New Roman" w:hAnsi="Times New Roman" w:cs="Times New Roman"/>
          <w:sz w:val="28"/>
          <w:lang w:val="en-US"/>
        </w:rPr>
        <w:t>10</w:t>
      </w:r>
      <w:r w:rsidR="0018481A">
        <w:rPr>
          <w:rFonts w:ascii="Times New Roman" w:hAnsi="Times New Roman" w:cs="Times New Roman"/>
          <w:sz w:val="28"/>
          <w:lang w:val="en-US"/>
        </w:rPr>
        <w:t>2</w:t>
      </w:r>
      <w:r w:rsidR="0023389E" w:rsidRPr="00CA10AF">
        <w:rPr>
          <w:rFonts w:ascii="Times New Roman" w:hAnsi="Times New Roman" w:cs="Times New Roman"/>
          <w:sz w:val="28"/>
          <w:lang w:val="en-US"/>
        </w:rPr>
        <w:t xml:space="preserve"> </w:t>
      </w:r>
      <w:r w:rsidR="00BB6326" w:rsidRPr="00BB6326">
        <w:rPr>
          <w:rFonts w:ascii="Times New Roman" w:hAnsi="Times New Roman" w:cs="Times New Roman"/>
          <w:sz w:val="28"/>
          <w:lang w:val="en-US"/>
        </w:rPr>
        <w:t>Bekci R.Y., Mahdid Y., Xing J.</w:t>
      </w:r>
      <w:r w:rsidR="00923808">
        <w:rPr>
          <w:rFonts w:ascii="Times New Roman" w:hAnsi="Times New Roman" w:cs="Times New Roman"/>
          <w:sz w:val="28"/>
          <w:lang w:val="en-US"/>
        </w:rPr>
        <w:t xml:space="preserve"> et al.</w:t>
      </w:r>
      <w:r w:rsidR="00BB6326" w:rsidRPr="00BB6326">
        <w:rPr>
          <w:rFonts w:ascii="Times New Roman" w:hAnsi="Times New Roman" w:cs="Times New Roman"/>
          <w:sz w:val="28"/>
          <w:lang w:val="en-US"/>
        </w:rPr>
        <w:t xml:space="preserve"> Probabilistic models for manufacturing lead times</w:t>
      </w:r>
      <w:r w:rsidR="00923808">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w:t>
      </w:r>
      <w:hyperlink r:id="rId47" w:history="1">
        <w:r w:rsidR="00923808" w:rsidRPr="00071DAE">
          <w:rPr>
            <w:rStyle w:val="a4"/>
            <w:rFonts w:ascii="Times New Roman" w:hAnsi="Times New Roman" w:cs="Times New Roman"/>
            <w:sz w:val="28"/>
            <w:lang w:val="en-US"/>
          </w:rPr>
          <w:t>https://arxiv.org/abs/2204.13792</w:t>
        </w:r>
      </w:hyperlink>
      <w:r w:rsidR="0023389E" w:rsidRPr="00CA10AF">
        <w:rPr>
          <w:rFonts w:ascii="Times New Roman" w:hAnsi="Times New Roman" w:cs="Times New Roman"/>
          <w:sz w:val="28"/>
          <w:lang w:val="en-US"/>
        </w:rPr>
        <w:t>.</w:t>
      </w:r>
      <w:r w:rsidR="00923808">
        <w:rPr>
          <w:rFonts w:ascii="Times New Roman" w:hAnsi="Times New Roman" w:cs="Times New Roman"/>
          <w:sz w:val="28"/>
          <w:lang w:val="en-US"/>
        </w:rPr>
        <w:t xml:space="preserve"> 10.10.2025.</w:t>
      </w:r>
    </w:p>
    <w:p w14:paraId="3B673608" w14:textId="5345CB11" w:rsidR="0023389E" w:rsidRPr="00CA10AF" w:rsidRDefault="005B1A67"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10</w:t>
      </w:r>
      <w:r w:rsidR="0018481A">
        <w:rPr>
          <w:rFonts w:ascii="Times New Roman" w:hAnsi="Times New Roman" w:cs="Times New Roman"/>
          <w:sz w:val="28"/>
          <w:lang w:val="en-US"/>
        </w:rPr>
        <w:t>3</w:t>
      </w:r>
      <w:r w:rsidR="0023389E" w:rsidRPr="00CA10AF">
        <w:rPr>
          <w:rFonts w:ascii="Times New Roman" w:hAnsi="Times New Roman" w:cs="Times New Roman"/>
          <w:sz w:val="28"/>
          <w:lang w:val="en-US"/>
        </w:rPr>
        <w:t xml:space="preserve"> </w:t>
      </w:r>
      <w:r w:rsidR="00C35A2D" w:rsidRPr="00C35A2D">
        <w:rPr>
          <w:rFonts w:ascii="Times New Roman" w:hAnsi="Times New Roman" w:cs="Times New Roman"/>
          <w:sz w:val="28"/>
          <w:lang w:val="en-US"/>
        </w:rPr>
        <w:t>Nowotarski J., Weron R. Recent advances in electricity price forecasting: A review of probabilistic forecasting</w:t>
      </w:r>
      <w:r w:rsidR="00923808">
        <w:rPr>
          <w:rFonts w:ascii="Times New Roman" w:hAnsi="Times New Roman" w:cs="Times New Roman"/>
          <w:sz w:val="28"/>
          <w:lang w:val="en-US"/>
        </w:rPr>
        <w:t xml:space="preserve"> //</w:t>
      </w:r>
      <w:r w:rsidR="00C35A2D" w:rsidRPr="00C35A2D">
        <w:rPr>
          <w:rFonts w:ascii="Times New Roman" w:hAnsi="Times New Roman" w:cs="Times New Roman"/>
          <w:sz w:val="28"/>
          <w:lang w:val="en-US"/>
        </w:rPr>
        <w:t xml:space="preserve"> Renewable and Sustainable Energy Reviews</w:t>
      </w:r>
      <w:r w:rsidR="00923808">
        <w:rPr>
          <w:rFonts w:ascii="Times New Roman" w:hAnsi="Times New Roman" w:cs="Times New Roman"/>
          <w:sz w:val="28"/>
          <w:lang w:val="en-US"/>
        </w:rPr>
        <w:t>. – 2018. – Vol.</w:t>
      </w:r>
      <w:r w:rsidR="00C35A2D" w:rsidRPr="00C35A2D">
        <w:rPr>
          <w:rFonts w:ascii="Times New Roman" w:hAnsi="Times New Roman" w:cs="Times New Roman"/>
          <w:sz w:val="28"/>
          <w:lang w:val="en-US"/>
        </w:rPr>
        <w:t xml:space="preserve"> 81</w:t>
      </w:r>
      <w:r w:rsidR="00923808">
        <w:rPr>
          <w:rFonts w:ascii="Times New Roman" w:hAnsi="Times New Roman" w:cs="Times New Roman"/>
          <w:sz w:val="28"/>
          <w:lang w:val="en-US"/>
        </w:rPr>
        <w:t xml:space="preserve">, </w:t>
      </w:r>
      <w:r w:rsidR="00C35A2D" w:rsidRPr="00C35A2D">
        <w:rPr>
          <w:rFonts w:ascii="Times New Roman" w:hAnsi="Times New Roman" w:cs="Times New Roman"/>
          <w:sz w:val="28"/>
          <w:lang w:val="en-US"/>
        </w:rPr>
        <w:t>Part 1</w:t>
      </w:r>
      <w:r w:rsidR="00923808">
        <w:rPr>
          <w:rFonts w:ascii="Times New Roman" w:hAnsi="Times New Roman" w:cs="Times New Roman"/>
          <w:sz w:val="28"/>
          <w:lang w:val="en-US"/>
        </w:rPr>
        <w:t>. – P.</w:t>
      </w:r>
      <w:r w:rsidR="00C35A2D" w:rsidRPr="00C35A2D">
        <w:rPr>
          <w:rFonts w:ascii="Times New Roman" w:hAnsi="Times New Roman" w:cs="Times New Roman"/>
          <w:sz w:val="28"/>
          <w:lang w:val="en-US"/>
        </w:rPr>
        <w:t xml:space="preserve"> 1548-1568.</w:t>
      </w:r>
      <w:r w:rsidR="0023389E" w:rsidRPr="00CA10AF">
        <w:rPr>
          <w:rFonts w:ascii="Times New Roman" w:hAnsi="Times New Roman" w:cs="Times New Roman"/>
          <w:sz w:val="28"/>
          <w:lang w:val="en-US"/>
        </w:rPr>
        <w:t xml:space="preserve"> </w:t>
      </w:r>
    </w:p>
    <w:p w14:paraId="0190B610" w14:textId="539070CD" w:rsidR="0023389E" w:rsidRPr="00CA10AF" w:rsidRDefault="00DB6B9C" w:rsidP="0023389E">
      <w:pPr>
        <w:spacing w:after="0" w:line="240" w:lineRule="auto"/>
        <w:ind w:firstLine="709"/>
        <w:jc w:val="both"/>
        <w:rPr>
          <w:rFonts w:ascii="Times New Roman" w:hAnsi="Times New Roman" w:cs="Times New Roman"/>
          <w:sz w:val="28"/>
          <w:lang w:val="en-US"/>
        </w:rPr>
      </w:pPr>
      <w:r w:rsidRPr="00DB6B9C">
        <w:rPr>
          <w:rFonts w:ascii="Times New Roman" w:hAnsi="Times New Roman" w:cs="Times New Roman"/>
          <w:sz w:val="28"/>
          <w:lang w:val="en-US"/>
        </w:rPr>
        <w:t>10</w:t>
      </w:r>
      <w:r w:rsidR="0018481A">
        <w:rPr>
          <w:rFonts w:ascii="Times New Roman" w:hAnsi="Times New Roman" w:cs="Times New Roman"/>
          <w:sz w:val="28"/>
          <w:lang w:val="en-US"/>
        </w:rPr>
        <w:t>4</w:t>
      </w:r>
      <w:r w:rsidR="0023389E" w:rsidRPr="00CA10AF">
        <w:rPr>
          <w:rFonts w:ascii="Times New Roman" w:hAnsi="Times New Roman" w:cs="Times New Roman"/>
          <w:sz w:val="28"/>
          <w:lang w:val="en-US"/>
        </w:rPr>
        <w:t xml:space="preserve"> </w:t>
      </w:r>
      <w:r w:rsidR="00C35A2D" w:rsidRPr="00C35A2D">
        <w:rPr>
          <w:rFonts w:ascii="Times New Roman" w:hAnsi="Times New Roman" w:cs="Times New Roman"/>
          <w:sz w:val="28"/>
          <w:lang w:val="en-US"/>
        </w:rPr>
        <w:t xml:space="preserve">Taleb N.N. Statistical consequences of fat tails: Real world preasymptotics, epistemology, and applications. </w:t>
      </w:r>
      <w:r w:rsidR="00923808">
        <w:rPr>
          <w:rFonts w:ascii="Times New Roman" w:hAnsi="Times New Roman" w:cs="Times New Roman"/>
          <w:sz w:val="28"/>
          <w:lang w:val="en-US"/>
        </w:rPr>
        <w:t xml:space="preserve">– NY.: </w:t>
      </w:r>
      <w:r w:rsidR="00C35A2D" w:rsidRPr="00C35A2D">
        <w:rPr>
          <w:rFonts w:ascii="Times New Roman" w:hAnsi="Times New Roman" w:cs="Times New Roman"/>
          <w:sz w:val="28"/>
          <w:lang w:val="en-US"/>
        </w:rPr>
        <w:t>Academic Press</w:t>
      </w:r>
      <w:r w:rsidR="00923808">
        <w:rPr>
          <w:rFonts w:ascii="Times New Roman" w:hAnsi="Times New Roman" w:cs="Times New Roman"/>
          <w:sz w:val="28"/>
          <w:lang w:val="en-US"/>
        </w:rPr>
        <w:t>, 2020</w:t>
      </w:r>
      <w:r w:rsidR="00C35A2D" w:rsidRPr="00C35A2D">
        <w:rPr>
          <w:rFonts w:ascii="Times New Roman" w:hAnsi="Times New Roman" w:cs="Times New Roman"/>
          <w:sz w:val="28"/>
          <w:lang w:val="en-US"/>
        </w:rPr>
        <w:t>.</w:t>
      </w:r>
      <w:r w:rsidR="00923808">
        <w:rPr>
          <w:rFonts w:ascii="Times New Roman" w:hAnsi="Times New Roman" w:cs="Times New Roman"/>
          <w:sz w:val="28"/>
          <w:lang w:val="en-US"/>
        </w:rPr>
        <w:t xml:space="preserve"> – 443 p.</w:t>
      </w:r>
    </w:p>
    <w:p w14:paraId="27A53F88" w14:textId="2657ECC5" w:rsidR="0023389E" w:rsidRPr="00CA10AF" w:rsidRDefault="00DB6B9C" w:rsidP="0023389E">
      <w:pPr>
        <w:spacing w:after="0" w:line="240" w:lineRule="auto"/>
        <w:ind w:firstLine="709"/>
        <w:jc w:val="both"/>
        <w:rPr>
          <w:rFonts w:ascii="Times New Roman" w:hAnsi="Times New Roman" w:cs="Times New Roman"/>
          <w:sz w:val="28"/>
          <w:lang w:val="en-US"/>
        </w:rPr>
      </w:pPr>
      <w:r w:rsidRPr="00DB6B9C">
        <w:rPr>
          <w:rFonts w:ascii="Times New Roman" w:hAnsi="Times New Roman" w:cs="Times New Roman"/>
          <w:sz w:val="28"/>
          <w:lang w:val="en-US"/>
        </w:rPr>
        <w:t>10</w:t>
      </w:r>
      <w:r w:rsidR="0018481A">
        <w:rPr>
          <w:rFonts w:ascii="Times New Roman" w:hAnsi="Times New Roman" w:cs="Times New Roman"/>
          <w:sz w:val="28"/>
          <w:lang w:val="en-US"/>
        </w:rPr>
        <w:t>5</w:t>
      </w:r>
      <w:r w:rsidR="0023389E" w:rsidRPr="00CA10AF">
        <w:rPr>
          <w:rFonts w:ascii="Times New Roman" w:hAnsi="Times New Roman" w:cs="Times New Roman"/>
          <w:sz w:val="28"/>
          <w:lang w:val="en-US"/>
        </w:rPr>
        <w:t xml:space="preserve"> </w:t>
      </w:r>
      <w:r w:rsidR="005974EB" w:rsidRPr="005974EB">
        <w:rPr>
          <w:rFonts w:ascii="Times New Roman" w:hAnsi="Times New Roman" w:cs="Times New Roman"/>
          <w:sz w:val="28"/>
          <w:lang w:val="en-US"/>
        </w:rPr>
        <w:t>Kawas B., Laumanns M., Pratsini E.</w:t>
      </w:r>
      <w:r w:rsidR="00B32040">
        <w:rPr>
          <w:rFonts w:ascii="Times New Roman" w:hAnsi="Times New Roman" w:cs="Times New Roman"/>
          <w:sz w:val="28"/>
          <w:lang w:val="en-US"/>
        </w:rPr>
        <w:t xml:space="preserve"> et al.</w:t>
      </w:r>
      <w:r w:rsidR="005974EB" w:rsidRPr="005974EB">
        <w:rPr>
          <w:rFonts w:ascii="Times New Roman" w:hAnsi="Times New Roman" w:cs="Times New Roman"/>
          <w:sz w:val="28"/>
          <w:lang w:val="en-US"/>
        </w:rPr>
        <w:t xml:space="preserve"> Risk-averse production planning</w:t>
      </w:r>
      <w:r w:rsidR="00B32040">
        <w:rPr>
          <w:rFonts w:ascii="Times New Roman" w:hAnsi="Times New Roman" w:cs="Times New Roman"/>
          <w:sz w:val="28"/>
          <w:lang w:val="en-US"/>
        </w:rPr>
        <w:t xml:space="preserve"> // </w:t>
      </w:r>
      <w:r w:rsidR="005974EB" w:rsidRPr="005974EB">
        <w:rPr>
          <w:rFonts w:ascii="Times New Roman" w:hAnsi="Times New Roman" w:cs="Times New Roman"/>
          <w:sz w:val="28"/>
          <w:lang w:val="en-US"/>
        </w:rPr>
        <w:t>Lecture Notes in Computer Science</w:t>
      </w:r>
      <w:r w:rsidR="00B32040">
        <w:rPr>
          <w:rFonts w:ascii="Times New Roman" w:hAnsi="Times New Roman" w:cs="Times New Roman"/>
          <w:sz w:val="28"/>
          <w:lang w:val="en-US"/>
        </w:rPr>
        <w:t xml:space="preserve">. – 2011. – </w:t>
      </w:r>
      <w:r w:rsidR="005974EB" w:rsidRPr="005974EB">
        <w:rPr>
          <w:rFonts w:ascii="Times New Roman" w:hAnsi="Times New Roman" w:cs="Times New Roman"/>
          <w:sz w:val="28"/>
          <w:lang w:val="en-US"/>
        </w:rPr>
        <w:t>Vol. 6992</w:t>
      </w:r>
      <w:r w:rsidR="00B32040">
        <w:rPr>
          <w:rFonts w:ascii="Times New Roman" w:hAnsi="Times New Roman" w:cs="Times New Roman"/>
          <w:sz w:val="28"/>
          <w:lang w:val="en-US"/>
        </w:rPr>
        <w:t>. – P.</w:t>
      </w:r>
      <w:r w:rsidR="005974EB" w:rsidRPr="005974EB">
        <w:rPr>
          <w:rFonts w:ascii="Times New Roman" w:hAnsi="Times New Roman" w:cs="Times New Roman"/>
          <w:sz w:val="28"/>
          <w:lang w:val="en-US"/>
        </w:rPr>
        <w:t xml:space="preserve"> 123</w:t>
      </w:r>
      <w:r w:rsidR="005974EB" w:rsidRPr="00A84F01">
        <w:rPr>
          <w:rFonts w:ascii="Times New Roman" w:hAnsi="Times New Roman" w:cs="Times New Roman"/>
          <w:sz w:val="28"/>
          <w:lang w:val="en-US"/>
        </w:rPr>
        <w:t>-</w:t>
      </w:r>
      <w:r w:rsidR="005974EB" w:rsidRPr="005974EB">
        <w:rPr>
          <w:rFonts w:ascii="Times New Roman" w:hAnsi="Times New Roman" w:cs="Times New Roman"/>
          <w:sz w:val="28"/>
          <w:lang w:val="en-US"/>
        </w:rPr>
        <w:t>137.</w:t>
      </w:r>
    </w:p>
    <w:p w14:paraId="09831555" w14:textId="72955B1E" w:rsidR="0023389E" w:rsidRPr="00CA10AF" w:rsidRDefault="00DB6B9C" w:rsidP="0023389E">
      <w:pPr>
        <w:spacing w:after="0" w:line="240" w:lineRule="auto"/>
        <w:ind w:firstLine="709"/>
        <w:jc w:val="both"/>
        <w:rPr>
          <w:rFonts w:ascii="Times New Roman" w:hAnsi="Times New Roman" w:cs="Times New Roman"/>
          <w:sz w:val="28"/>
          <w:lang w:val="en-US"/>
        </w:rPr>
      </w:pPr>
      <w:r w:rsidRPr="00DB6B9C">
        <w:rPr>
          <w:rFonts w:ascii="Times New Roman" w:hAnsi="Times New Roman" w:cs="Times New Roman"/>
          <w:sz w:val="28"/>
          <w:lang w:val="en-US"/>
        </w:rPr>
        <w:t>10</w:t>
      </w:r>
      <w:r w:rsidR="0018481A">
        <w:rPr>
          <w:rFonts w:ascii="Times New Roman" w:hAnsi="Times New Roman" w:cs="Times New Roman"/>
          <w:sz w:val="28"/>
          <w:lang w:val="en-US"/>
        </w:rPr>
        <w:t>6</w:t>
      </w:r>
      <w:r w:rsidR="0023389E" w:rsidRPr="00CA10AF">
        <w:rPr>
          <w:rFonts w:ascii="Times New Roman" w:hAnsi="Times New Roman" w:cs="Times New Roman"/>
          <w:sz w:val="28"/>
          <w:lang w:val="en-US"/>
        </w:rPr>
        <w:t xml:space="preserve"> </w:t>
      </w:r>
      <w:r w:rsidR="00A84F01" w:rsidRPr="00A84F01">
        <w:rPr>
          <w:rFonts w:ascii="Times New Roman" w:hAnsi="Times New Roman" w:cs="Times New Roman"/>
          <w:sz w:val="28"/>
          <w:lang w:val="en-US"/>
        </w:rPr>
        <w:t>Fischetti M., Fraccaro M. Machine learning meets mathematical optimization to predict the optimal production of offshore wind parks</w:t>
      </w:r>
      <w:r w:rsidR="00B32040">
        <w:rPr>
          <w:rFonts w:ascii="Times New Roman" w:hAnsi="Times New Roman" w:cs="Times New Roman"/>
          <w:sz w:val="28"/>
          <w:lang w:val="en-US"/>
        </w:rPr>
        <w:t xml:space="preserve"> //</w:t>
      </w:r>
      <w:r w:rsidR="00A84F01" w:rsidRPr="00A84F01">
        <w:rPr>
          <w:rFonts w:ascii="Times New Roman" w:hAnsi="Times New Roman" w:cs="Times New Roman"/>
          <w:sz w:val="28"/>
          <w:lang w:val="en-US"/>
        </w:rPr>
        <w:t xml:space="preserve"> Computers &amp; Operations Research</w:t>
      </w:r>
      <w:r w:rsidR="00B32040">
        <w:rPr>
          <w:rFonts w:ascii="Times New Roman" w:hAnsi="Times New Roman" w:cs="Times New Roman"/>
          <w:sz w:val="28"/>
          <w:lang w:val="en-US"/>
        </w:rPr>
        <w:t>. – 2019. – Vol.</w:t>
      </w:r>
      <w:r w:rsidR="00A84F01" w:rsidRPr="00A84F01">
        <w:rPr>
          <w:rFonts w:ascii="Times New Roman" w:hAnsi="Times New Roman" w:cs="Times New Roman"/>
          <w:sz w:val="28"/>
          <w:lang w:val="en-US"/>
        </w:rPr>
        <w:t xml:space="preserve"> 106</w:t>
      </w:r>
      <w:r w:rsidR="00B32040">
        <w:rPr>
          <w:rFonts w:ascii="Times New Roman" w:hAnsi="Times New Roman" w:cs="Times New Roman"/>
          <w:sz w:val="28"/>
          <w:lang w:val="en-US"/>
        </w:rPr>
        <w:t>. – P.</w:t>
      </w:r>
      <w:r w:rsidR="00A84F01" w:rsidRPr="00A84F01">
        <w:rPr>
          <w:rFonts w:ascii="Times New Roman" w:hAnsi="Times New Roman" w:cs="Times New Roman"/>
          <w:sz w:val="28"/>
          <w:lang w:val="en-US"/>
        </w:rPr>
        <w:t xml:space="preserve"> 289-297.</w:t>
      </w:r>
      <w:r w:rsidR="0023389E" w:rsidRPr="00CA10AF">
        <w:rPr>
          <w:rFonts w:ascii="Times New Roman" w:hAnsi="Times New Roman" w:cs="Times New Roman"/>
          <w:sz w:val="28"/>
          <w:lang w:val="en-US"/>
        </w:rPr>
        <w:t xml:space="preserve"> </w:t>
      </w:r>
    </w:p>
    <w:p w14:paraId="04D62374" w14:textId="62EF126E" w:rsidR="0023389E" w:rsidRPr="00CA10AF" w:rsidRDefault="00DB6B9C" w:rsidP="0023389E">
      <w:pPr>
        <w:spacing w:after="0" w:line="240" w:lineRule="auto"/>
        <w:ind w:firstLine="709"/>
        <w:jc w:val="both"/>
        <w:rPr>
          <w:rFonts w:ascii="Times New Roman" w:hAnsi="Times New Roman" w:cs="Times New Roman"/>
          <w:sz w:val="28"/>
          <w:lang w:val="en-US"/>
        </w:rPr>
      </w:pPr>
      <w:r w:rsidRPr="00DB6B9C">
        <w:rPr>
          <w:rFonts w:ascii="Times New Roman" w:hAnsi="Times New Roman" w:cs="Times New Roman"/>
          <w:sz w:val="28"/>
          <w:lang w:val="en-US"/>
        </w:rPr>
        <w:t>10</w:t>
      </w:r>
      <w:r w:rsidR="0018481A">
        <w:rPr>
          <w:rFonts w:ascii="Times New Roman" w:hAnsi="Times New Roman" w:cs="Times New Roman"/>
          <w:sz w:val="28"/>
          <w:lang w:val="en-US"/>
        </w:rPr>
        <w:t>7</w:t>
      </w:r>
      <w:r w:rsidR="0023389E" w:rsidRPr="00CA10AF">
        <w:rPr>
          <w:rFonts w:ascii="Times New Roman" w:hAnsi="Times New Roman" w:cs="Times New Roman"/>
          <w:sz w:val="28"/>
          <w:lang w:val="en-US"/>
        </w:rPr>
        <w:t xml:space="preserve"> </w:t>
      </w:r>
      <w:r w:rsidR="00A84F01" w:rsidRPr="00A84F01">
        <w:rPr>
          <w:rFonts w:ascii="Times New Roman" w:hAnsi="Times New Roman" w:cs="Times New Roman"/>
          <w:sz w:val="28"/>
          <w:lang w:val="en-US"/>
        </w:rPr>
        <w:t>Shapiro A., Dentcheva D., Ruszczyński A. Lectures on stochastic programming: Modeling and theory</w:t>
      </w:r>
      <w:r w:rsidR="00474CEB">
        <w:rPr>
          <w:rFonts w:ascii="Times New Roman" w:hAnsi="Times New Roman" w:cs="Times New Roman"/>
          <w:sz w:val="28"/>
          <w:lang w:val="en-US"/>
        </w:rPr>
        <w:t xml:space="preserve">. – Ed. </w:t>
      </w:r>
      <w:r w:rsidR="00A84F01" w:rsidRPr="00A84F01">
        <w:rPr>
          <w:rFonts w:ascii="Times New Roman" w:hAnsi="Times New Roman" w:cs="Times New Roman"/>
          <w:sz w:val="28"/>
          <w:lang w:val="en-US"/>
        </w:rPr>
        <w:t xml:space="preserve">2nd. </w:t>
      </w:r>
      <w:r w:rsidR="00474CEB">
        <w:rPr>
          <w:rFonts w:ascii="Times New Roman" w:hAnsi="Times New Roman" w:cs="Times New Roman"/>
          <w:sz w:val="28"/>
          <w:lang w:val="en-US"/>
        </w:rPr>
        <w:t xml:space="preserve">– </w:t>
      </w:r>
      <w:r w:rsidR="00B32040" w:rsidRPr="00B32040">
        <w:rPr>
          <w:rFonts w:ascii="Times New Roman" w:hAnsi="Times New Roman" w:cs="Times New Roman"/>
          <w:sz w:val="28"/>
          <w:lang w:val="en-US"/>
        </w:rPr>
        <w:t>Philadelphia</w:t>
      </w:r>
      <w:r w:rsidR="00474CEB">
        <w:rPr>
          <w:rFonts w:ascii="Times New Roman" w:hAnsi="Times New Roman" w:cs="Times New Roman"/>
          <w:sz w:val="28"/>
          <w:lang w:val="en-US"/>
        </w:rPr>
        <w:t>, 2021. – 541 p.</w:t>
      </w:r>
    </w:p>
    <w:p w14:paraId="261AD280" w14:textId="00096566" w:rsidR="0023389E" w:rsidRPr="00CA10AF" w:rsidRDefault="00DB6B9C"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10</w:t>
      </w:r>
      <w:r w:rsidR="0018481A">
        <w:rPr>
          <w:rFonts w:ascii="Times New Roman" w:hAnsi="Times New Roman" w:cs="Times New Roman"/>
          <w:sz w:val="28"/>
          <w:lang w:val="en-US"/>
        </w:rPr>
        <w:t>8</w:t>
      </w:r>
      <w:r w:rsidRPr="00576464">
        <w:rPr>
          <w:rFonts w:ascii="Times New Roman" w:hAnsi="Times New Roman" w:cs="Times New Roman"/>
          <w:sz w:val="28"/>
          <w:lang w:val="en-US"/>
        </w:rPr>
        <w:t xml:space="preserve"> </w:t>
      </w:r>
      <w:r w:rsidR="00923C14" w:rsidRPr="00923C14">
        <w:rPr>
          <w:rFonts w:ascii="Times New Roman" w:hAnsi="Times New Roman" w:cs="Times New Roman"/>
          <w:sz w:val="28"/>
          <w:lang w:val="en-US"/>
        </w:rPr>
        <w:t>Birge J.R., Louveaux F. Introduction to stochastic programming</w:t>
      </w:r>
      <w:r w:rsidR="00474CEB">
        <w:rPr>
          <w:rFonts w:ascii="Times New Roman" w:hAnsi="Times New Roman" w:cs="Times New Roman"/>
          <w:sz w:val="28"/>
          <w:lang w:val="en-US"/>
        </w:rPr>
        <w:t xml:space="preserve">. – Ed. </w:t>
      </w:r>
      <w:r w:rsidR="00923C14" w:rsidRPr="00923C14">
        <w:rPr>
          <w:rFonts w:ascii="Times New Roman" w:hAnsi="Times New Roman" w:cs="Times New Roman"/>
          <w:sz w:val="28"/>
          <w:lang w:val="en-US"/>
        </w:rPr>
        <w:t xml:space="preserve">2nd. </w:t>
      </w:r>
      <w:r w:rsidR="00474CEB">
        <w:rPr>
          <w:rFonts w:ascii="Times New Roman" w:hAnsi="Times New Roman" w:cs="Times New Roman"/>
          <w:sz w:val="28"/>
          <w:lang w:val="en-US"/>
        </w:rPr>
        <w:t xml:space="preserve">– NY.: </w:t>
      </w:r>
      <w:r w:rsidR="00923C14" w:rsidRPr="00923C14">
        <w:rPr>
          <w:rFonts w:ascii="Times New Roman" w:hAnsi="Times New Roman" w:cs="Times New Roman"/>
          <w:sz w:val="28"/>
          <w:lang w:val="en-US"/>
        </w:rPr>
        <w:t>Springer</w:t>
      </w:r>
      <w:r w:rsidR="00474CEB">
        <w:rPr>
          <w:rFonts w:ascii="Times New Roman" w:hAnsi="Times New Roman" w:cs="Times New Roman"/>
          <w:sz w:val="28"/>
          <w:lang w:val="en-US"/>
        </w:rPr>
        <w:t>, 2011. – 485 p.</w:t>
      </w:r>
    </w:p>
    <w:p w14:paraId="6E0A40EA" w14:textId="6045EC71"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w:t>
      </w:r>
      <w:r w:rsidR="0018481A">
        <w:rPr>
          <w:rFonts w:ascii="Times New Roman" w:hAnsi="Times New Roman" w:cs="Times New Roman"/>
          <w:sz w:val="28"/>
          <w:lang w:val="en-US"/>
        </w:rPr>
        <w:t>09</w:t>
      </w:r>
      <w:r w:rsidR="0023389E" w:rsidRPr="00CA10AF">
        <w:rPr>
          <w:rFonts w:ascii="Times New Roman" w:hAnsi="Times New Roman" w:cs="Times New Roman"/>
          <w:sz w:val="28"/>
          <w:lang w:val="en-US"/>
        </w:rPr>
        <w:t xml:space="preserve"> </w:t>
      </w:r>
      <w:r w:rsidR="00FA2638" w:rsidRPr="00FA2638">
        <w:rPr>
          <w:rFonts w:ascii="Times New Roman" w:hAnsi="Times New Roman" w:cs="Times New Roman"/>
          <w:sz w:val="28"/>
          <w:lang w:val="en-US"/>
        </w:rPr>
        <w:t>Campi M.C., Garatti S. The exact feasibility of randomized solutions of uncertain convex programs</w:t>
      </w:r>
      <w:r w:rsidR="00474CEB">
        <w:rPr>
          <w:rFonts w:ascii="Times New Roman" w:hAnsi="Times New Roman" w:cs="Times New Roman"/>
          <w:sz w:val="28"/>
          <w:lang w:val="en-US"/>
        </w:rPr>
        <w:t xml:space="preserve"> //</w:t>
      </w:r>
      <w:r w:rsidR="00FA2638" w:rsidRPr="00FA2638">
        <w:rPr>
          <w:rFonts w:ascii="Times New Roman" w:hAnsi="Times New Roman" w:cs="Times New Roman"/>
          <w:sz w:val="28"/>
          <w:lang w:val="en-US"/>
        </w:rPr>
        <w:t xml:space="preserve"> SIAM Journal on Optimization</w:t>
      </w:r>
      <w:r w:rsidR="00474CEB">
        <w:rPr>
          <w:rFonts w:ascii="Times New Roman" w:hAnsi="Times New Roman" w:cs="Times New Roman"/>
          <w:sz w:val="28"/>
          <w:lang w:val="en-US"/>
        </w:rPr>
        <w:t>. – 2008. – Vol.</w:t>
      </w:r>
      <w:r w:rsidR="00FA2638" w:rsidRPr="00FA2638">
        <w:rPr>
          <w:rFonts w:ascii="Times New Roman" w:hAnsi="Times New Roman" w:cs="Times New Roman"/>
          <w:sz w:val="28"/>
          <w:lang w:val="en-US"/>
        </w:rPr>
        <w:t xml:space="preserve"> 19</w:t>
      </w:r>
      <w:r w:rsidR="00474CEB">
        <w:rPr>
          <w:rFonts w:ascii="Times New Roman" w:hAnsi="Times New Roman" w:cs="Times New Roman"/>
          <w:sz w:val="28"/>
          <w:lang w:val="en-US"/>
        </w:rPr>
        <w:t>, Issue </w:t>
      </w:r>
      <w:r w:rsidR="00FA2638" w:rsidRPr="00FA2638">
        <w:rPr>
          <w:rFonts w:ascii="Times New Roman" w:hAnsi="Times New Roman" w:cs="Times New Roman"/>
          <w:sz w:val="28"/>
          <w:lang w:val="en-US"/>
        </w:rPr>
        <w:t>3</w:t>
      </w:r>
      <w:r w:rsidR="00474CEB">
        <w:rPr>
          <w:rFonts w:ascii="Times New Roman" w:hAnsi="Times New Roman" w:cs="Times New Roman"/>
          <w:sz w:val="28"/>
          <w:lang w:val="en-US"/>
        </w:rPr>
        <w:t>. – P.</w:t>
      </w:r>
      <w:r w:rsidR="00FA2638" w:rsidRPr="00FA2638">
        <w:rPr>
          <w:rFonts w:ascii="Times New Roman" w:hAnsi="Times New Roman" w:cs="Times New Roman"/>
          <w:sz w:val="28"/>
          <w:lang w:val="en-US"/>
        </w:rPr>
        <w:t xml:space="preserve"> 1211</w:t>
      </w:r>
      <w:r w:rsidR="00FA2638" w:rsidRPr="0076373A">
        <w:rPr>
          <w:rFonts w:ascii="Times New Roman" w:hAnsi="Times New Roman" w:cs="Times New Roman"/>
          <w:sz w:val="28"/>
          <w:lang w:val="en-US"/>
        </w:rPr>
        <w:t>-</w:t>
      </w:r>
      <w:r w:rsidR="00FA2638" w:rsidRPr="00FA2638">
        <w:rPr>
          <w:rFonts w:ascii="Times New Roman" w:hAnsi="Times New Roman" w:cs="Times New Roman"/>
          <w:sz w:val="28"/>
          <w:lang w:val="en-US"/>
        </w:rPr>
        <w:t>1230.</w:t>
      </w:r>
      <w:r w:rsidR="0023389E" w:rsidRPr="00CA10AF">
        <w:rPr>
          <w:rFonts w:ascii="Times New Roman" w:hAnsi="Times New Roman" w:cs="Times New Roman"/>
          <w:sz w:val="28"/>
          <w:lang w:val="en-US"/>
        </w:rPr>
        <w:t xml:space="preserve"> </w:t>
      </w:r>
    </w:p>
    <w:p w14:paraId="1A695359" w14:textId="07C66B4E"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18481A">
        <w:rPr>
          <w:rFonts w:ascii="Times New Roman" w:hAnsi="Times New Roman" w:cs="Times New Roman"/>
          <w:sz w:val="28"/>
          <w:lang w:val="en-US"/>
        </w:rPr>
        <w:t>0</w:t>
      </w:r>
      <w:r w:rsidR="0023389E" w:rsidRPr="00CA10AF">
        <w:rPr>
          <w:rFonts w:ascii="Times New Roman" w:hAnsi="Times New Roman" w:cs="Times New Roman"/>
          <w:sz w:val="28"/>
          <w:lang w:val="en-US"/>
        </w:rPr>
        <w:t xml:space="preserve"> </w:t>
      </w:r>
      <w:r w:rsidR="0076373A" w:rsidRPr="0076373A">
        <w:rPr>
          <w:rFonts w:ascii="Times New Roman" w:hAnsi="Times New Roman" w:cs="Times New Roman"/>
          <w:sz w:val="28"/>
          <w:lang w:val="en-US"/>
        </w:rPr>
        <w:t xml:space="preserve">Ben-Tal A., El Ghaoui L., Nemirovski A. Robust optimization. </w:t>
      </w:r>
      <w:r w:rsidR="00474CEB">
        <w:rPr>
          <w:rFonts w:ascii="Times New Roman" w:hAnsi="Times New Roman" w:cs="Times New Roman"/>
          <w:sz w:val="28"/>
          <w:lang w:val="en-US"/>
        </w:rPr>
        <w:t xml:space="preserve">– </w:t>
      </w:r>
      <w:r w:rsidR="00474CEB" w:rsidRPr="0076373A">
        <w:rPr>
          <w:rFonts w:ascii="Times New Roman" w:hAnsi="Times New Roman" w:cs="Times New Roman"/>
          <w:sz w:val="28"/>
          <w:lang w:val="en-US"/>
        </w:rPr>
        <w:t>Princeton</w:t>
      </w:r>
      <w:r w:rsidR="00474CEB">
        <w:rPr>
          <w:rFonts w:ascii="Times New Roman" w:hAnsi="Times New Roman" w:cs="Times New Roman"/>
          <w:sz w:val="28"/>
          <w:lang w:val="en-US"/>
        </w:rPr>
        <w:t xml:space="preserve">: </w:t>
      </w:r>
      <w:r w:rsidR="0076373A" w:rsidRPr="0076373A">
        <w:rPr>
          <w:rFonts w:ascii="Times New Roman" w:hAnsi="Times New Roman" w:cs="Times New Roman"/>
          <w:sz w:val="28"/>
          <w:lang w:val="en-US"/>
        </w:rPr>
        <w:t>Princeton University Press</w:t>
      </w:r>
      <w:r w:rsidR="00474CEB">
        <w:rPr>
          <w:rFonts w:ascii="Times New Roman" w:hAnsi="Times New Roman" w:cs="Times New Roman"/>
          <w:sz w:val="28"/>
          <w:lang w:val="en-US"/>
        </w:rPr>
        <w:t>, 2009</w:t>
      </w:r>
      <w:r w:rsidR="0023389E" w:rsidRPr="00CA10AF">
        <w:rPr>
          <w:rFonts w:ascii="Times New Roman" w:hAnsi="Times New Roman" w:cs="Times New Roman"/>
          <w:sz w:val="28"/>
          <w:lang w:val="en-US"/>
        </w:rPr>
        <w:t>.</w:t>
      </w:r>
      <w:r w:rsidR="00474CEB">
        <w:rPr>
          <w:rFonts w:ascii="Times New Roman" w:hAnsi="Times New Roman" w:cs="Times New Roman"/>
          <w:sz w:val="28"/>
          <w:lang w:val="en-US"/>
        </w:rPr>
        <w:t xml:space="preserve"> – 563 p.</w:t>
      </w:r>
    </w:p>
    <w:p w14:paraId="55AF42A4" w14:textId="6881DDCA" w:rsidR="0023389E" w:rsidRPr="00CA10AF" w:rsidRDefault="00576464"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11</w:t>
      </w:r>
      <w:r w:rsidR="004E5236">
        <w:rPr>
          <w:rFonts w:ascii="Times New Roman" w:hAnsi="Times New Roman" w:cs="Times New Roman"/>
          <w:sz w:val="28"/>
          <w:lang w:val="en-US"/>
        </w:rPr>
        <w:t>1</w:t>
      </w:r>
      <w:r w:rsidR="0023389E" w:rsidRPr="00CA10AF">
        <w:rPr>
          <w:rFonts w:ascii="Times New Roman" w:hAnsi="Times New Roman" w:cs="Times New Roman"/>
          <w:sz w:val="28"/>
          <w:lang w:val="en-US"/>
        </w:rPr>
        <w:t xml:space="preserve"> </w:t>
      </w:r>
      <w:r w:rsidR="0076373A" w:rsidRPr="0076373A">
        <w:rPr>
          <w:rFonts w:ascii="Times New Roman" w:hAnsi="Times New Roman" w:cs="Times New Roman"/>
          <w:sz w:val="28"/>
          <w:lang w:val="en-US"/>
        </w:rPr>
        <w:t>Bertsimas D., Sim M. The price of robustness</w:t>
      </w:r>
      <w:r w:rsidR="00474CEB">
        <w:rPr>
          <w:rFonts w:ascii="Times New Roman" w:hAnsi="Times New Roman" w:cs="Times New Roman"/>
          <w:sz w:val="28"/>
          <w:lang w:val="en-US"/>
        </w:rPr>
        <w:t xml:space="preserve"> //</w:t>
      </w:r>
      <w:r w:rsidR="0076373A" w:rsidRPr="0076373A">
        <w:rPr>
          <w:rFonts w:ascii="Times New Roman" w:hAnsi="Times New Roman" w:cs="Times New Roman"/>
          <w:sz w:val="28"/>
          <w:lang w:val="en-US"/>
        </w:rPr>
        <w:t xml:space="preserve"> Operations Research</w:t>
      </w:r>
      <w:r w:rsidR="00474CEB">
        <w:rPr>
          <w:rFonts w:ascii="Times New Roman" w:hAnsi="Times New Roman" w:cs="Times New Roman"/>
          <w:sz w:val="28"/>
          <w:lang w:val="en-US"/>
        </w:rPr>
        <w:t>. – 2004. – Vol.</w:t>
      </w:r>
      <w:r w:rsidR="0076373A" w:rsidRPr="0076373A">
        <w:rPr>
          <w:rFonts w:ascii="Times New Roman" w:hAnsi="Times New Roman" w:cs="Times New Roman"/>
          <w:sz w:val="28"/>
          <w:lang w:val="en-US"/>
        </w:rPr>
        <w:t xml:space="preserve"> 52</w:t>
      </w:r>
      <w:r w:rsidR="00474CEB">
        <w:rPr>
          <w:rFonts w:ascii="Times New Roman" w:hAnsi="Times New Roman" w:cs="Times New Roman"/>
          <w:sz w:val="28"/>
          <w:lang w:val="en-US"/>
        </w:rPr>
        <w:t xml:space="preserve">, Issue </w:t>
      </w:r>
      <w:r w:rsidR="0076373A" w:rsidRPr="0076373A">
        <w:rPr>
          <w:rFonts w:ascii="Times New Roman" w:hAnsi="Times New Roman" w:cs="Times New Roman"/>
          <w:sz w:val="28"/>
          <w:lang w:val="en-US"/>
        </w:rPr>
        <w:t>1</w:t>
      </w:r>
      <w:r w:rsidR="00474CEB">
        <w:rPr>
          <w:rFonts w:ascii="Times New Roman" w:hAnsi="Times New Roman" w:cs="Times New Roman"/>
          <w:sz w:val="28"/>
          <w:lang w:val="en-US"/>
        </w:rPr>
        <w:t>. – P.</w:t>
      </w:r>
      <w:r w:rsidR="0076373A" w:rsidRPr="0076373A">
        <w:rPr>
          <w:rFonts w:ascii="Times New Roman" w:hAnsi="Times New Roman" w:cs="Times New Roman"/>
          <w:sz w:val="28"/>
          <w:lang w:val="en-US"/>
        </w:rPr>
        <w:t xml:space="preserve"> 35-53.</w:t>
      </w:r>
      <w:r w:rsidR="0023389E" w:rsidRPr="00CA10AF">
        <w:rPr>
          <w:rFonts w:ascii="Times New Roman" w:hAnsi="Times New Roman" w:cs="Times New Roman"/>
          <w:sz w:val="28"/>
          <w:lang w:val="en-US"/>
        </w:rPr>
        <w:t xml:space="preserve"> </w:t>
      </w:r>
    </w:p>
    <w:p w14:paraId="3F9C6818" w14:textId="035D8A4D"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4E5236">
        <w:rPr>
          <w:rFonts w:ascii="Times New Roman" w:hAnsi="Times New Roman" w:cs="Times New Roman"/>
          <w:sz w:val="28"/>
          <w:lang w:val="en-US"/>
        </w:rPr>
        <w:t>2</w:t>
      </w:r>
      <w:r w:rsidR="0023389E" w:rsidRPr="00CA10AF">
        <w:rPr>
          <w:rFonts w:ascii="Times New Roman" w:hAnsi="Times New Roman" w:cs="Times New Roman"/>
          <w:sz w:val="28"/>
          <w:lang w:val="en-US"/>
        </w:rPr>
        <w:t xml:space="preserve"> </w:t>
      </w:r>
      <w:r w:rsidR="0076373A" w:rsidRPr="0076373A">
        <w:rPr>
          <w:rFonts w:ascii="Times New Roman" w:hAnsi="Times New Roman" w:cs="Times New Roman"/>
          <w:sz w:val="28"/>
          <w:lang w:val="en-US"/>
        </w:rPr>
        <w:t>Rockafellar R.T., Uryasev S. Optimization of conditional value-at-risk</w:t>
      </w:r>
      <w:r w:rsidR="00474CEB">
        <w:rPr>
          <w:rFonts w:ascii="Times New Roman" w:hAnsi="Times New Roman" w:cs="Times New Roman"/>
          <w:sz w:val="28"/>
          <w:lang w:val="en-US"/>
        </w:rPr>
        <w:t xml:space="preserve"> //</w:t>
      </w:r>
      <w:r w:rsidR="0076373A" w:rsidRPr="0076373A">
        <w:rPr>
          <w:rFonts w:ascii="Times New Roman" w:hAnsi="Times New Roman" w:cs="Times New Roman"/>
          <w:sz w:val="28"/>
          <w:lang w:val="en-US"/>
        </w:rPr>
        <w:t xml:space="preserve"> Journal of Risk</w:t>
      </w:r>
      <w:r w:rsidR="00474CEB">
        <w:rPr>
          <w:rFonts w:ascii="Times New Roman" w:hAnsi="Times New Roman" w:cs="Times New Roman"/>
          <w:sz w:val="28"/>
          <w:lang w:val="en-US"/>
        </w:rPr>
        <w:t>. – 2000. – Vol.</w:t>
      </w:r>
      <w:r w:rsidR="0076373A" w:rsidRPr="0076373A">
        <w:rPr>
          <w:rFonts w:ascii="Times New Roman" w:hAnsi="Times New Roman" w:cs="Times New Roman"/>
          <w:sz w:val="28"/>
          <w:lang w:val="en-US"/>
        </w:rPr>
        <w:t xml:space="preserve"> 3</w:t>
      </w:r>
      <w:r w:rsidR="00474CEB">
        <w:rPr>
          <w:rFonts w:ascii="Times New Roman" w:hAnsi="Times New Roman" w:cs="Times New Roman"/>
          <w:sz w:val="28"/>
          <w:lang w:val="en-US"/>
        </w:rPr>
        <w:t>. – P.</w:t>
      </w:r>
      <w:r w:rsidR="0076373A" w:rsidRPr="0076373A">
        <w:rPr>
          <w:rFonts w:ascii="Times New Roman" w:hAnsi="Times New Roman" w:cs="Times New Roman"/>
          <w:sz w:val="28"/>
          <w:lang w:val="en-US"/>
        </w:rPr>
        <w:t xml:space="preserve"> 21-41.</w:t>
      </w:r>
      <w:r w:rsidR="0023389E" w:rsidRPr="00CA10AF">
        <w:rPr>
          <w:rFonts w:ascii="Times New Roman" w:hAnsi="Times New Roman" w:cs="Times New Roman"/>
          <w:sz w:val="28"/>
          <w:lang w:val="en-US"/>
        </w:rPr>
        <w:t xml:space="preserve"> </w:t>
      </w:r>
    </w:p>
    <w:p w14:paraId="6E522460" w14:textId="427A304E"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4E5236">
        <w:rPr>
          <w:rFonts w:ascii="Times New Roman" w:hAnsi="Times New Roman" w:cs="Times New Roman"/>
          <w:sz w:val="28"/>
          <w:lang w:val="en-US"/>
        </w:rPr>
        <w:t>3</w:t>
      </w:r>
      <w:r w:rsidR="0023389E" w:rsidRPr="00CA10AF">
        <w:rPr>
          <w:rFonts w:ascii="Times New Roman" w:hAnsi="Times New Roman" w:cs="Times New Roman"/>
          <w:sz w:val="28"/>
          <w:lang w:val="en-US"/>
        </w:rPr>
        <w:t xml:space="preserve"> </w:t>
      </w:r>
      <w:r w:rsidR="0076373A" w:rsidRPr="0076373A">
        <w:rPr>
          <w:rFonts w:ascii="Times New Roman" w:hAnsi="Times New Roman" w:cs="Times New Roman"/>
          <w:sz w:val="28"/>
          <w:lang w:val="en-US"/>
        </w:rPr>
        <w:t xml:space="preserve">Prékopa A. Stochastic programming. </w:t>
      </w:r>
      <w:r w:rsidR="00474CEB">
        <w:rPr>
          <w:rFonts w:ascii="Times New Roman" w:hAnsi="Times New Roman" w:cs="Times New Roman"/>
          <w:sz w:val="28"/>
          <w:lang w:val="en-US"/>
        </w:rPr>
        <w:t xml:space="preserve">– </w:t>
      </w:r>
      <w:r w:rsidR="00474CEB" w:rsidRPr="00474CEB">
        <w:rPr>
          <w:rFonts w:ascii="Times New Roman" w:hAnsi="Times New Roman" w:cs="Times New Roman"/>
          <w:sz w:val="28"/>
          <w:lang w:val="en-US"/>
        </w:rPr>
        <w:t>Dordrecht</w:t>
      </w:r>
      <w:r w:rsidR="00474CEB">
        <w:rPr>
          <w:rFonts w:ascii="Times New Roman" w:hAnsi="Times New Roman" w:cs="Times New Roman"/>
          <w:sz w:val="28"/>
          <w:lang w:val="en-US"/>
        </w:rPr>
        <w:t>:</w:t>
      </w:r>
      <w:r w:rsidR="00474CEB" w:rsidRPr="00474CEB">
        <w:rPr>
          <w:rFonts w:ascii="Times New Roman" w:hAnsi="Times New Roman" w:cs="Times New Roman"/>
          <w:sz w:val="28"/>
          <w:lang w:val="en-US"/>
        </w:rPr>
        <w:t xml:space="preserve"> </w:t>
      </w:r>
      <w:r w:rsidR="0076373A" w:rsidRPr="0076373A">
        <w:rPr>
          <w:rFonts w:ascii="Times New Roman" w:hAnsi="Times New Roman" w:cs="Times New Roman"/>
          <w:sz w:val="28"/>
          <w:lang w:val="en-US"/>
        </w:rPr>
        <w:t>Springer</w:t>
      </w:r>
      <w:r w:rsidR="00474CEB">
        <w:rPr>
          <w:rFonts w:ascii="Times New Roman" w:hAnsi="Times New Roman" w:cs="Times New Roman"/>
          <w:sz w:val="28"/>
          <w:lang w:val="en-US"/>
        </w:rPr>
        <w:t>, 1995</w:t>
      </w:r>
      <w:r w:rsidR="0076373A" w:rsidRPr="0076373A">
        <w:rPr>
          <w:rFonts w:ascii="Times New Roman" w:hAnsi="Times New Roman" w:cs="Times New Roman"/>
          <w:sz w:val="28"/>
          <w:lang w:val="en-US"/>
        </w:rPr>
        <w:t>.</w:t>
      </w:r>
      <w:r w:rsidR="00474CEB">
        <w:rPr>
          <w:rFonts w:ascii="Times New Roman" w:hAnsi="Times New Roman" w:cs="Times New Roman"/>
          <w:sz w:val="28"/>
          <w:lang w:val="en-US"/>
        </w:rPr>
        <w:t xml:space="preserve"> – 600 p.</w:t>
      </w:r>
    </w:p>
    <w:p w14:paraId="604A77E6" w14:textId="57E120C9"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4E5236">
        <w:rPr>
          <w:rFonts w:ascii="Times New Roman" w:hAnsi="Times New Roman" w:cs="Times New Roman"/>
          <w:sz w:val="28"/>
          <w:lang w:val="en-US"/>
        </w:rPr>
        <w:t>4</w:t>
      </w:r>
      <w:r w:rsidR="0023389E" w:rsidRPr="00CA10AF">
        <w:rPr>
          <w:rFonts w:ascii="Times New Roman" w:hAnsi="Times New Roman" w:cs="Times New Roman"/>
          <w:sz w:val="28"/>
          <w:lang w:val="en-US"/>
        </w:rPr>
        <w:t xml:space="preserve"> </w:t>
      </w:r>
      <w:r w:rsidR="00D95875" w:rsidRPr="00D95875">
        <w:rPr>
          <w:rFonts w:ascii="Times New Roman" w:hAnsi="Times New Roman" w:cs="Times New Roman"/>
          <w:sz w:val="28"/>
          <w:lang w:val="en-US"/>
        </w:rPr>
        <w:t>Delage E., Ye Y. Distributionally robust optimization under moment uncertainty with application to data-driven problems</w:t>
      </w:r>
      <w:r w:rsidR="00474CEB">
        <w:rPr>
          <w:rFonts w:ascii="Times New Roman" w:hAnsi="Times New Roman" w:cs="Times New Roman"/>
          <w:sz w:val="28"/>
          <w:lang w:val="en-US"/>
        </w:rPr>
        <w:t xml:space="preserve"> //</w:t>
      </w:r>
      <w:r w:rsidR="00D95875" w:rsidRPr="00D95875">
        <w:rPr>
          <w:rFonts w:ascii="Times New Roman" w:hAnsi="Times New Roman" w:cs="Times New Roman"/>
          <w:sz w:val="28"/>
          <w:lang w:val="en-US"/>
        </w:rPr>
        <w:t xml:space="preserve"> Operations Research</w:t>
      </w:r>
      <w:r w:rsidR="00474CEB">
        <w:rPr>
          <w:rFonts w:ascii="Times New Roman" w:hAnsi="Times New Roman" w:cs="Times New Roman"/>
          <w:sz w:val="28"/>
          <w:lang w:val="en-US"/>
        </w:rPr>
        <w:t>. – 2010. – Vol.</w:t>
      </w:r>
      <w:r w:rsidR="00D95875" w:rsidRPr="00D95875">
        <w:rPr>
          <w:rFonts w:ascii="Times New Roman" w:hAnsi="Times New Roman" w:cs="Times New Roman"/>
          <w:sz w:val="28"/>
          <w:lang w:val="en-US"/>
        </w:rPr>
        <w:t xml:space="preserve"> 58</w:t>
      </w:r>
      <w:r w:rsidR="00474CEB">
        <w:rPr>
          <w:rFonts w:ascii="Times New Roman" w:hAnsi="Times New Roman" w:cs="Times New Roman"/>
          <w:sz w:val="28"/>
          <w:lang w:val="en-US"/>
        </w:rPr>
        <w:t>. – P.</w:t>
      </w:r>
      <w:r w:rsidR="00D95875" w:rsidRPr="00D95875">
        <w:rPr>
          <w:rFonts w:ascii="Times New Roman" w:hAnsi="Times New Roman" w:cs="Times New Roman"/>
          <w:sz w:val="28"/>
          <w:lang w:val="en-US"/>
        </w:rPr>
        <w:t xml:space="preserve"> 595</w:t>
      </w:r>
      <w:r w:rsidR="00D95875" w:rsidRPr="00833729">
        <w:rPr>
          <w:rFonts w:ascii="Times New Roman" w:hAnsi="Times New Roman" w:cs="Times New Roman"/>
          <w:sz w:val="28"/>
          <w:lang w:val="en-US"/>
        </w:rPr>
        <w:t>-</w:t>
      </w:r>
      <w:r w:rsidR="00D95875" w:rsidRPr="00D95875">
        <w:rPr>
          <w:rFonts w:ascii="Times New Roman" w:hAnsi="Times New Roman" w:cs="Times New Roman"/>
          <w:sz w:val="28"/>
          <w:lang w:val="en-US"/>
        </w:rPr>
        <w:t>612</w:t>
      </w:r>
      <w:r w:rsidR="0023389E" w:rsidRPr="00CA10AF">
        <w:rPr>
          <w:rFonts w:ascii="Times New Roman" w:hAnsi="Times New Roman" w:cs="Times New Roman"/>
          <w:sz w:val="28"/>
          <w:lang w:val="en-US"/>
        </w:rPr>
        <w:t>.</w:t>
      </w:r>
    </w:p>
    <w:p w14:paraId="23E6AAAB" w14:textId="2B2C1898"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4E5236">
        <w:rPr>
          <w:rFonts w:ascii="Times New Roman" w:hAnsi="Times New Roman" w:cs="Times New Roman"/>
          <w:sz w:val="28"/>
          <w:lang w:val="en-US"/>
        </w:rPr>
        <w:t>5</w:t>
      </w:r>
      <w:r w:rsidR="0023389E" w:rsidRPr="00CA10AF">
        <w:rPr>
          <w:rFonts w:ascii="Times New Roman" w:hAnsi="Times New Roman" w:cs="Times New Roman"/>
          <w:sz w:val="28"/>
          <w:lang w:val="en-US"/>
        </w:rPr>
        <w:t xml:space="preserve"> </w:t>
      </w:r>
      <w:r w:rsidR="00833729" w:rsidRPr="00833729">
        <w:rPr>
          <w:rFonts w:ascii="Times New Roman" w:hAnsi="Times New Roman" w:cs="Times New Roman"/>
          <w:sz w:val="28"/>
          <w:lang w:val="en-US"/>
        </w:rPr>
        <w:t>Feng O.Y.</w:t>
      </w:r>
      <w:r w:rsidR="00474CEB">
        <w:rPr>
          <w:rFonts w:ascii="Times New Roman" w:hAnsi="Times New Roman" w:cs="Times New Roman"/>
          <w:sz w:val="28"/>
          <w:lang w:val="en-US"/>
        </w:rPr>
        <w:t xml:space="preserve"> et al.</w:t>
      </w:r>
      <w:r w:rsidR="00833729" w:rsidRPr="00833729">
        <w:rPr>
          <w:rFonts w:ascii="Times New Roman" w:hAnsi="Times New Roman" w:cs="Times New Roman"/>
          <w:sz w:val="28"/>
          <w:lang w:val="en-US"/>
        </w:rPr>
        <w:t xml:space="preserve"> A unifying tutorial on approximate message passing</w:t>
      </w:r>
      <w:r w:rsidR="00474CEB">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https://arxiv.org/abs/2105.02180.</w:t>
      </w:r>
      <w:r w:rsidR="00474CEB">
        <w:rPr>
          <w:rFonts w:ascii="Times New Roman" w:hAnsi="Times New Roman" w:cs="Times New Roman"/>
          <w:sz w:val="28"/>
          <w:lang w:val="en-US"/>
        </w:rPr>
        <w:t xml:space="preserve"> 10.10.2025.</w:t>
      </w:r>
    </w:p>
    <w:p w14:paraId="632E1C1D" w14:textId="32CDBB47"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lastRenderedPageBreak/>
        <w:t>11</w:t>
      </w:r>
      <w:r w:rsidR="004E5236">
        <w:rPr>
          <w:rFonts w:ascii="Times New Roman" w:hAnsi="Times New Roman" w:cs="Times New Roman"/>
          <w:sz w:val="28"/>
          <w:lang w:val="en-US"/>
        </w:rPr>
        <w:t>6</w:t>
      </w:r>
      <w:r w:rsidR="0023389E" w:rsidRPr="00CA10AF">
        <w:rPr>
          <w:rFonts w:ascii="Times New Roman" w:hAnsi="Times New Roman" w:cs="Times New Roman"/>
          <w:sz w:val="28"/>
          <w:lang w:val="en-US"/>
        </w:rPr>
        <w:t xml:space="preserve"> </w:t>
      </w:r>
      <w:r w:rsidR="007E2C78" w:rsidRPr="007E2C78">
        <w:rPr>
          <w:rFonts w:ascii="Times New Roman" w:hAnsi="Times New Roman" w:cs="Times New Roman"/>
          <w:sz w:val="28"/>
          <w:lang w:val="en-US"/>
        </w:rPr>
        <w:t>Achamu G., Berhan E., Geremaw S. Demonstrating the interplay of machine learning and optimization methods for operational planning decision</w:t>
      </w:r>
      <w:r w:rsidR="00474CEB">
        <w:rPr>
          <w:rFonts w:ascii="Times New Roman" w:hAnsi="Times New Roman" w:cs="Times New Roman"/>
          <w:sz w:val="28"/>
          <w:lang w:val="en-US"/>
        </w:rPr>
        <w:t xml:space="preserve"> //</w:t>
      </w:r>
      <w:r w:rsidR="007E2C78" w:rsidRPr="007E2C78">
        <w:rPr>
          <w:rFonts w:ascii="Times New Roman" w:hAnsi="Times New Roman" w:cs="Times New Roman"/>
          <w:sz w:val="28"/>
          <w:lang w:val="en-US"/>
        </w:rPr>
        <w:t xml:space="preserve"> Journal of Data, Information and Management</w:t>
      </w:r>
      <w:r w:rsidR="00474CEB">
        <w:rPr>
          <w:rFonts w:ascii="Times New Roman" w:hAnsi="Times New Roman" w:cs="Times New Roman"/>
          <w:sz w:val="28"/>
          <w:lang w:val="en-US"/>
        </w:rPr>
        <w:t>. – 2021. – Vol.</w:t>
      </w:r>
      <w:r w:rsidR="007E2C78" w:rsidRPr="007E2C78">
        <w:rPr>
          <w:rFonts w:ascii="Times New Roman" w:hAnsi="Times New Roman" w:cs="Times New Roman"/>
          <w:sz w:val="28"/>
          <w:lang w:val="en-US"/>
        </w:rPr>
        <w:t xml:space="preserve"> 3</w:t>
      </w:r>
      <w:r w:rsidR="00474CEB">
        <w:rPr>
          <w:rFonts w:ascii="Times New Roman" w:hAnsi="Times New Roman" w:cs="Times New Roman"/>
          <w:sz w:val="28"/>
          <w:lang w:val="en-US"/>
        </w:rPr>
        <w:t>. – P.</w:t>
      </w:r>
      <w:r w:rsidR="007E2C78" w:rsidRPr="007E2C78">
        <w:rPr>
          <w:rFonts w:ascii="Times New Roman" w:hAnsi="Times New Roman" w:cs="Times New Roman"/>
          <w:sz w:val="28"/>
          <w:lang w:val="en-US"/>
        </w:rPr>
        <w:t xml:space="preserve"> 297-324.</w:t>
      </w:r>
    </w:p>
    <w:p w14:paraId="7AF97500" w14:textId="7FD0E6B8" w:rsidR="0023389E" w:rsidRPr="00CA10AF" w:rsidRDefault="00576464" w:rsidP="0023389E">
      <w:pPr>
        <w:spacing w:after="0" w:line="240" w:lineRule="auto"/>
        <w:ind w:firstLine="709"/>
        <w:jc w:val="both"/>
        <w:rPr>
          <w:rFonts w:ascii="Times New Roman" w:hAnsi="Times New Roman" w:cs="Times New Roman"/>
          <w:sz w:val="28"/>
          <w:lang w:val="en-US"/>
        </w:rPr>
      </w:pPr>
      <w:r w:rsidRPr="00576464">
        <w:rPr>
          <w:rFonts w:ascii="Times New Roman" w:hAnsi="Times New Roman" w:cs="Times New Roman"/>
          <w:sz w:val="28"/>
          <w:lang w:val="en-US"/>
        </w:rPr>
        <w:t>11</w:t>
      </w:r>
      <w:r w:rsidR="004E5236">
        <w:rPr>
          <w:rFonts w:ascii="Times New Roman" w:hAnsi="Times New Roman" w:cs="Times New Roman"/>
          <w:sz w:val="28"/>
          <w:lang w:val="en-US"/>
        </w:rPr>
        <w:t>7</w:t>
      </w:r>
      <w:r w:rsidR="0023389E" w:rsidRPr="00CA10AF">
        <w:rPr>
          <w:rFonts w:ascii="Times New Roman" w:hAnsi="Times New Roman" w:cs="Times New Roman"/>
          <w:sz w:val="28"/>
          <w:lang w:val="en-US"/>
        </w:rPr>
        <w:t xml:space="preserve"> </w:t>
      </w:r>
      <w:r w:rsidR="007E2C78" w:rsidRPr="007E2C78">
        <w:rPr>
          <w:rFonts w:ascii="Times New Roman" w:hAnsi="Times New Roman" w:cs="Times New Roman"/>
          <w:sz w:val="28"/>
          <w:lang w:val="en-US"/>
        </w:rPr>
        <w:t>Brucker P. Scheduling algorithms</w:t>
      </w:r>
      <w:r w:rsidR="00474CEB">
        <w:rPr>
          <w:rFonts w:ascii="Times New Roman" w:hAnsi="Times New Roman" w:cs="Times New Roman"/>
          <w:sz w:val="28"/>
          <w:lang w:val="en-US"/>
        </w:rPr>
        <w:t xml:space="preserve">. – Ed. </w:t>
      </w:r>
      <w:r w:rsidR="007E2C78" w:rsidRPr="007E2C78">
        <w:rPr>
          <w:rFonts w:ascii="Times New Roman" w:hAnsi="Times New Roman" w:cs="Times New Roman"/>
          <w:sz w:val="28"/>
          <w:lang w:val="en-US"/>
        </w:rPr>
        <w:t>5th</w:t>
      </w:r>
      <w:r w:rsidR="00474CEB">
        <w:rPr>
          <w:rFonts w:ascii="Times New Roman" w:hAnsi="Times New Roman" w:cs="Times New Roman"/>
          <w:sz w:val="28"/>
          <w:lang w:val="en-US"/>
        </w:rPr>
        <w:t>.</w:t>
      </w:r>
      <w:r w:rsidR="007E2C78" w:rsidRPr="007E2C78">
        <w:rPr>
          <w:rFonts w:ascii="Times New Roman" w:hAnsi="Times New Roman" w:cs="Times New Roman"/>
          <w:sz w:val="28"/>
          <w:lang w:val="en-US"/>
        </w:rPr>
        <w:t xml:space="preserve"> </w:t>
      </w:r>
      <w:r w:rsidR="00474CEB">
        <w:rPr>
          <w:rFonts w:ascii="Times New Roman" w:hAnsi="Times New Roman" w:cs="Times New Roman"/>
          <w:sz w:val="28"/>
          <w:lang w:val="en-US"/>
        </w:rPr>
        <w:t xml:space="preserve">– Berlin: </w:t>
      </w:r>
      <w:r w:rsidR="007E2C78" w:rsidRPr="007E2C78">
        <w:rPr>
          <w:rFonts w:ascii="Times New Roman" w:hAnsi="Times New Roman" w:cs="Times New Roman"/>
          <w:sz w:val="28"/>
          <w:lang w:val="en-US"/>
        </w:rPr>
        <w:t>Springer</w:t>
      </w:r>
      <w:r w:rsidR="00474CEB">
        <w:rPr>
          <w:rFonts w:ascii="Times New Roman" w:hAnsi="Times New Roman" w:cs="Times New Roman"/>
          <w:sz w:val="28"/>
          <w:lang w:val="en-US"/>
        </w:rPr>
        <w:t>, 2007. – 383 p.</w:t>
      </w:r>
    </w:p>
    <w:p w14:paraId="4F0A737D" w14:textId="5C98AA74" w:rsidR="0023389E" w:rsidRPr="00CA10AF" w:rsidRDefault="00576464"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11</w:t>
      </w:r>
      <w:r w:rsidR="004E5236">
        <w:rPr>
          <w:rFonts w:ascii="Times New Roman" w:hAnsi="Times New Roman" w:cs="Times New Roman"/>
          <w:sz w:val="28"/>
          <w:lang w:val="en-US"/>
        </w:rPr>
        <w:t>8</w:t>
      </w:r>
      <w:r w:rsidR="0023389E" w:rsidRPr="00CA10AF">
        <w:rPr>
          <w:rFonts w:ascii="Times New Roman" w:hAnsi="Times New Roman" w:cs="Times New Roman"/>
          <w:sz w:val="28"/>
          <w:lang w:val="en-US"/>
        </w:rPr>
        <w:t xml:space="preserve"> </w:t>
      </w:r>
      <w:r w:rsidR="007F3C43">
        <w:rPr>
          <w:rFonts w:ascii="Times New Roman" w:hAnsi="Times New Roman" w:cs="Times New Roman"/>
          <w:sz w:val="28"/>
          <w:lang w:val="en-US"/>
        </w:rPr>
        <w:t>Monostori</w:t>
      </w:r>
      <w:r w:rsidR="007E2C78" w:rsidRPr="007E2C78">
        <w:rPr>
          <w:rFonts w:ascii="Times New Roman" w:hAnsi="Times New Roman" w:cs="Times New Roman"/>
          <w:sz w:val="28"/>
          <w:lang w:val="en-US"/>
        </w:rPr>
        <w:t xml:space="preserve"> L., Kádár B., Bauernhansl T.</w:t>
      </w:r>
      <w:r w:rsidR="007F3C43">
        <w:rPr>
          <w:rFonts w:ascii="Times New Roman" w:hAnsi="Times New Roman" w:cs="Times New Roman"/>
          <w:sz w:val="28"/>
          <w:lang w:val="en-US"/>
        </w:rPr>
        <w:t xml:space="preserve"> et al.</w:t>
      </w:r>
      <w:r w:rsidR="007E2C78" w:rsidRPr="007E2C78">
        <w:rPr>
          <w:rFonts w:ascii="Times New Roman" w:hAnsi="Times New Roman" w:cs="Times New Roman"/>
          <w:sz w:val="28"/>
          <w:lang w:val="en-US"/>
        </w:rPr>
        <w:t xml:space="preserve"> Cyber-physical systems in manufacturing</w:t>
      </w:r>
      <w:r w:rsidR="007F3C43">
        <w:rPr>
          <w:rFonts w:ascii="Times New Roman" w:hAnsi="Times New Roman" w:cs="Times New Roman"/>
          <w:sz w:val="28"/>
          <w:lang w:val="en-US"/>
        </w:rPr>
        <w:t xml:space="preserve"> //</w:t>
      </w:r>
      <w:r w:rsidR="007E2C78" w:rsidRPr="007E2C78">
        <w:rPr>
          <w:rFonts w:ascii="Times New Roman" w:hAnsi="Times New Roman" w:cs="Times New Roman"/>
          <w:sz w:val="28"/>
          <w:lang w:val="en-US"/>
        </w:rPr>
        <w:t xml:space="preserve"> CIRP Annals</w:t>
      </w:r>
      <w:r w:rsidR="007F3C43">
        <w:rPr>
          <w:rFonts w:ascii="Times New Roman" w:hAnsi="Times New Roman" w:cs="Times New Roman"/>
          <w:sz w:val="28"/>
          <w:lang w:val="en-US"/>
        </w:rPr>
        <w:t>. – 2016. – Vol.</w:t>
      </w:r>
      <w:r w:rsidR="007E2C78" w:rsidRPr="007E2C78">
        <w:rPr>
          <w:rFonts w:ascii="Times New Roman" w:hAnsi="Times New Roman" w:cs="Times New Roman"/>
          <w:sz w:val="28"/>
          <w:lang w:val="en-US"/>
        </w:rPr>
        <w:t xml:space="preserve"> 65</w:t>
      </w:r>
      <w:r w:rsidR="007F3C43">
        <w:rPr>
          <w:rFonts w:ascii="Times New Roman" w:hAnsi="Times New Roman" w:cs="Times New Roman"/>
          <w:sz w:val="28"/>
          <w:lang w:val="en-US"/>
        </w:rPr>
        <w:t xml:space="preserve">, Issue </w:t>
      </w:r>
      <w:r w:rsidR="007E2C78" w:rsidRPr="007E2C78">
        <w:rPr>
          <w:rFonts w:ascii="Times New Roman" w:hAnsi="Times New Roman" w:cs="Times New Roman"/>
          <w:sz w:val="28"/>
          <w:lang w:val="en-US"/>
        </w:rPr>
        <w:t>2</w:t>
      </w:r>
      <w:r w:rsidR="007F3C43">
        <w:rPr>
          <w:rFonts w:ascii="Times New Roman" w:hAnsi="Times New Roman" w:cs="Times New Roman"/>
          <w:sz w:val="28"/>
          <w:lang w:val="en-US"/>
        </w:rPr>
        <w:t>. – P.</w:t>
      </w:r>
      <w:r w:rsidR="007E2C78" w:rsidRPr="007E2C78">
        <w:rPr>
          <w:rFonts w:ascii="Times New Roman" w:hAnsi="Times New Roman" w:cs="Times New Roman"/>
          <w:sz w:val="28"/>
          <w:lang w:val="en-US"/>
        </w:rPr>
        <w:t xml:space="preserve"> 621</w:t>
      </w:r>
      <w:r w:rsidR="007E2C78" w:rsidRPr="00B96B70">
        <w:rPr>
          <w:rFonts w:ascii="Times New Roman" w:hAnsi="Times New Roman" w:cs="Times New Roman"/>
          <w:sz w:val="28"/>
          <w:lang w:val="en-US"/>
        </w:rPr>
        <w:t>-</w:t>
      </w:r>
      <w:r w:rsidR="007E2C78" w:rsidRPr="007E2C78">
        <w:rPr>
          <w:rFonts w:ascii="Times New Roman" w:hAnsi="Times New Roman" w:cs="Times New Roman"/>
          <w:sz w:val="28"/>
          <w:lang w:val="en-US"/>
        </w:rPr>
        <w:t>641.</w:t>
      </w:r>
      <w:r w:rsidR="0023389E" w:rsidRPr="00CA10AF">
        <w:rPr>
          <w:rFonts w:ascii="Times New Roman" w:hAnsi="Times New Roman" w:cs="Times New Roman"/>
          <w:sz w:val="28"/>
          <w:lang w:val="en-US"/>
        </w:rPr>
        <w:t xml:space="preserve"> </w:t>
      </w:r>
    </w:p>
    <w:p w14:paraId="5EFD713A" w14:textId="38BA39C0" w:rsidR="0023389E" w:rsidRPr="00CA10A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w:t>
      </w:r>
      <w:r w:rsidR="004E5236">
        <w:rPr>
          <w:rFonts w:ascii="Times New Roman" w:hAnsi="Times New Roman" w:cs="Times New Roman"/>
          <w:sz w:val="28"/>
          <w:lang w:val="en-US"/>
        </w:rPr>
        <w:t>19</w:t>
      </w:r>
      <w:r w:rsidR="0023389E" w:rsidRPr="00CA10AF">
        <w:rPr>
          <w:rFonts w:ascii="Times New Roman" w:hAnsi="Times New Roman" w:cs="Times New Roman"/>
          <w:sz w:val="28"/>
          <w:lang w:val="en-US"/>
        </w:rPr>
        <w:t xml:space="preserve"> </w:t>
      </w:r>
      <w:r w:rsidR="00B96B70" w:rsidRPr="00B96B70">
        <w:rPr>
          <w:rFonts w:ascii="Times New Roman" w:hAnsi="Times New Roman" w:cs="Times New Roman"/>
          <w:sz w:val="28"/>
          <w:lang w:val="en-US"/>
        </w:rPr>
        <w:t>Borangiu T., Trentesaux D., Thomas A.</w:t>
      </w:r>
      <w:r w:rsidR="007F3C43">
        <w:rPr>
          <w:rFonts w:ascii="Times New Roman" w:hAnsi="Times New Roman" w:cs="Times New Roman"/>
          <w:sz w:val="28"/>
          <w:lang w:val="en-US"/>
        </w:rPr>
        <w:t xml:space="preserve"> et al.</w:t>
      </w:r>
      <w:r w:rsidR="00B96B70" w:rsidRPr="00B96B70">
        <w:rPr>
          <w:rFonts w:ascii="Times New Roman" w:hAnsi="Times New Roman" w:cs="Times New Roman"/>
          <w:sz w:val="28"/>
          <w:lang w:val="en-US"/>
        </w:rPr>
        <w:t xml:space="preserve"> Service orientation in holonic and multi-agent manufacturing. </w:t>
      </w:r>
      <w:r w:rsidR="007F3C43">
        <w:rPr>
          <w:rFonts w:ascii="Times New Roman" w:hAnsi="Times New Roman" w:cs="Times New Roman"/>
          <w:sz w:val="28"/>
          <w:lang w:val="en-US"/>
        </w:rPr>
        <w:t xml:space="preserve">– Cham: </w:t>
      </w:r>
      <w:r w:rsidR="00B96B70" w:rsidRPr="00B96B70">
        <w:rPr>
          <w:rFonts w:ascii="Times New Roman" w:hAnsi="Times New Roman" w:cs="Times New Roman"/>
          <w:sz w:val="28"/>
          <w:lang w:val="en-US"/>
        </w:rPr>
        <w:t>Springer</w:t>
      </w:r>
      <w:r w:rsidR="007F3C43">
        <w:rPr>
          <w:rFonts w:ascii="Times New Roman" w:hAnsi="Times New Roman" w:cs="Times New Roman"/>
          <w:sz w:val="28"/>
          <w:lang w:val="en-US"/>
        </w:rPr>
        <w:t>, 2014</w:t>
      </w:r>
      <w:r w:rsidR="00B96B70" w:rsidRPr="00B96B70">
        <w:rPr>
          <w:rFonts w:ascii="Times New Roman" w:hAnsi="Times New Roman" w:cs="Times New Roman"/>
          <w:sz w:val="28"/>
          <w:lang w:val="en-US"/>
        </w:rPr>
        <w:t>.</w:t>
      </w:r>
      <w:r w:rsidR="0023389E" w:rsidRPr="00CA10AF">
        <w:rPr>
          <w:rFonts w:ascii="Times New Roman" w:hAnsi="Times New Roman" w:cs="Times New Roman"/>
          <w:sz w:val="28"/>
          <w:lang w:val="en-US"/>
        </w:rPr>
        <w:t xml:space="preserve"> </w:t>
      </w:r>
      <w:r w:rsidR="007F3C43">
        <w:rPr>
          <w:rFonts w:ascii="Times New Roman" w:hAnsi="Times New Roman" w:cs="Times New Roman"/>
          <w:sz w:val="28"/>
          <w:lang w:val="en-US"/>
        </w:rPr>
        <w:t>– 340 p.</w:t>
      </w:r>
    </w:p>
    <w:p w14:paraId="3BEDB0B6" w14:textId="53DB0866" w:rsidR="0023389E" w:rsidRPr="00CA10A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12</w:t>
      </w:r>
      <w:r w:rsidR="004E5236">
        <w:rPr>
          <w:rFonts w:ascii="Times New Roman" w:hAnsi="Times New Roman" w:cs="Times New Roman"/>
          <w:sz w:val="28"/>
          <w:lang w:val="en-US"/>
        </w:rPr>
        <w:t>0</w:t>
      </w:r>
      <w:r w:rsidR="0023389E" w:rsidRPr="00CA10AF">
        <w:rPr>
          <w:rFonts w:ascii="Times New Roman" w:hAnsi="Times New Roman" w:cs="Times New Roman"/>
          <w:sz w:val="28"/>
          <w:lang w:val="en-US"/>
        </w:rPr>
        <w:t xml:space="preserve"> </w:t>
      </w:r>
      <w:r w:rsidR="00443218" w:rsidRPr="00443218">
        <w:rPr>
          <w:rFonts w:ascii="Times New Roman" w:hAnsi="Times New Roman" w:cs="Times New Roman"/>
          <w:sz w:val="28"/>
          <w:lang w:val="en-US"/>
        </w:rPr>
        <w:t xml:space="preserve">Lichtendahl K.C., Grushka-Cockayne Y., Winkler R.L. Is it better to average probabilities or quantiles? </w:t>
      </w:r>
      <w:r w:rsidR="007F3C43">
        <w:rPr>
          <w:rFonts w:ascii="Times New Roman" w:hAnsi="Times New Roman" w:cs="Times New Roman"/>
          <w:sz w:val="28"/>
          <w:lang w:val="en-US"/>
        </w:rPr>
        <w:t xml:space="preserve">// </w:t>
      </w:r>
      <w:r w:rsidR="00443218" w:rsidRPr="00443218">
        <w:rPr>
          <w:rFonts w:ascii="Times New Roman" w:hAnsi="Times New Roman" w:cs="Times New Roman"/>
          <w:sz w:val="28"/>
          <w:lang w:val="en-US"/>
        </w:rPr>
        <w:t>Management Science</w:t>
      </w:r>
      <w:r w:rsidR="007F3C43">
        <w:rPr>
          <w:rFonts w:ascii="Times New Roman" w:hAnsi="Times New Roman" w:cs="Times New Roman"/>
          <w:sz w:val="28"/>
          <w:lang w:val="en-US"/>
        </w:rPr>
        <w:t>. – 2013. – Vol.</w:t>
      </w:r>
      <w:r w:rsidR="00443218" w:rsidRPr="00443218">
        <w:rPr>
          <w:rFonts w:ascii="Times New Roman" w:hAnsi="Times New Roman" w:cs="Times New Roman"/>
          <w:sz w:val="28"/>
          <w:lang w:val="en-US"/>
        </w:rPr>
        <w:t xml:space="preserve"> 59</w:t>
      </w:r>
      <w:r w:rsidR="007F3C43">
        <w:rPr>
          <w:rFonts w:ascii="Times New Roman" w:hAnsi="Times New Roman" w:cs="Times New Roman"/>
          <w:sz w:val="28"/>
          <w:lang w:val="en-US"/>
        </w:rPr>
        <w:t xml:space="preserve">, Issue </w:t>
      </w:r>
      <w:r w:rsidR="00443218" w:rsidRPr="00443218">
        <w:rPr>
          <w:rFonts w:ascii="Times New Roman" w:hAnsi="Times New Roman" w:cs="Times New Roman"/>
          <w:sz w:val="28"/>
          <w:lang w:val="en-US"/>
        </w:rPr>
        <w:t>7</w:t>
      </w:r>
      <w:r w:rsidR="007F3C43">
        <w:rPr>
          <w:rFonts w:ascii="Times New Roman" w:hAnsi="Times New Roman" w:cs="Times New Roman"/>
          <w:sz w:val="28"/>
          <w:lang w:val="en-US"/>
        </w:rPr>
        <w:t>. – P.</w:t>
      </w:r>
      <w:r w:rsidR="00443218" w:rsidRPr="00443218">
        <w:rPr>
          <w:rFonts w:ascii="Times New Roman" w:hAnsi="Times New Roman" w:cs="Times New Roman"/>
          <w:sz w:val="28"/>
          <w:lang w:val="en-US"/>
        </w:rPr>
        <w:t xml:space="preserve"> 1594-1611.</w:t>
      </w:r>
      <w:r w:rsidR="0023389E">
        <w:rPr>
          <w:rFonts w:ascii="Times New Roman" w:hAnsi="Times New Roman" w:cs="Times New Roman"/>
          <w:sz w:val="28"/>
          <w:lang w:val="en-US"/>
        </w:rPr>
        <w:t xml:space="preserve"> </w:t>
      </w:r>
    </w:p>
    <w:p w14:paraId="28A10C83" w14:textId="22386BAF" w:rsidR="0023389E" w:rsidRPr="00CA10A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12</w:t>
      </w:r>
      <w:r w:rsidR="004E5236">
        <w:rPr>
          <w:rFonts w:ascii="Times New Roman" w:hAnsi="Times New Roman" w:cs="Times New Roman"/>
          <w:sz w:val="28"/>
          <w:lang w:val="en-US"/>
        </w:rPr>
        <w:t>1</w:t>
      </w:r>
      <w:r w:rsidR="0023389E" w:rsidRPr="00CA10AF">
        <w:rPr>
          <w:rFonts w:ascii="Times New Roman" w:hAnsi="Times New Roman" w:cs="Times New Roman"/>
          <w:sz w:val="28"/>
          <w:lang w:val="en-US"/>
        </w:rPr>
        <w:t xml:space="preserve"> </w:t>
      </w:r>
      <w:r w:rsidR="00443218" w:rsidRPr="00443218">
        <w:rPr>
          <w:rFonts w:ascii="Times New Roman" w:hAnsi="Times New Roman" w:cs="Times New Roman"/>
          <w:sz w:val="28"/>
          <w:lang w:val="en-US"/>
        </w:rPr>
        <w:t>Herroelen W., Leus R. Robust and reactive project scheduling: A review a</w:t>
      </w:r>
      <w:r w:rsidR="007F3C43">
        <w:rPr>
          <w:rFonts w:ascii="Times New Roman" w:hAnsi="Times New Roman" w:cs="Times New Roman"/>
          <w:sz w:val="28"/>
          <w:lang w:val="en-US"/>
        </w:rPr>
        <w:t>nd classification of procedures //</w:t>
      </w:r>
      <w:r w:rsidR="00443218" w:rsidRPr="00443218">
        <w:rPr>
          <w:rFonts w:ascii="Times New Roman" w:hAnsi="Times New Roman" w:cs="Times New Roman"/>
          <w:sz w:val="28"/>
          <w:lang w:val="en-US"/>
        </w:rPr>
        <w:t xml:space="preserve"> International Journal of Production Research</w:t>
      </w:r>
      <w:r w:rsidR="007F3C43">
        <w:rPr>
          <w:rFonts w:ascii="Times New Roman" w:hAnsi="Times New Roman" w:cs="Times New Roman"/>
          <w:sz w:val="28"/>
          <w:lang w:val="en-US"/>
        </w:rPr>
        <w:t>. – 2004. – Vol.</w:t>
      </w:r>
      <w:r w:rsidR="00443218" w:rsidRPr="00443218">
        <w:rPr>
          <w:rFonts w:ascii="Times New Roman" w:hAnsi="Times New Roman" w:cs="Times New Roman"/>
          <w:sz w:val="28"/>
          <w:lang w:val="en-US"/>
        </w:rPr>
        <w:t xml:space="preserve"> 42</w:t>
      </w:r>
      <w:r w:rsidR="007F3C43">
        <w:rPr>
          <w:rFonts w:ascii="Times New Roman" w:hAnsi="Times New Roman" w:cs="Times New Roman"/>
          <w:sz w:val="28"/>
          <w:lang w:val="en-US"/>
        </w:rPr>
        <w:t xml:space="preserve">, Issue </w:t>
      </w:r>
      <w:r w:rsidR="00443218" w:rsidRPr="00443218">
        <w:rPr>
          <w:rFonts w:ascii="Times New Roman" w:hAnsi="Times New Roman" w:cs="Times New Roman"/>
          <w:sz w:val="28"/>
          <w:lang w:val="en-US"/>
        </w:rPr>
        <w:t>8</w:t>
      </w:r>
      <w:r w:rsidR="007F3C43">
        <w:rPr>
          <w:rFonts w:ascii="Times New Roman" w:hAnsi="Times New Roman" w:cs="Times New Roman"/>
          <w:sz w:val="28"/>
          <w:lang w:val="en-US"/>
        </w:rPr>
        <w:t>. – P.</w:t>
      </w:r>
      <w:r w:rsidR="00443218" w:rsidRPr="00443218">
        <w:rPr>
          <w:rFonts w:ascii="Times New Roman" w:hAnsi="Times New Roman" w:cs="Times New Roman"/>
          <w:sz w:val="28"/>
          <w:lang w:val="en-US"/>
        </w:rPr>
        <w:t xml:space="preserve"> 1599-1620.</w:t>
      </w:r>
      <w:r w:rsidR="0023389E" w:rsidRPr="00CA10AF">
        <w:rPr>
          <w:rFonts w:ascii="Times New Roman" w:hAnsi="Times New Roman" w:cs="Times New Roman"/>
          <w:sz w:val="28"/>
          <w:lang w:val="en-US"/>
        </w:rPr>
        <w:t xml:space="preserve"> </w:t>
      </w:r>
    </w:p>
    <w:p w14:paraId="4569C1A0" w14:textId="44A1EB98" w:rsidR="0023389E" w:rsidRPr="00CA10AF" w:rsidRDefault="00C846A2"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12</w:t>
      </w:r>
      <w:r w:rsidR="004E5236">
        <w:rPr>
          <w:rFonts w:ascii="Times New Roman" w:hAnsi="Times New Roman" w:cs="Times New Roman"/>
          <w:sz w:val="28"/>
          <w:lang w:val="en-US"/>
        </w:rPr>
        <w:t>2</w:t>
      </w:r>
      <w:r w:rsidR="0023389E" w:rsidRPr="00CA10AF">
        <w:rPr>
          <w:rFonts w:ascii="Times New Roman" w:hAnsi="Times New Roman" w:cs="Times New Roman"/>
          <w:sz w:val="28"/>
          <w:lang w:val="en-US"/>
        </w:rPr>
        <w:t xml:space="preserve"> </w:t>
      </w:r>
      <w:r w:rsidR="00443218" w:rsidRPr="00443218">
        <w:rPr>
          <w:rFonts w:ascii="Times New Roman" w:hAnsi="Times New Roman" w:cs="Times New Roman"/>
          <w:sz w:val="28"/>
          <w:lang w:val="en-US"/>
        </w:rPr>
        <w:t>Sahinidis N.V. Optimization under uncertainty: State-of-the-art and opportunities</w:t>
      </w:r>
      <w:r w:rsidR="007F3C43">
        <w:rPr>
          <w:rFonts w:ascii="Times New Roman" w:hAnsi="Times New Roman" w:cs="Times New Roman"/>
          <w:sz w:val="28"/>
          <w:lang w:val="en-US"/>
        </w:rPr>
        <w:t xml:space="preserve"> //</w:t>
      </w:r>
      <w:r w:rsidR="00443218" w:rsidRPr="00443218">
        <w:rPr>
          <w:rFonts w:ascii="Times New Roman" w:hAnsi="Times New Roman" w:cs="Times New Roman"/>
          <w:sz w:val="28"/>
          <w:lang w:val="en-US"/>
        </w:rPr>
        <w:t xml:space="preserve"> Computers &amp; Chemical Engineering</w:t>
      </w:r>
      <w:r w:rsidR="007F3C43">
        <w:rPr>
          <w:rFonts w:ascii="Times New Roman" w:hAnsi="Times New Roman" w:cs="Times New Roman"/>
          <w:sz w:val="28"/>
          <w:lang w:val="en-US"/>
        </w:rPr>
        <w:t>. – 2004. – Vol.</w:t>
      </w:r>
      <w:r w:rsidR="00443218" w:rsidRPr="00443218">
        <w:rPr>
          <w:rFonts w:ascii="Times New Roman" w:hAnsi="Times New Roman" w:cs="Times New Roman"/>
          <w:sz w:val="28"/>
          <w:lang w:val="en-US"/>
        </w:rPr>
        <w:t xml:space="preserve"> 28</w:t>
      </w:r>
      <w:r w:rsidR="007F3C43">
        <w:rPr>
          <w:rFonts w:ascii="Times New Roman" w:hAnsi="Times New Roman" w:cs="Times New Roman"/>
          <w:sz w:val="28"/>
          <w:lang w:val="en-US"/>
        </w:rPr>
        <w:t xml:space="preserve">, Issue </w:t>
      </w:r>
      <w:r w:rsidR="00443218" w:rsidRPr="00443218">
        <w:rPr>
          <w:rFonts w:ascii="Times New Roman" w:hAnsi="Times New Roman" w:cs="Times New Roman"/>
          <w:sz w:val="28"/>
          <w:lang w:val="en-US"/>
        </w:rPr>
        <w:t>6</w:t>
      </w:r>
      <w:r w:rsidR="00443218" w:rsidRPr="00FA543F">
        <w:rPr>
          <w:rFonts w:ascii="Times New Roman" w:hAnsi="Times New Roman" w:cs="Times New Roman"/>
          <w:sz w:val="28"/>
          <w:lang w:val="en-US"/>
        </w:rPr>
        <w:t>-</w:t>
      </w:r>
      <w:r w:rsidR="00443218" w:rsidRPr="00443218">
        <w:rPr>
          <w:rFonts w:ascii="Times New Roman" w:hAnsi="Times New Roman" w:cs="Times New Roman"/>
          <w:sz w:val="28"/>
          <w:lang w:val="en-US"/>
        </w:rPr>
        <w:t>7</w:t>
      </w:r>
      <w:r w:rsidR="007F3C43">
        <w:rPr>
          <w:rFonts w:ascii="Times New Roman" w:hAnsi="Times New Roman" w:cs="Times New Roman"/>
          <w:sz w:val="28"/>
          <w:lang w:val="en-US"/>
        </w:rPr>
        <w:t>. – P. </w:t>
      </w:r>
      <w:r w:rsidR="00443218" w:rsidRPr="00443218">
        <w:rPr>
          <w:rFonts w:ascii="Times New Roman" w:hAnsi="Times New Roman" w:cs="Times New Roman"/>
          <w:sz w:val="28"/>
          <w:lang w:val="en-US"/>
        </w:rPr>
        <w:t>971</w:t>
      </w:r>
      <w:r w:rsidR="00443218" w:rsidRPr="00FA543F">
        <w:rPr>
          <w:rFonts w:ascii="Times New Roman" w:hAnsi="Times New Roman" w:cs="Times New Roman"/>
          <w:sz w:val="28"/>
          <w:lang w:val="en-US"/>
        </w:rPr>
        <w:t>-</w:t>
      </w:r>
      <w:r w:rsidR="00443218" w:rsidRPr="00443218">
        <w:rPr>
          <w:rFonts w:ascii="Times New Roman" w:hAnsi="Times New Roman" w:cs="Times New Roman"/>
          <w:sz w:val="28"/>
          <w:lang w:val="en-US"/>
        </w:rPr>
        <w:t>983.</w:t>
      </w:r>
      <w:r w:rsidR="0023389E" w:rsidRPr="00CA10AF">
        <w:rPr>
          <w:rFonts w:ascii="Times New Roman" w:hAnsi="Times New Roman" w:cs="Times New Roman"/>
          <w:sz w:val="28"/>
          <w:lang w:val="en-US"/>
        </w:rPr>
        <w:t xml:space="preserve"> </w:t>
      </w:r>
    </w:p>
    <w:p w14:paraId="0535EE45" w14:textId="4A2A3D5A" w:rsidR="0023389E" w:rsidRPr="00FA543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12</w:t>
      </w:r>
      <w:r w:rsidR="004E5236">
        <w:rPr>
          <w:rFonts w:ascii="Times New Roman" w:hAnsi="Times New Roman" w:cs="Times New Roman"/>
          <w:sz w:val="28"/>
          <w:lang w:val="en-US"/>
        </w:rPr>
        <w:t>3</w:t>
      </w:r>
      <w:r w:rsidR="0023389E" w:rsidRPr="00CA10AF">
        <w:rPr>
          <w:rFonts w:ascii="Times New Roman" w:hAnsi="Times New Roman" w:cs="Times New Roman"/>
          <w:sz w:val="28"/>
          <w:lang w:val="en-US"/>
        </w:rPr>
        <w:t xml:space="preserve"> </w:t>
      </w:r>
      <w:r w:rsidR="00FA543F" w:rsidRPr="00FA543F">
        <w:rPr>
          <w:rFonts w:ascii="Times New Roman" w:hAnsi="Times New Roman" w:cs="Times New Roman"/>
          <w:sz w:val="28"/>
          <w:lang w:val="en-US"/>
        </w:rPr>
        <w:t>Vieira G.E., Herrmann J.W., Lin E. Rescheduling manufacturing systems: A framework of strategies, policies, and methods</w:t>
      </w:r>
      <w:r w:rsidR="007F3C43">
        <w:rPr>
          <w:rFonts w:ascii="Times New Roman" w:hAnsi="Times New Roman" w:cs="Times New Roman"/>
          <w:sz w:val="28"/>
          <w:lang w:val="en-US"/>
        </w:rPr>
        <w:t xml:space="preserve"> //</w:t>
      </w:r>
      <w:r w:rsidR="00FA543F" w:rsidRPr="00FA543F">
        <w:rPr>
          <w:rFonts w:ascii="Times New Roman" w:hAnsi="Times New Roman" w:cs="Times New Roman"/>
          <w:sz w:val="28"/>
          <w:lang w:val="en-US"/>
        </w:rPr>
        <w:t xml:space="preserve"> Journal of Scheduling</w:t>
      </w:r>
      <w:r w:rsidR="007F3C43">
        <w:rPr>
          <w:rFonts w:ascii="Times New Roman" w:hAnsi="Times New Roman" w:cs="Times New Roman"/>
          <w:sz w:val="28"/>
          <w:lang w:val="en-US"/>
        </w:rPr>
        <w:t>. – 2003. – Vol.</w:t>
      </w:r>
      <w:r w:rsidR="00FA543F" w:rsidRPr="00FA543F">
        <w:rPr>
          <w:rFonts w:ascii="Times New Roman" w:hAnsi="Times New Roman" w:cs="Times New Roman"/>
          <w:sz w:val="28"/>
          <w:lang w:val="en-US"/>
        </w:rPr>
        <w:t xml:space="preserve"> 6</w:t>
      </w:r>
      <w:r w:rsidR="007F3C43">
        <w:rPr>
          <w:rFonts w:ascii="Times New Roman" w:hAnsi="Times New Roman" w:cs="Times New Roman"/>
          <w:sz w:val="28"/>
          <w:lang w:val="en-US"/>
        </w:rPr>
        <w:t xml:space="preserve">, Issue </w:t>
      </w:r>
      <w:r w:rsidR="00FA543F" w:rsidRPr="00FA543F">
        <w:rPr>
          <w:rFonts w:ascii="Times New Roman" w:hAnsi="Times New Roman" w:cs="Times New Roman"/>
          <w:sz w:val="28"/>
          <w:lang w:val="en-US"/>
        </w:rPr>
        <w:t>1</w:t>
      </w:r>
      <w:r w:rsidR="007F3C43">
        <w:rPr>
          <w:rFonts w:ascii="Times New Roman" w:hAnsi="Times New Roman" w:cs="Times New Roman"/>
          <w:sz w:val="28"/>
          <w:lang w:val="en-US"/>
        </w:rPr>
        <w:t>. – P.</w:t>
      </w:r>
      <w:r w:rsidR="00FA543F" w:rsidRPr="00FA543F">
        <w:rPr>
          <w:rFonts w:ascii="Times New Roman" w:hAnsi="Times New Roman" w:cs="Times New Roman"/>
          <w:sz w:val="28"/>
          <w:lang w:val="en-US"/>
        </w:rPr>
        <w:t xml:space="preserve"> 39-62. </w:t>
      </w:r>
    </w:p>
    <w:p w14:paraId="597735BE" w14:textId="5F2134A7" w:rsidR="0023389E" w:rsidRPr="007F3C43" w:rsidRDefault="00C846A2" w:rsidP="007F3C43">
      <w:pPr>
        <w:spacing w:after="0" w:line="240" w:lineRule="auto"/>
        <w:ind w:firstLine="709"/>
        <w:jc w:val="both"/>
        <w:rPr>
          <w:rFonts w:ascii="Times New Roman" w:hAnsi="Times New Roman" w:cs="Times New Roman"/>
          <w:color w:val="000000" w:themeColor="text1"/>
          <w:sz w:val="28"/>
          <w:szCs w:val="28"/>
          <w:lang w:val="en-US"/>
        </w:rPr>
      </w:pPr>
      <w:r w:rsidRPr="007F3C43">
        <w:rPr>
          <w:rFonts w:ascii="Times New Roman" w:hAnsi="Times New Roman" w:cs="Times New Roman"/>
          <w:color w:val="000000" w:themeColor="text1"/>
          <w:sz w:val="28"/>
          <w:szCs w:val="28"/>
          <w:lang w:val="en-US"/>
        </w:rPr>
        <w:t>12</w:t>
      </w:r>
      <w:r w:rsidR="004E5236" w:rsidRPr="007F3C43">
        <w:rPr>
          <w:rFonts w:ascii="Times New Roman" w:hAnsi="Times New Roman" w:cs="Times New Roman"/>
          <w:color w:val="000000" w:themeColor="text1"/>
          <w:sz w:val="28"/>
          <w:szCs w:val="28"/>
          <w:lang w:val="en-US"/>
        </w:rPr>
        <w:t>4</w:t>
      </w:r>
      <w:r w:rsidR="0023389E" w:rsidRPr="007F3C43">
        <w:rPr>
          <w:rFonts w:ascii="Times New Roman" w:hAnsi="Times New Roman" w:cs="Times New Roman"/>
          <w:color w:val="000000" w:themeColor="text1"/>
          <w:sz w:val="28"/>
          <w:szCs w:val="28"/>
          <w:lang w:val="en-US"/>
        </w:rPr>
        <w:t xml:space="preserve"> </w:t>
      </w:r>
      <w:r w:rsidR="008370E7" w:rsidRPr="007F3C43">
        <w:rPr>
          <w:rFonts w:ascii="Times New Roman" w:hAnsi="Times New Roman" w:cs="Times New Roman"/>
          <w:color w:val="000000" w:themeColor="text1"/>
          <w:sz w:val="28"/>
          <w:szCs w:val="28"/>
          <w:lang w:val="en-US"/>
        </w:rPr>
        <w:t>Shapiro A. Stochastic programming approach to optimization under uncertainty</w:t>
      </w:r>
      <w:r w:rsidR="007F3C43" w:rsidRPr="007F3C43">
        <w:rPr>
          <w:rFonts w:ascii="Times New Roman" w:hAnsi="Times New Roman" w:cs="Times New Roman"/>
          <w:color w:val="000000" w:themeColor="text1"/>
          <w:sz w:val="28"/>
          <w:szCs w:val="28"/>
          <w:lang w:val="en-US"/>
        </w:rPr>
        <w:t xml:space="preserve"> //</w:t>
      </w:r>
      <w:r w:rsidR="008370E7" w:rsidRPr="007F3C43">
        <w:rPr>
          <w:rFonts w:ascii="Times New Roman" w:hAnsi="Times New Roman" w:cs="Times New Roman"/>
          <w:color w:val="000000" w:themeColor="text1"/>
          <w:sz w:val="28"/>
          <w:szCs w:val="28"/>
          <w:lang w:val="en-US"/>
        </w:rPr>
        <w:t xml:space="preserve"> Mathematical Programming</w:t>
      </w:r>
      <w:r w:rsidR="007F3C43" w:rsidRPr="007F3C43">
        <w:rPr>
          <w:rFonts w:ascii="Times New Roman" w:hAnsi="Times New Roman" w:cs="Times New Roman"/>
          <w:color w:val="000000" w:themeColor="text1"/>
          <w:sz w:val="28"/>
          <w:szCs w:val="28"/>
          <w:lang w:val="en-US"/>
        </w:rPr>
        <w:t>. – 2008. – Vol.</w:t>
      </w:r>
      <w:r w:rsidR="008370E7" w:rsidRPr="007F3C43">
        <w:rPr>
          <w:rFonts w:ascii="Times New Roman" w:hAnsi="Times New Roman" w:cs="Times New Roman"/>
          <w:color w:val="000000" w:themeColor="text1"/>
          <w:sz w:val="28"/>
          <w:szCs w:val="28"/>
          <w:lang w:val="en-US"/>
        </w:rPr>
        <w:t xml:space="preserve"> 112</w:t>
      </w:r>
      <w:r w:rsidR="007F3C43" w:rsidRPr="007F3C43">
        <w:rPr>
          <w:rFonts w:ascii="Times New Roman" w:hAnsi="Times New Roman" w:cs="Times New Roman"/>
          <w:color w:val="000000" w:themeColor="text1"/>
          <w:sz w:val="28"/>
          <w:szCs w:val="28"/>
          <w:lang w:val="en-US"/>
        </w:rPr>
        <w:t>. – P.</w:t>
      </w:r>
      <w:r w:rsidR="008370E7" w:rsidRPr="007F3C43">
        <w:rPr>
          <w:rFonts w:ascii="Times New Roman" w:hAnsi="Times New Roman" w:cs="Times New Roman"/>
          <w:color w:val="000000" w:themeColor="text1"/>
          <w:sz w:val="28"/>
          <w:szCs w:val="28"/>
          <w:lang w:val="en-US"/>
        </w:rPr>
        <w:t xml:space="preserve"> 183-220.</w:t>
      </w:r>
      <w:r w:rsidR="0023389E" w:rsidRPr="007F3C43">
        <w:rPr>
          <w:rFonts w:ascii="Times New Roman" w:hAnsi="Times New Roman" w:cs="Times New Roman"/>
          <w:color w:val="000000" w:themeColor="text1"/>
          <w:sz w:val="28"/>
          <w:szCs w:val="28"/>
          <w:lang w:val="en-US"/>
        </w:rPr>
        <w:t xml:space="preserve"> </w:t>
      </w:r>
    </w:p>
    <w:p w14:paraId="4D55A120" w14:textId="6D30698C" w:rsidR="0023389E" w:rsidRPr="007F3C43" w:rsidRDefault="00C846A2" w:rsidP="007F3C43">
      <w:pPr>
        <w:pStyle w:val="1"/>
        <w:spacing w:before="0" w:line="240" w:lineRule="auto"/>
        <w:ind w:firstLine="709"/>
        <w:jc w:val="both"/>
        <w:rPr>
          <w:rFonts w:ascii="Times New Roman" w:hAnsi="Times New Roman" w:cs="Times New Roman"/>
          <w:color w:val="000000" w:themeColor="text1"/>
          <w:sz w:val="28"/>
          <w:szCs w:val="28"/>
          <w:lang w:val="en-US"/>
        </w:rPr>
      </w:pPr>
      <w:r w:rsidRPr="007F3C43">
        <w:rPr>
          <w:rFonts w:ascii="Times New Roman" w:hAnsi="Times New Roman" w:cs="Times New Roman"/>
          <w:color w:val="000000" w:themeColor="text1"/>
          <w:sz w:val="28"/>
          <w:szCs w:val="28"/>
          <w:lang w:val="en-US"/>
        </w:rPr>
        <w:t>12</w:t>
      </w:r>
      <w:r w:rsidR="004E5236" w:rsidRPr="007F3C43">
        <w:rPr>
          <w:rFonts w:ascii="Times New Roman" w:hAnsi="Times New Roman" w:cs="Times New Roman"/>
          <w:color w:val="000000" w:themeColor="text1"/>
          <w:sz w:val="28"/>
          <w:szCs w:val="28"/>
          <w:lang w:val="en-US"/>
        </w:rPr>
        <w:t>5</w:t>
      </w:r>
      <w:r w:rsidR="0023389E" w:rsidRPr="007F3C43">
        <w:rPr>
          <w:rFonts w:ascii="Times New Roman" w:hAnsi="Times New Roman" w:cs="Times New Roman"/>
          <w:color w:val="000000" w:themeColor="text1"/>
          <w:sz w:val="28"/>
          <w:szCs w:val="28"/>
          <w:lang w:val="en-US"/>
        </w:rPr>
        <w:t xml:space="preserve"> </w:t>
      </w:r>
      <w:r w:rsidR="00605EBB" w:rsidRPr="007F3C43">
        <w:rPr>
          <w:rFonts w:ascii="Times New Roman" w:hAnsi="Times New Roman" w:cs="Times New Roman"/>
          <w:color w:val="000000" w:themeColor="text1"/>
          <w:sz w:val="28"/>
          <w:szCs w:val="28"/>
          <w:lang w:val="en-US"/>
        </w:rPr>
        <w:t xml:space="preserve">Kouvelis P., Yu G. Robust discrete optimization and its applications. </w:t>
      </w:r>
      <w:r w:rsidR="007F3C43" w:rsidRPr="007F3C43">
        <w:rPr>
          <w:rFonts w:ascii="Times New Roman" w:hAnsi="Times New Roman" w:cs="Times New Roman"/>
          <w:color w:val="000000" w:themeColor="text1"/>
          <w:sz w:val="28"/>
          <w:szCs w:val="28"/>
          <w:lang w:val="en-US"/>
        </w:rPr>
        <w:t xml:space="preserve">– </w:t>
      </w:r>
      <w:r w:rsidR="007F3C43" w:rsidRPr="007F3C43">
        <w:rPr>
          <w:rStyle w:val="mw-page-title-main"/>
          <w:rFonts w:ascii="Times New Roman" w:hAnsi="Times New Roman" w:cs="Times New Roman"/>
          <w:color w:val="000000" w:themeColor="text1"/>
          <w:sz w:val="28"/>
          <w:szCs w:val="28"/>
          <w:lang w:val="en"/>
        </w:rPr>
        <w:t>Alphen aan den Rijn</w:t>
      </w:r>
      <w:r w:rsidR="007F3C43" w:rsidRPr="007F3C43">
        <w:rPr>
          <w:rFonts w:ascii="Times New Roman" w:hAnsi="Times New Roman" w:cs="Times New Roman"/>
          <w:color w:val="000000" w:themeColor="text1"/>
          <w:sz w:val="28"/>
          <w:szCs w:val="28"/>
          <w:lang w:val="en-US"/>
        </w:rPr>
        <w:t>, 1997</w:t>
      </w:r>
      <w:r w:rsidR="0023389E" w:rsidRPr="007F3C43">
        <w:rPr>
          <w:rFonts w:ascii="Times New Roman" w:hAnsi="Times New Roman" w:cs="Times New Roman"/>
          <w:color w:val="000000" w:themeColor="text1"/>
          <w:sz w:val="28"/>
          <w:szCs w:val="28"/>
          <w:lang w:val="en-US"/>
        </w:rPr>
        <w:t>.</w:t>
      </w:r>
      <w:r w:rsidR="007F3C43" w:rsidRPr="007F3C43">
        <w:rPr>
          <w:rFonts w:ascii="Times New Roman" w:hAnsi="Times New Roman" w:cs="Times New Roman"/>
          <w:color w:val="000000" w:themeColor="text1"/>
          <w:sz w:val="28"/>
          <w:szCs w:val="28"/>
          <w:lang w:val="en-US"/>
        </w:rPr>
        <w:t xml:space="preserve"> – 356 p.</w:t>
      </w:r>
    </w:p>
    <w:p w14:paraId="69132B87" w14:textId="454CAAFE" w:rsidR="0023389E" w:rsidRPr="00CA10A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12</w:t>
      </w:r>
      <w:r w:rsidR="004E5236">
        <w:rPr>
          <w:rFonts w:ascii="Times New Roman" w:hAnsi="Times New Roman" w:cs="Times New Roman"/>
          <w:sz w:val="28"/>
          <w:lang w:val="en-US"/>
        </w:rPr>
        <w:t>6</w:t>
      </w:r>
      <w:r w:rsidR="0023389E" w:rsidRPr="00CA10AF">
        <w:rPr>
          <w:rFonts w:ascii="Times New Roman" w:hAnsi="Times New Roman" w:cs="Times New Roman"/>
          <w:sz w:val="28"/>
          <w:lang w:val="en-US"/>
        </w:rPr>
        <w:t xml:space="preserve"> </w:t>
      </w:r>
      <w:r w:rsidR="00401F6F" w:rsidRPr="00401F6F">
        <w:rPr>
          <w:rFonts w:ascii="Times New Roman" w:hAnsi="Times New Roman" w:cs="Times New Roman"/>
          <w:sz w:val="28"/>
          <w:lang w:val="en-US"/>
        </w:rPr>
        <w:t>Sen S., Higle J.L. An introductory tutorial on stochastic linear programming models</w:t>
      </w:r>
      <w:r w:rsidR="007F3C43">
        <w:rPr>
          <w:rFonts w:ascii="Times New Roman" w:hAnsi="Times New Roman" w:cs="Times New Roman"/>
          <w:sz w:val="28"/>
          <w:lang w:val="en-US"/>
        </w:rPr>
        <w:t xml:space="preserve"> //</w:t>
      </w:r>
      <w:r w:rsidR="00401F6F" w:rsidRPr="00401F6F">
        <w:rPr>
          <w:rFonts w:ascii="Times New Roman" w:hAnsi="Times New Roman" w:cs="Times New Roman"/>
          <w:sz w:val="28"/>
          <w:lang w:val="en-US"/>
        </w:rPr>
        <w:t xml:space="preserve"> Interfaces</w:t>
      </w:r>
      <w:r w:rsidR="007F3C43">
        <w:rPr>
          <w:rFonts w:ascii="Times New Roman" w:hAnsi="Times New Roman" w:cs="Times New Roman"/>
          <w:sz w:val="28"/>
          <w:lang w:val="en-US"/>
        </w:rPr>
        <w:t>. – 1999. – Vol.</w:t>
      </w:r>
      <w:r w:rsidR="00401F6F" w:rsidRPr="00401F6F">
        <w:rPr>
          <w:rFonts w:ascii="Times New Roman" w:hAnsi="Times New Roman" w:cs="Times New Roman"/>
          <w:sz w:val="28"/>
          <w:lang w:val="en-US"/>
        </w:rPr>
        <w:t xml:space="preserve"> 29</w:t>
      </w:r>
      <w:r w:rsidR="007F3C43">
        <w:rPr>
          <w:rFonts w:ascii="Times New Roman" w:hAnsi="Times New Roman" w:cs="Times New Roman"/>
          <w:sz w:val="28"/>
          <w:lang w:val="en-US"/>
        </w:rPr>
        <w:t xml:space="preserve">, Issue </w:t>
      </w:r>
      <w:r w:rsidR="00401F6F" w:rsidRPr="00401F6F">
        <w:rPr>
          <w:rFonts w:ascii="Times New Roman" w:hAnsi="Times New Roman" w:cs="Times New Roman"/>
          <w:sz w:val="28"/>
          <w:lang w:val="en-US"/>
        </w:rPr>
        <w:t>2</w:t>
      </w:r>
      <w:r w:rsidR="007F3C43">
        <w:rPr>
          <w:rFonts w:ascii="Times New Roman" w:hAnsi="Times New Roman" w:cs="Times New Roman"/>
          <w:sz w:val="28"/>
          <w:lang w:val="en-US"/>
        </w:rPr>
        <w:t>. – P.</w:t>
      </w:r>
      <w:r w:rsidR="00401F6F" w:rsidRPr="00401F6F">
        <w:rPr>
          <w:rFonts w:ascii="Times New Roman" w:hAnsi="Times New Roman" w:cs="Times New Roman"/>
          <w:sz w:val="28"/>
          <w:lang w:val="en-US"/>
        </w:rPr>
        <w:t xml:space="preserve"> 33</w:t>
      </w:r>
      <w:r w:rsidR="00401F6F" w:rsidRPr="004F2DAC">
        <w:rPr>
          <w:rFonts w:ascii="Times New Roman" w:hAnsi="Times New Roman" w:cs="Times New Roman"/>
          <w:sz w:val="28"/>
          <w:lang w:val="en-US"/>
        </w:rPr>
        <w:t>-</w:t>
      </w:r>
      <w:r w:rsidR="00401F6F" w:rsidRPr="00401F6F">
        <w:rPr>
          <w:rFonts w:ascii="Times New Roman" w:hAnsi="Times New Roman" w:cs="Times New Roman"/>
          <w:sz w:val="28"/>
          <w:lang w:val="en-US"/>
        </w:rPr>
        <w:t>61.</w:t>
      </w:r>
      <w:r w:rsidR="0023389E" w:rsidRPr="00CA10AF">
        <w:rPr>
          <w:rFonts w:ascii="Times New Roman" w:hAnsi="Times New Roman" w:cs="Times New Roman"/>
          <w:sz w:val="28"/>
          <w:lang w:val="en-US"/>
        </w:rPr>
        <w:t xml:space="preserve"> </w:t>
      </w:r>
    </w:p>
    <w:p w14:paraId="01609414" w14:textId="720E4DB0" w:rsidR="00030A32" w:rsidRPr="00CA10AF" w:rsidRDefault="00030A32" w:rsidP="00030A32">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127 </w:t>
      </w:r>
      <w:r w:rsidRPr="00B54DF6">
        <w:rPr>
          <w:rFonts w:ascii="Times New Roman" w:hAnsi="Times New Roman" w:cs="Times New Roman"/>
          <w:sz w:val="28"/>
          <w:lang w:val="en-US"/>
        </w:rPr>
        <w:t xml:space="preserve">Bertsimas, D., Gupta V., </w:t>
      </w:r>
      <w:r w:rsidR="007F3C43">
        <w:rPr>
          <w:rFonts w:ascii="Times New Roman" w:hAnsi="Times New Roman" w:cs="Times New Roman"/>
          <w:sz w:val="28"/>
          <w:lang w:val="en-US"/>
        </w:rPr>
        <w:t>Kallus</w:t>
      </w:r>
      <w:r w:rsidRPr="00B54DF6">
        <w:rPr>
          <w:rFonts w:ascii="Times New Roman" w:hAnsi="Times New Roman" w:cs="Times New Roman"/>
          <w:sz w:val="28"/>
          <w:lang w:val="en-US"/>
        </w:rPr>
        <w:t xml:space="preserve"> N. Data-driven robust optimization</w:t>
      </w:r>
      <w:r w:rsidR="007F3C43">
        <w:rPr>
          <w:rFonts w:ascii="Times New Roman" w:hAnsi="Times New Roman" w:cs="Times New Roman"/>
          <w:sz w:val="28"/>
          <w:lang w:val="en-US"/>
        </w:rPr>
        <w:t xml:space="preserve"> //</w:t>
      </w:r>
      <w:r w:rsidRPr="00CA10AF">
        <w:rPr>
          <w:rFonts w:ascii="Times New Roman" w:hAnsi="Times New Roman" w:cs="Times New Roman"/>
          <w:sz w:val="28"/>
          <w:lang w:val="en-US"/>
        </w:rPr>
        <w:t xml:space="preserve"> https://arxiv.org/abs/1401.0212v1.</w:t>
      </w:r>
      <w:r w:rsidR="007F3C43">
        <w:rPr>
          <w:rFonts w:ascii="Times New Roman" w:hAnsi="Times New Roman" w:cs="Times New Roman"/>
          <w:sz w:val="28"/>
          <w:lang w:val="en-US"/>
        </w:rPr>
        <w:t xml:space="preserve"> 10.11.2025.</w:t>
      </w:r>
    </w:p>
    <w:p w14:paraId="1F79D142" w14:textId="7F2DBADD" w:rsidR="0023389E" w:rsidRPr="00CA10AF" w:rsidRDefault="00030A32" w:rsidP="0023389E">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128 </w:t>
      </w:r>
      <w:r w:rsidR="004F2DAC" w:rsidRPr="004F2DAC">
        <w:rPr>
          <w:rFonts w:ascii="Times New Roman" w:hAnsi="Times New Roman" w:cs="Times New Roman"/>
          <w:sz w:val="28"/>
          <w:lang w:val="en-US"/>
        </w:rPr>
        <w:t>Bertsimas D., Brown D.B., Caramanis C. Theory and applications of robust optimization</w:t>
      </w:r>
      <w:r w:rsidR="007F3C43">
        <w:rPr>
          <w:rFonts w:ascii="Times New Roman" w:hAnsi="Times New Roman" w:cs="Times New Roman"/>
          <w:sz w:val="28"/>
          <w:lang w:val="en-US"/>
        </w:rPr>
        <w:t xml:space="preserve"> //</w:t>
      </w:r>
      <w:r w:rsidR="004F2DAC" w:rsidRPr="004F2DAC">
        <w:rPr>
          <w:rFonts w:ascii="Times New Roman" w:hAnsi="Times New Roman" w:cs="Times New Roman"/>
          <w:sz w:val="28"/>
          <w:lang w:val="en-US"/>
        </w:rPr>
        <w:t xml:space="preserve"> SIAM Review</w:t>
      </w:r>
      <w:r w:rsidR="008D1B23">
        <w:rPr>
          <w:rFonts w:ascii="Times New Roman" w:hAnsi="Times New Roman" w:cs="Times New Roman"/>
          <w:sz w:val="28"/>
          <w:lang w:val="en-US"/>
        </w:rPr>
        <w:t>. – 2011. – Vol.</w:t>
      </w:r>
      <w:r w:rsidR="004F2DAC" w:rsidRPr="004F2DAC">
        <w:rPr>
          <w:rFonts w:ascii="Times New Roman" w:hAnsi="Times New Roman" w:cs="Times New Roman"/>
          <w:sz w:val="28"/>
          <w:lang w:val="en-US"/>
        </w:rPr>
        <w:t xml:space="preserve"> 53</w:t>
      </w:r>
      <w:r w:rsidR="008D1B23">
        <w:rPr>
          <w:rFonts w:ascii="Times New Roman" w:hAnsi="Times New Roman" w:cs="Times New Roman"/>
          <w:sz w:val="28"/>
          <w:lang w:val="en-US"/>
        </w:rPr>
        <w:t>. – P.</w:t>
      </w:r>
      <w:r w:rsidR="004F2DAC" w:rsidRPr="004F2DAC">
        <w:rPr>
          <w:rFonts w:ascii="Times New Roman" w:hAnsi="Times New Roman" w:cs="Times New Roman"/>
          <w:sz w:val="28"/>
          <w:lang w:val="en-US"/>
        </w:rPr>
        <w:t xml:space="preserve"> 464-501.</w:t>
      </w:r>
      <w:r w:rsidR="0023389E" w:rsidRPr="00CA10AF">
        <w:rPr>
          <w:rFonts w:ascii="Times New Roman" w:hAnsi="Times New Roman" w:cs="Times New Roman"/>
          <w:sz w:val="28"/>
          <w:lang w:val="en-US"/>
        </w:rPr>
        <w:t xml:space="preserve"> </w:t>
      </w:r>
    </w:p>
    <w:p w14:paraId="1F5D8414" w14:textId="122ACB7A" w:rsidR="0023389E" w:rsidRPr="00960CE8" w:rsidRDefault="00030A32" w:rsidP="0023389E">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129 </w:t>
      </w:r>
      <w:r w:rsidR="004F2DAC" w:rsidRPr="004F2DAC">
        <w:rPr>
          <w:rFonts w:ascii="Times New Roman" w:hAnsi="Times New Roman" w:cs="Times New Roman"/>
          <w:sz w:val="28"/>
          <w:lang w:val="en-US"/>
        </w:rPr>
        <w:t>Ben-Tal A.</w:t>
      </w:r>
      <w:r w:rsidR="008D1B23">
        <w:rPr>
          <w:rFonts w:ascii="Times New Roman" w:hAnsi="Times New Roman" w:cs="Times New Roman"/>
          <w:sz w:val="28"/>
          <w:lang w:val="en-US"/>
        </w:rPr>
        <w:t>,</w:t>
      </w:r>
      <w:r w:rsidR="004F2DAC" w:rsidRPr="004F2DAC">
        <w:rPr>
          <w:rFonts w:ascii="Times New Roman" w:hAnsi="Times New Roman" w:cs="Times New Roman"/>
          <w:sz w:val="28"/>
          <w:lang w:val="en-US"/>
        </w:rPr>
        <w:t xml:space="preserve"> Melenberg B., Rennen G. Robust solutions of optimization problems affected by uncertain probabilities</w:t>
      </w:r>
      <w:r w:rsidR="007F3C43">
        <w:rPr>
          <w:rFonts w:ascii="Times New Roman" w:hAnsi="Times New Roman" w:cs="Times New Roman"/>
          <w:sz w:val="28"/>
          <w:lang w:val="en-US"/>
        </w:rPr>
        <w:t xml:space="preserve"> //</w:t>
      </w:r>
      <w:r w:rsidR="004F2DAC" w:rsidRPr="004F2DAC">
        <w:rPr>
          <w:rFonts w:ascii="Times New Roman" w:hAnsi="Times New Roman" w:cs="Times New Roman"/>
          <w:sz w:val="28"/>
          <w:lang w:val="en-US"/>
        </w:rPr>
        <w:t xml:space="preserve"> Management Science</w:t>
      </w:r>
      <w:r w:rsidR="008D1B23">
        <w:rPr>
          <w:rFonts w:ascii="Times New Roman" w:hAnsi="Times New Roman" w:cs="Times New Roman"/>
          <w:sz w:val="28"/>
          <w:lang w:val="en-US"/>
        </w:rPr>
        <w:t>. – 2013. – Vol. </w:t>
      </w:r>
      <w:r w:rsidR="004F2DAC" w:rsidRPr="004F2DAC">
        <w:rPr>
          <w:rFonts w:ascii="Times New Roman" w:hAnsi="Times New Roman" w:cs="Times New Roman"/>
          <w:sz w:val="28"/>
          <w:lang w:val="en-US"/>
        </w:rPr>
        <w:t>59</w:t>
      </w:r>
      <w:r w:rsidR="008D1B23">
        <w:rPr>
          <w:rFonts w:ascii="Times New Roman" w:hAnsi="Times New Roman" w:cs="Times New Roman"/>
          <w:sz w:val="28"/>
          <w:lang w:val="en-US"/>
        </w:rPr>
        <w:t xml:space="preserve">, Issue </w:t>
      </w:r>
      <w:r w:rsidR="004F2DAC" w:rsidRPr="004F2DAC">
        <w:rPr>
          <w:rFonts w:ascii="Times New Roman" w:hAnsi="Times New Roman" w:cs="Times New Roman"/>
          <w:sz w:val="28"/>
          <w:lang w:val="en-US"/>
        </w:rPr>
        <w:t>2</w:t>
      </w:r>
      <w:r w:rsidR="008D1B23">
        <w:rPr>
          <w:rFonts w:ascii="Times New Roman" w:hAnsi="Times New Roman" w:cs="Times New Roman"/>
          <w:sz w:val="28"/>
          <w:lang w:val="en-US"/>
        </w:rPr>
        <w:t>. – P.</w:t>
      </w:r>
      <w:r w:rsidR="004F2DAC" w:rsidRPr="004F2DAC">
        <w:rPr>
          <w:rFonts w:ascii="Times New Roman" w:hAnsi="Times New Roman" w:cs="Times New Roman"/>
          <w:sz w:val="28"/>
          <w:lang w:val="en-US"/>
        </w:rPr>
        <w:t xml:space="preserve"> 341</w:t>
      </w:r>
      <w:r w:rsidR="004F2DAC" w:rsidRPr="00960CE8">
        <w:rPr>
          <w:rFonts w:ascii="Times New Roman" w:hAnsi="Times New Roman" w:cs="Times New Roman"/>
          <w:sz w:val="28"/>
          <w:lang w:val="en-US"/>
        </w:rPr>
        <w:t>-</w:t>
      </w:r>
      <w:r w:rsidR="004F2DAC" w:rsidRPr="004F2DAC">
        <w:rPr>
          <w:rFonts w:ascii="Times New Roman" w:hAnsi="Times New Roman" w:cs="Times New Roman"/>
          <w:sz w:val="28"/>
          <w:lang w:val="en-US"/>
        </w:rPr>
        <w:t>357.</w:t>
      </w:r>
      <w:r w:rsidR="004F2DAC" w:rsidRPr="00960CE8">
        <w:rPr>
          <w:rFonts w:ascii="Times New Roman" w:hAnsi="Times New Roman" w:cs="Times New Roman"/>
          <w:sz w:val="28"/>
          <w:lang w:val="en-US"/>
        </w:rPr>
        <w:t xml:space="preserve"> </w:t>
      </w:r>
    </w:p>
    <w:p w14:paraId="61A0C875" w14:textId="506923E5" w:rsidR="0023389E" w:rsidRPr="00CA10AF" w:rsidRDefault="00030A32" w:rsidP="0023389E">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130 </w:t>
      </w:r>
      <w:r w:rsidR="00960CE8" w:rsidRPr="00960CE8">
        <w:rPr>
          <w:rFonts w:ascii="Times New Roman" w:hAnsi="Times New Roman" w:cs="Times New Roman"/>
          <w:sz w:val="28"/>
          <w:lang w:val="en-US"/>
        </w:rPr>
        <w:t>Mulvey</w:t>
      </w:r>
      <w:r w:rsidR="008D1B23">
        <w:rPr>
          <w:rFonts w:ascii="Times New Roman" w:hAnsi="Times New Roman" w:cs="Times New Roman"/>
          <w:sz w:val="28"/>
          <w:lang w:val="en-US"/>
        </w:rPr>
        <w:t xml:space="preserve"> J.</w:t>
      </w:r>
      <w:r w:rsidR="00960CE8" w:rsidRPr="00960CE8">
        <w:rPr>
          <w:rFonts w:ascii="Times New Roman" w:hAnsi="Times New Roman" w:cs="Times New Roman"/>
          <w:sz w:val="28"/>
          <w:lang w:val="en-US"/>
        </w:rPr>
        <w:t>M., Vanderbei</w:t>
      </w:r>
      <w:r w:rsidR="008D1B23">
        <w:rPr>
          <w:rFonts w:ascii="Times New Roman" w:hAnsi="Times New Roman" w:cs="Times New Roman"/>
          <w:sz w:val="28"/>
          <w:lang w:val="en-US"/>
        </w:rPr>
        <w:t xml:space="preserve"> R.</w:t>
      </w:r>
      <w:r w:rsidR="00960CE8" w:rsidRPr="00960CE8">
        <w:rPr>
          <w:rFonts w:ascii="Times New Roman" w:hAnsi="Times New Roman" w:cs="Times New Roman"/>
          <w:sz w:val="28"/>
          <w:lang w:val="en-US"/>
        </w:rPr>
        <w:t>J., Zenios</w:t>
      </w:r>
      <w:r w:rsidR="008D1B23">
        <w:rPr>
          <w:rFonts w:ascii="Times New Roman" w:hAnsi="Times New Roman" w:cs="Times New Roman"/>
          <w:sz w:val="28"/>
          <w:lang w:val="en-US"/>
        </w:rPr>
        <w:t xml:space="preserve"> S.</w:t>
      </w:r>
      <w:r w:rsidR="00960CE8" w:rsidRPr="00960CE8">
        <w:rPr>
          <w:rFonts w:ascii="Times New Roman" w:hAnsi="Times New Roman" w:cs="Times New Roman"/>
          <w:sz w:val="28"/>
          <w:lang w:val="en-US"/>
        </w:rPr>
        <w:t>A. Robust optimization of large-scale systems</w:t>
      </w:r>
      <w:r w:rsidR="008D1B23">
        <w:rPr>
          <w:rFonts w:ascii="Times New Roman" w:hAnsi="Times New Roman" w:cs="Times New Roman"/>
          <w:sz w:val="28"/>
          <w:lang w:val="en-US"/>
        </w:rPr>
        <w:t xml:space="preserve"> //</w:t>
      </w:r>
      <w:r w:rsidR="00960CE8" w:rsidRPr="00960CE8">
        <w:rPr>
          <w:rFonts w:ascii="Times New Roman" w:hAnsi="Times New Roman" w:cs="Times New Roman"/>
          <w:sz w:val="28"/>
          <w:lang w:val="en-US"/>
        </w:rPr>
        <w:t xml:space="preserve"> Operations Research</w:t>
      </w:r>
      <w:r w:rsidR="008D1B23">
        <w:rPr>
          <w:rFonts w:ascii="Times New Roman" w:hAnsi="Times New Roman" w:cs="Times New Roman"/>
          <w:sz w:val="28"/>
          <w:lang w:val="en-US"/>
        </w:rPr>
        <w:t>. – 1995. – Vol.</w:t>
      </w:r>
      <w:r w:rsidR="00960CE8" w:rsidRPr="00960CE8">
        <w:rPr>
          <w:rFonts w:ascii="Times New Roman" w:hAnsi="Times New Roman" w:cs="Times New Roman"/>
          <w:sz w:val="28"/>
          <w:lang w:val="en-US"/>
        </w:rPr>
        <w:t xml:space="preserve"> 43</w:t>
      </w:r>
      <w:r w:rsidR="008D1B23">
        <w:rPr>
          <w:rFonts w:ascii="Times New Roman" w:hAnsi="Times New Roman" w:cs="Times New Roman"/>
          <w:sz w:val="28"/>
          <w:lang w:val="en-US"/>
        </w:rPr>
        <w:t xml:space="preserve">, Issue </w:t>
      </w:r>
      <w:r w:rsidR="00960CE8" w:rsidRPr="00960CE8">
        <w:rPr>
          <w:rFonts w:ascii="Times New Roman" w:hAnsi="Times New Roman" w:cs="Times New Roman"/>
          <w:sz w:val="28"/>
          <w:lang w:val="en-US"/>
        </w:rPr>
        <w:t>2</w:t>
      </w:r>
      <w:r w:rsidR="008D1B23">
        <w:rPr>
          <w:rFonts w:ascii="Times New Roman" w:hAnsi="Times New Roman" w:cs="Times New Roman"/>
          <w:sz w:val="28"/>
          <w:lang w:val="en-US"/>
        </w:rPr>
        <w:t>. – P.</w:t>
      </w:r>
      <w:r w:rsidR="00960CE8" w:rsidRPr="00960CE8">
        <w:rPr>
          <w:rFonts w:ascii="Times New Roman" w:hAnsi="Times New Roman" w:cs="Times New Roman"/>
          <w:sz w:val="28"/>
          <w:lang w:val="en-US"/>
        </w:rPr>
        <w:t xml:space="preserve"> 264</w:t>
      </w:r>
      <w:r w:rsidR="00960CE8" w:rsidRPr="00B54DF6">
        <w:rPr>
          <w:rFonts w:ascii="Times New Roman" w:hAnsi="Times New Roman" w:cs="Times New Roman"/>
          <w:sz w:val="28"/>
          <w:lang w:val="en-US"/>
        </w:rPr>
        <w:t>-</w:t>
      </w:r>
      <w:r w:rsidR="00960CE8" w:rsidRPr="00960CE8">
        <w:rPr>
          <w:rFonts w:ascii="Times New Roman" w:hAnsi="Times New Roman" w:cs="Times New Roman"/>
          <w:sz w:val="28"/>
          <w:lang w:val="en-US"/>
        </w:rPr>
        <w:t>281.</w:t>
      </w:r>
      <w:r w:rsidR="0023389E" w:rsidRPr="00CA10AF">
        <w:rPr>
          <w:rFonts w:ascii="Times New Roman" w:hAnsi="Times New Roman" w:cs="Times New Roman"/>
          <w:sz w:val="28"/>
          <w:lang w:val="en-US"/>
        </w:rPr>
        <w:t xml:space="preserve"> </w:t>
      </w:r>
    </w:p>
    <w:p w14:paraId="0D99E0DB" w14:textId="33E576F1" w:rsidR="0023389E" w:rsidRPr="00CA10AF" w:rsidRDefault="00C846A2" w:rsidP="0023389E">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13</w:t>
      </w:r>
      <w:r w:rsidR="004E5236">
        <w:rPr>
          <w:rFonts w:ascii="Times New Roman" w:hAnsi="Times New Roman" w:cs="Times New Roman"/>
          <w:sz w:val="28"/>
          <w:lang w:val="en-US"/>
        </w:rPr>
        <w:t>1</w:t>
      </w:r>
      <w:r w:rsidR="0023389E" w:rsidRPr="00CA10AF">
        <w:rPr>
          <w:rFonts w:ascii="Times New Roman" w:hAnsi="Times New Roman" w:cs="Times New Roman"/>
          <w:sz w:val="28"/>
          <w:lang w:val="en-US"/>
        </w:rPr>
        <w:t xml:space="preserve"> </w:t>
      </w:r>
      <w:r w:rsidR="00C560A5" w:rsidRPr="00C560A5">
        <w:rPr>
          <w:rFonts w:ascii="Times New Roman" w:hAnsi="Times New Roman" w:cs="Times New Roman"/>
          <w:sz w:val="28"/>
          <w:lang w:val="en-US"/>
        </w:rPr>
        <w:t>Hedea I. Algorithms for dynamic scheduling in manufacturing: Toward digital factories improving deadline feasibility and responsiveness via temporal networks</w:t>
      </w:r>
      <w:r w:rsidR="008D1B23">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https://arxiv.org/abs/2510.16047.</w:t>
      </w:r>
      <w:r w:rsidR="008D1B23">
        <w:rPr>
          <w:rFonts w:ascii="Times New Roman" w:hAnsi="Times New Roman" w:cs="Times New Roman"/>
          <w:sz w:val="28"/>
          <w:lang w:val="en-US"/>
        </w:rPr>
        <w:t xml:space="preserve"> 11.11.2025.</w:t>
      </w:r>
    </w:p>
    <w:p w14:paraId="6353E8A1" w14:textId="5C55509D" w:rsidR="0023389E" w:rsidRPr="00CA10AF" w:rsidRDefault="00C846A2" w:rsidP="0023389E">
      <w:pPr>
        <w:spacing w:after="0" w:line="240" w:lineRule="auto"/>
        <w:ind w:firstLine="709"/>
        <w:jc w:val="both"/>
        <w:rPr>
          <w:rFonts w:ascii="Times New Roman" w:hAnsi="Times New Roman" w:cs="Times New Roman"/>
          <w:sz w:val="28"/>
          <w:lang w:val="en-US"/>
        </w:rPr>
      </w:pPr>
      <w:r w:rsidRPr="00C846A2">
        <w:rPr>
          <w:rFonts w:ascii="Times New Roman" w:hAnsi="Times New Roman" w:cs="Times New Roman"/>
          <w:sz w:val="28"/>
          <w:lang w:val="en-US"/>
        </w:rPr>
        <w:t>13</w:t>
      </w:r>
      <w:r w:rsidR="004E5236">
        <w:rPr>
          <w:rFonts w:ascii="Times New Roman" w:hAnsi="Times New Roman" w:cs="Times New Roman"/>
          <w:sz w:val="28"/>
          <w:lang w:val="en-US"/>
        </w:rPr>
        <w:t>2</w:t>
      </w:r>
      <w:r w:rsidR="0023389E" w:rsidRPr="00CA10AF">
        <w:rPr>
          <w:rFonts w:ascii="Times New Roman" w:hAnsi="Times New Roman" w:cs="Times New Roman"/>
          <w:sz w:val="28"/>
          <w:lang w:val="en-US"/>
        </w:rPr>
        <w:t xml:space="preserve"> </w:t>
      </w:r>
      <w:r w:rsidR="00760CC8" w:rsidRPr="00760CC8">
        <w:rPr>
          <w:rFonts w:ascii="Times New Roman" w:hAnsi="Times New Roman" w:cs="Times New Roman"/>
          <w:sz w:val="28"/>
          <w:lang w:val="en-US"/>
        </w:rPr>
        <w:t>Rychener Y., Kuhn D., Sutter T. End-to-end learning for stochastic optimization: A Bayesian perspective</w:t>
      </w:r>
      <w:r w:rsidR="008D1B23">
        <w:rPr>
          <w:rFonts w:ascii="Times New Roman" w:hAnsi="Times New Roman" w:cs="Times New Roman"/>
          <w:sz w:val="28"/>
          <w:lang w:val="en-US"/>
        </w:rPr>
        <w:t xml:space="preserve"> //</w:t>
      </w:r>
      <w:r w:rsidR="0023389E" w:rsidRPr="00CA10AF">
        <w:rPr>
          <w:rFonts w:ascii="Times New Roman" w:hAnsi="Times New Roman" w:cs="Times New Roman"/>
          <w:sz w:val="28"/>
          <w:lang w:val="en-US"/>
        </w:rPr>
        <w:t xml:space="preserve"> https://arxiv.org/abs/2306.</w:t>
      </w:r>
      <w:r w:rsidR="00760CC8" w:rsidRPr="00760CC8">
        <w:rPr>
          <w:rFonts w:ascii="Times New Roman" w:hAnsi="Times New Roman" w:cs="Times New Roman"/>
          <w:sz w:val="28"/>
          <w:lang w:val="en-US"/>
        </w:rPr>
        <w:t xml:space="preserve"> </w:t>
      </w:r>
      <w:r w:rsidR="008D1B23">
        <w:rPr>
          <w:rFonts w:ascii="Times New Roman" w:hAnsi="Times New Roman" w:cs="Times New Roman"/>
          <w:sz w:val="28"/>
          <w:lang w:val="en-US"/>
        </w:rPr>
        <w:t>11.11.2025</w:t>
      </w:r>
      <w:r w:rsidR="0023389E" w:rsidRPr="00CA10AF">
        <w:rPr>
          <w:rFonts w:ascii="Times New Roman" w:hAnsi="Times New Roman" w:cs="Times New Roman"/>
          <w:sz w:val="28"/>
          <w:lang w:val="en-US"/>
        </w:rPr>
        <w:t>.</w:t>
      </w:r>
    </w:p>
    <w:p w14:paraId="251055BC" w14:textId="1D20CDA3" w:rsidR="0023389E" w:rsidRPr="00CA10AF" w:rsidRDefault="0023389E" w:rsidP="0023389E">
      <w:pPr>
        <w:spacing w:after="0" w:line="240" w:lineRule="auto"/>
        <w:ind w:firstLine="709"/>
        <w:jc w:val="both"/>
        <w:rPr>
          <w:rFonts w:ascii="Times New Roman" w:hAnsi="Times New Roman" w:cs="Times New Roman"/>
          <w:sz w:val="28"/>
          <w:lang w:val="en-US"/>
        </w:rPr>
      </w:pPr>
      <w:r w:rsidRPr="00CA10AF">
        <w:rPr>
          <w:rFonts w:ascii="Times New Roman" w:hAnsi="Times New Roman" w:cs="Times New Roman"/>
          <w:sz w:val="28"/>
          <w:lang w:val="en-US"/>
        </w:rPr>
        <w:t>1</w:t>
      </w:r>
      <w:r w:rsidR="00C846A2" w:rsidRPr="00C846A2">
        <w:rPr>
          <w:rFonts w:ascii="Times New Roman" w:hAnsi="Times New Roman" w:cs="Times New Roman"/>
          <w:sz w:val="28"/>
          <w:lang w:val="en-US"/>
        </w:rPr>
        <w:t>3</w:t>
      </w:r>
      <w:r w:rsidR="004E5236">
        <w:rPr>
          <w:rFonts w:ascii="Times New Roman" w:hAnsi="Times New Roman" w:cs="Times New Roman"/>
          <w:sz w:val="28"/>
          <w:lang w:val="en-US"/>
        </w:rPr>
        <w:t>3</w:t>
      </w:r>
      <w:r w:rsidRPr="00CA10AF">
        <w:rPr>
          <w:rFonts w:ascii="Times New Roman" w:hAnsi="Times New Roman" w:cs="Times New Roman"/>
          <w:sz w:val="28"/>
          <w:lang w:val="en-US"/>
        </w:rPr>
        <w:t xml:space="preserve"> </w:t>
      </w:r>
      <w:r w:rsidR="006953FF" w:rsidRPr="006953FF">
        <w:rPr>
          <w:rFonts w:ascii="Times New Roman" w:hAnsi="Times New Roman" w:cs="Times New Roman"/>
          <w:sz w:val="28"/>
          <w:lang w:val="en-US"/>
        </w:rPr>
        <w:t>Kotary J., Fioretto F., Van Hentenryck P.</w:t>
      </w:r>
      <w:r w:rsidR="008D1B23">
        <w:rPr>
          <w:rFonts w:ascii="Times New Roman" w:hAnsi="Times New Roman" w:cs="Times New Roman"/>
          <w:sz w:val="28"/>
          <w:lang w:val="en-US"/>
        </w:rPr>
        <w:t xml:space="preserve"> et al.</w:t>
      </w:r>
      <w:r w:rsidR="006953FF" w:rsidRPr="006953FF">
        <w:rPr>
          <w:rFonts w:ascii="Times New Roman" w:hAnsi="Times New Roman" w:cs="Times New Roman"/>
          <w:sz w:val="28"/>
          <w:lang w:val="en-US"/>
        </w:rPr>
        <w:t xml:space="preserve"> End-to-end constrained optimization learning: A survey </w:t>
      </w:r>
      <w:r w:rsidR="008D1B23">
        <w:rPr>
          <w:rFonts w:ascii="Times New Roman" w:hAnsi="Times New Roman" w:cs="Times New Roman"/>
          <w:sz w:val="28"/>
          <w:lang w:val="en-US"/>
        </w:rPr>
        <w:t>//</w:t>
      </w:r>
      <w:r w:rsidRPr="00CA10AF">
        <w:rPr>
          <w:rFonts w:ascii="Times New Roman" w:hAnsi="Times New Roman" w:cs="Times New Roman"/>
          <w:sz w:val="28"/>
          <w:lang w:val="en-US"/>
        </w:rPr>
        <w:t xml:space="preserve"> https://arxiv.org/abs/2103.</w:t>
      </w:r>
      <w:r w:rsidR="006953FF" w:rsidRPr="006953FF">
        <w:rPr>
          <w:rFonts w:ascii="Times New Roman" w:hAnsi="Times New Roman" w:cs="Times New Roman"/>
          <w:sz w:val="28"/>
          <w:lang w:val="en-US"/>
        </w:rPr>
        <w:t xml:space="preserve"> </w:t>
      </w:r>
      <w:r w:rsidR="008D1B23">
        <w:rPr>
          <w:rFonts w:ascii="Times New Roman" w:hAnsi="Times New Roman" w:cs="Times New Roman"/>
          <w:sz w:val="28"/>
          <w:lang w:val="en-US"/>
        </w:rPr>
        <w:t>11.11.2025.</w:t>
      </w:r>
    </w:p>
    <w:p w14:paraId="7EB5E0B0" w14:textId="3D210A34" w:rsidR="0023389E" w:rsidRPr="00CA10AF" w:rsidRDefault="0023389E" w:rsidP="0023389E">
      <w:pPr>
        <w:spacing w:after="0" w:line="240" w:lineRule="auto"/>
        <w:ind w:firstLine="709"/>
        <w:jc w:val="both"/>
        <w:rPr>
          <w:rFonts w:ascii="Times New Roman" w:hAnsi="Times New Roman" w:cs="Times New Roman"/>
          <w:sz w:val="28"/>
          <w:lang w:val="en-US"/>
        </w:rPr>
      </w:pPr>
      <w:r w:rsidRPr="00CA10AF">
        <w:rPr>
          <w:rFonts w:ascii="Times New Roman" w:hAnsi="Times New Roman" w:cs="Times New Roman"/>
          <w:sz w:val="28"/>
          <w:lang w:val="en-US"/>
        </w:rPr>
        <w:lastRenderedPageBreak/>
        <w:t>1</w:t>
      </w:r>
      <w:r w:rsidR="00C846A2" w:rsidRPr="00C846A2">
        <w:rPr>
          <w:rFonts w:ascii="Times New Roman" w:hAnsi="Times New Roman" w:cs="Times New Roman"/>
          <w:sz w:val="28"/>
          <w:lang w:val="en-US"/>
        </w:rPr>
        <w:t>3</w:t>
      </w:r>
      <w:r w:rsidR="004E5236">
        <w:rPr>
          <w:rFonts w:ascii="Times New Roman" w:hAnsi="Times New Roman" w:cs="Times New Roman"/>
          <w:sz w:val="28"/>
          <w:lang w:val="en-US"/>
        </w:rPr>
        <w:t>4</w:t>
      </w:r>
      <w:r w:rsidRPr="00CA10AF">
        <w:rPr>
          <w:rFonts w:ascii="Times New Roman" w:hAnsi="Times New Roman" w:cs="Times New Roman"/>
          <w:sz w:val="28"/>
          <w:lang w:val="en-US"/>
        </w:rPr>
        <w:t xml:space="preserve"> </w:t>
      </w:r>
      <w:r w:rsidR="00E30940" w:rsidRPr="00E30940">
        <w:rPr>
          <w:rFonts w:ascii="Times New Roman" w:hAnsi="Times New Roman" w:cs="Times New Roman"/>
          <w:sz w:val="28"/>
          <w:lang w:val="en-US"/>
        </w:rPr>
        <w:t>Bengio Y., Lodi A., Prouvost A. Machine learning for combinatorial optimization: A methodological tour d’horizon</w:t>
      </w:r>
      <w:r w:rsidR="008D1B23">
        <w:rPr>
          <w:rFonts w:ascii="Times New Roman" w:hAnsi="Times New Roman" w:cs="Times New Roman"/>
          <w:sz w:val="28"/>
          <w:lang w:val="en-US"/>
        </w:rPr>
        <w:t xml:space="preserve"> //</w:t>
      </w:r>
      <w:r w:rsidR="00E30940" w:rsidRPr="00E30940">
        <w:rPr>
          <w:rFonts w:ascii="Times New Roman" w:hAnsi="Times New Roman" w:cs="Times New Roman"/>
          <w:sz w:val="28"/>
          <w:lang w:val="en-US"/>
        </w:rPr>
        <w:t xml:space="preserve"> European Journal of Operational Research</w:t>
      </w:r>
      <w:r w:rsidR="00855710">
        <w:rPr>
          <w:rFonts w:ascii="Times New Roman" w:hAnsi="Times New Roman" w:cs="Times New Roman"/>
          <w:sz w:val="28"/>
          <w:lang w:val="en-US"/>
        </w:rPr>
        <w:t>. – 2021. – Vol.</w:t>
      </w:r>
      <w:r w:rsidR="00E30940" w:rsidRPr="00E30940">
        <w:rPr>
          <w:rFonts w:ascii="Times New Roman" w:hAnsi="Times New Roman" w:cs="Times New Roman"/>
          <w:sz w:val="28"/>
          <w:lang w:val="en-US"/>
        </w:rPr>
        <w:t xml:space="preserve"> 290</w:t>
      </w:r>
      <w:r w:rsidR="00855710">
        <w:rPr>
          <w:rFonts w:ascii="Times New Roman" w:hAnsi="Times New Roman" w:cs="Times New Roman"/>
          <w:sz w:val="28"/>
          <w:lang w:val="en-US"/>
        </w:rPr>
        <w:t xml:space="preserve">, Issue </w:t>
      </w:r>
      <w:r w:rsidR="00E30940" w:rsidRPr="00E30940">
        <w:rPr>
          <w:rFonts w:ascii="Times New Roman" w:hAnsi="Times New Roman" w:cs="Times New Roman"/>
          <w:sz w:val="28"/>
          <w:lang w:val="en-US"/>
        </w:rPr>
        <w:t>2</w:t>
      </w:r>
      <w:r w:rsidR="00855710">
        <w:rPr>
          <w:rFonts w:ascii="Times New Roman" w:hAnsi="Times New Roman" w:cs="Times New Roman"/>
          <w:sz w:val="28"/>
          <w:lang w:val="en-US"/>
        </w:rPr>
        <w:t>. – P.</w:t>
      </w:r>
      <w:r w:rsidR="00E30940" w:rsidRPr="00E30940">
        <w:rPr>
          <w:rFonts w:ascii="Times New Roman" w:hAnsi="Times New Roman" w:cs="Times New Roman"/>
          <w:sz w:val="28"/>
          <w:lang w:val="en-US"/>
        </w:rPr>
        <w:t xml:space="preserve"> 405</w:t>
      </w:r>
      <w:r w:rsidR="00E30940" w:rsidRPr="00AD53B9">
        <w:rPr>
          <w:rFonts w:ascii="Times New Roman" w:hAnsi="Times New Roman" w:cs="Times New Roman"/>
          <w:sz w:val="28"/>
          <w:lang w:val="en-US"/>
        </w:rPr>
        <w:t>-</w:t>
      </w:r>
      <w:r w:rsidR="00E30940" w:rsidRPr="00E30940">
        <w:rPr>
          <w:rFonts w:ascii="Times New Roman" w:hAnsi="Times New Roman" w:cs="Times New Roman"/>
          <w:sz w:val="28"/>
          <w:lang w:val="en-US"/>
        </w:rPr>
        <w:t>421.</w:t>
      </w:r>
      <w:r w:rsidRPr="00CA10AF">
        <w:rPr>
          <w:rFonts w:ascii="Times New Roman" w:hAnsi="Times New Roman" w:cs="Times New Roman"/>
          <w:sz w:val="28"/>
          <w:lang w:val="en-US"/>
        </w:rPr>
        <w:t xml:space="preserve"> </w:t>
      </w:r>
    </w:p>
    <w:p w14:paraId="2279C683" w14:textId="023B43EF" w:rsidR="0023389E" w:rsidRPr="00CA10AF" w:rsidRDefault="0023389E" w:rsidP="0023389E">
      <w:pPr>
        <w:spacing w:after="0" w:line="240" w:lineRule="auto"/>
        <w:ind w:firstLine="709"/>
        <w:jc w:val="both"/>
        <w:rPr>
          <w:rFonts w:ascii="Times New Roman" w:hAnsi="Times New Roman" w:cs="Times New Roman"/>
          <w:sz w:val="28"/>
          <w:lang w:val="en-US"/>
        </w:rPr>
      </w:pPr>
      <w:r w:rsidRPr="00CA10AF">
        <w:rPr>
          <w:rFonts w:ascii="Times New Roman" w:hAnsi="Times New Roman" w:cs="Times New Roman"/>
          <w:sz w:val="28"/>
          <w:lang w:val="en-US"/>
        </w:rPr>
        <w:t>1</w:t>
      </w:r>
      <w:r w:rsidR="00C846A2" w:rsidRPr="00C846A2">
        <w:rPr>
          <w:rFonts w:ascii="Times New Roman" w:hAnsi="Times New Roman" w:cs="Times New Roman"/>
          <w:sz w:val="28"/>
          <w:lang w:val="en-US"/>
        </w:rPr>
        <w:t>3</w:t>
      </w:r>
      <w:r w:rsidR="004E5236">
        <w:rPr>
          <w:rFonts w:ascii="Times New Roman" w:hAnsi="Times New Roman" w:cs="Times New Roman"/>
          <w:sz w:val="28"/>
          <w:lang w:val="en-US"/>
        </w:rPr>
        <w:t xml:space="preserve">5 </w:t>
      </w:r>
      <w:r w:rsidR="00AD53B9" w:rsidRPr="00AD53B9">
        <w:rPr>
          <w:rFonts w:ascii="Times New Roman" w:hAnsi="Times New Roman" w:cs="Times New Roman"/>
          <w:sz w:val="28"/>
          <w:lang w:val="en-US"/>
        </w:rPr>
        <w:t>Escudero</w:t>
      </w:r>
      <w:r w:rsidR="00855710">
        <w:rPr>
          <w:rFonts w:ascii="Times New Roman" w:hAnsi="Times New Roman" w:cs="Times New Roman"/>
          <w:sz w:val="28"/>
          <w:lang w:val="en-US"/>
        </w:rPr>
        <w:t xml:space="preserve"> L.</w:t>
      </w:r>
      <w:r w:rsidR="00AD53B9" w:rsidRPr="00AD53B9">
        <w:rPr>
          <w:rFonts w:ascii="Times New Roman" w:hAnsi="Times New Roman" w:cs="Times New Roman"/>
          <w:sz w:val="28"/>
          <w:lang w:val="en-US"/>
        </w:rPr>
        <w:t>F., Garín</w:t>
      </w:r>
      <w:r w:rsidR="00855710">
        <w:rPr>
          <w:rFonts w:ascii="Times New Roman" w:hAnsi="Times New Roman" w:cs="Times New Roman"/>
          <w:sz w:val="28"/>
          <w:lang w:val="en-US"/>
        </w:rPr>
        <w:t xml:space="preserve"> M.</w:t>
      </w:r>
      <w:r w:rsidR="00AD53B9" w:rsidRPr="00AD53B9">
        <w:rPr>
          <w:rFonts w:ascii="Times New Roman" w:hAnsi="Times New Roman" w:cs="Times New Roman"/>
          <w:sz w:val="28"/>
          <w:lang w:val="en-US"/>
        </w:rPr>
        <w:t>A., Unzueta A. Cluster Lagrangean decomposition in multistage stochastic optimization</w:t>
      </w:r>
      <w:r w:rsidR="008D1B23">
        <w:rPr>
          <w:rFonts w:ascii="Times New Roman" w:hAnsi="Times New Roman" w:cs="Times New Roman"/>
          <w:sz w:val="28"/>
          <w:lang w:val="en-US"/>
        </w:rPr>
        <w:t xml:space="preserve"> //</w:t>
      </w:r>
      <w:r w:rsidR="00AD53B9" w:rsidRPr="00AD53B9">
        <w:rPr>
          <w:rFonts w:ascii="Times New Roman" w:hAnsi="Times New Roman" w:cs="Times New Roman"/>
          <w:sz w:val="28"/>
          <w:lang w:val="en-US"/>
        </w:rPr>
        <w:t xml:space="preserve"> Computers &amp; Operations Research</w:t>
      </w:r>
      <w:r w:rsidR="00855710">
        <w:rPr>
          <w:rFonts w:ascii="Times New Roman" w:hAnsi="Times New Roman" w:cs="Times New Roman"/>
          <w:sz w:val="28"/>
          <w:lang w:val="en-US"/>
        </w:rPr>
        <w:t xml:space="preserve">. – 2016. – Vol. </w:t>
      </w:r>
      <w:r w:rsidR="00AD53B9" w:rsidRPr="00AD53B9">
        <w:rPr>
          <w:rFonts w:ascii="Times New Roman" w:hAnsi="Times New Roman" w:cs="Times New Roman"/>
          <w:sz w:val="28"/>
          <w:lang w:val="en-US"/>
        </w:rPr>
        <w:t>67</w:t>
      </w:r>
      <w:r w:rsidR="00855710">
        <w:rPr>
          <w:rFonts w:ascii="Times New Roman" w:hAnsi="Times New Roman" w:cs="Times New Roman"/>
          <w:sz w:val="28"/>
          <w:lang w:val="en-US"/>
        </w:rPr>
        <w:t>. – P.</w:t>
      </w:r>
      <w:r w:rsidR="00AD53B9" w:rsidRPr="00AD53B9">
        <w:rPr>
          <w:rFonts w:ascii="Times New Roman" w:hAnsi="Times New Roman" w:cs="Times New Roman"/>
          <w:sz w:val="28"/>
          <w:lang w:val="en-US"/>
        </w:rPr>
        <w:t xml:space="preserve"> 48</w:t>
      </w:r>
      <w:r w:rsidR="00AD53B9" w:rsidRPr="002E1037">
        <w:rPr>
          <w:rFonts w:ascii="Times New Roman" w:hAnsi="Times New Roman" w:cs="Times New Roman"/>
          <w:sz w:val="28"/>
          <w:lang w:val="en-US"/>
        </w:rPr>
        <w:t>-</w:t>
      </w:r>
      <w:r w:rsidR="00AD53B9" w:rsidRPr="00AD53B9">
        <w:rPr>
          <w:rFonts w:ascii="Times New Roman" w:hAnsi="Times New Roman" w:cs="Times New Roman"/>
          <w:sz w:val="28"/>
          <w:lang w:val="en-US"/>
        </w:rPr>
        <w:t>62.</w:t>
      </w:r>
      <w:r w:rsidRPr="00CA10AF">
        <w:rPr>
          <w:rFonts w:ascii="Times New Roman" w:hAnsi="Times New Roman" w:cs="Times New Roman"/>
          <w:sz w:val="28"/>
          <w:lang w:val="en-US"/>
        </w:rPr>
        <w:t xml:space="preserve"> </w:t>
      </w:r>
    </w:p>
    <w:p w14:paraId="34C14BC2" w14:textId="4C9612E5" w:rsidR="0023389E" w:rsidRDefault="0023389E" w:rsidP="0023389E">
      <w:pPr>
        <w:spacing w:after="0" w:line="240" w:lineRule="auto"/>
        <w:ind w:firstLine="709"/>
        <w:jc w:val="both"/>
        <w:rPr>
          <w:rFonts w:ascii="Times New Roman" w:hAnsi="Times New Roman" w:cs="Times New Roman"/>
          <w:sz w:val="28"/>
          <w:lang w:val="en-US"/>
        </w:rPr>
      </w:pPr>
      <w:r w:rsidRPr="00CA10AF">
        <w:rPr>
          <w:rFonts w:ascii="Times New Roman" w:hAnsi="Times New Roman" w:cs="Times New Roman"/>
          <w:sz w:val="28"/>
          <w:lang w:val="en-US"/>
        </w:rPr>
        <w:t>1</w:t>
      </w:r>
      <w:r w:rsidR="00C846A2" w:rsidRPr="00225164">
        <w:rPr>
          <w:rFonts w:ascii="Times New Roman" w:hAnsi="Times New Roman" w:cs="Times New Roman"/>
          <w:sz w:val="28"/>
          <w:lang w:val="en-US"/>
        </w:rPr>
        <w:t>3</w:t>
      </w:r>
      <w:r w:rsidR="004E5236">
        <w:rPr>
          <w:rFonts w:ascii="Times New Roman" w:hAnsi="Times New Roman" w:cs="Times New Roman"/>
          <w:sz w:val="28"/>
          <w:lang w:val="en-US"/>
        </w:rPr>
        <w:t>6</w:t>
      </w:r>
      <w:r w:rsidRPr="00CA10AF">
        <w:rPr>
          <w:rFonts w:ascii="Times New Roman" w:hAnsi="Times New Roman" w:cs="Times New Roman"/>
          <w:sz w:val="28"/>
          <w:lang w:val="en-US"/>
        </w:rPr>
        <w:t xml:space="preserve"> </w:t>
      </w:r>
      <w:r w:rsidR="002E1037" w:rsidRPr="002E1037">
        <w:rPr>
          <w:rFonts w:ascii="Times New Roman" w:hAnsi="Times New Roman" w:cs="Times New Roman"/>
          <w:sz w:val="28"/>
          <w:lang w:val="en-US"/>
        </w:rPr>
        <w:t>Zhou Y., Ma S. Stochastic optimization methods for policy evaluation in reinforcement learning</w:t>
      </w:r>
      <w:r w:rsidR="008D1B23">
        <w:rPr>
          <w:rFonts w:ascii="Times New Roman" w:hAnsi="Times New Roman" w:cs="Times New Roman"/>
          <w:sz w:val="28"/>
          <w:lang w:val="en-US"/>
        </w:rPr>
        <w:t xml:space="preserve"> //</w:t>
      </w:r>
      <w:r w:rsidR="002E1037" w:rsidRPr="002E1037">
        <w:rPr>
          <w:rFonts w:ascii="Times New Roman" w:hAnsi="Times New Roman" w:cs="Times New Roman"/>
          <w:sz w:val="28"/>
          <w:lang w:val="en-US"/>
        </w:rPr>
        <w:t xml:space="preserve"> Foundations and Trends in Optimization</w:t>
      </w:r>
      <w:r w:rsidR="00855710">
        <w:rPr>
          <w:rFonts w:ascii="Times New Roman" w:hAnsi="Times New Roman" w:cs="Times New Roman"/>
          <w:sz w:val="28"/>
          <w:lang w:val="en-US"/>
        </w:rPr>
        <w:t>. – 2024. – Vol.</w:t>
      </w:r>
      <w:r w:rsidR="002E1037" w:rsidRPr="002E1037">
        <w:rPr>
          <w:rFonts w:ascii="Times New Roman" w:hAnsi="Times New Roman" w:cs="Times New Roman"/>
          <w:sz w:val="28"/>
          <w:lang w:val="en-US"/>
        </w:rPr>
        <w:t xml:space="preserve"> 6</w:t>
      </w:r>
      <w:r w:rsidR="00855710">
        <w:rPr>
          <w:rFonts w:ascii="Times New Roman" w:hAnsi="Times New Roman" w:cs="Times New Roman"/>
          <w:sz w:val="28"/>
          <w:lang w:val="en-US"/>
        </w:rPr>
        <w:t xml:space="preserve">, Issue </w:t>
      </w:r>
      <w:r w:rsidR="002E1037" w:rsidRPr="002E1037">
        <w:rPr>
          <w:rFonts w:ascii="Times New Roman" w:hAnsi="Times New Roman" w:cs="Times New Roman"/>
          <w:sz w:val="28"/>
          <w:lang w:val="en-US"/>
        </w:rPr>
        <w:t>3</w:t>
      </w:r>
      <w:r w:rsidR="00855710">
        <w:rPr>
          <w:rFonts w:ascii="Times New Roman" w:hAnsi="Times New Roman" w:cs="Times New Roman"/>
          <w:sz w:val="28"/>
          <w:lang w:val="en-US"/>
        </w:rPr>
        <w:t>. – P.</w:t>
      </w:r>
      <w:r w:rsidR="002E1037" w:rsidRPr="002E1037">
        <w:rPr>
          <w:rFonts w:ascii="Times New Roman" w:hAnsi="Times New Roman" w:cs="Times New Roman"/>
          <w:sz w:val="28"/>
          <w:lang w:val="en-US"/>
        </w:rPr>
        <w:t xml:space="preserve"> 145</w:t>
      </w:r>
      <w:r w:rsidR="002E1037" w:rsidRPr="00A62C73">
        <w:rPr>
          <w:rFonts w:ascii="Times New Roman" w:hAnsi="Times New Roman" w:cs="Times New Roman"/>
          <w:sz w:val="28"/>
          <w:lang w:val="en-US"/>
        </w:rPr>
        <w:t>-</w:t>
      </w:r>
      <w:r w:rsidR="002E1037" w:rsidRPr="002E1037">
        <w:rPr>
          <w:rFonts w:ascii="Times New Roman" w:hAnsi="Times New Roman" w:cs="Times New Roman"/>
          <w:sz w:val="28"/>
          <w:lang w:val="en-US"/>
        </w:rPr>
        <w:t>192.</w:t>
      </w:r>
      <w:r w:rsidRPr="00CA10AF">
        <w:rPr>
          <w:rFonts w:ascii="Times New Roman" w:hAnsi="Times New Roman" w:cs="Times New Roman"/>
          <w:sz w:val="28"/>
          <w:lang w:val="en-US"/>
        </w:rPr>
        <w:t xml:space="preserve"> </w:t>
      </w:r>
    </w:p>
    <w:p w14:paraId="1E2F323D" w14:textId="378F918F" w:rsidR="00587C2D" w:rsidRDefault="00587C2D" w:rsidP="00587C2D">
      <w:pPr>
        <w:spacing w:after="0" w:line="240" w:lineRule="auto"/>
        <w:ind w:firstLine="709"/>
        <w:jc w:val="both"/>
        <w:rPr>
          <w:rFonts w:ascii="Times New Roman" w:hAnsi="Times New Roman" w:cs="Times New Roman"/>
          <w:sz w:val="28"/>
          <w:lang w:val="en-US"/>
        </w:rPr>
      </w:pPr>
      <w:r w:rsidRPr="00CA10AF">
        <w:rPr>
          <w:rFonts w:ascii="Times New Roman" w:hAnsi="Times New Roman" w:cs="Times New Roman"/>
          <w:sz w:val="28"/>
          <w:lang w:val="en-US"/>
        </w:rPr>
        <w:t>1</w:t>
      </w:r>
      <w:r w:rsidR="009141CB" w:rsidRPr="009141CB">
        <w:rPr>
          <w:rFonts w:ascii="Times New Roman" w:hAnsi="Times New Roman" w:cs="Times New Roman"/>
          <w:sz w:val="28"/>
          <w:lang w:val="en-US"/>
        </w:rPr>
        <w:t>3</w:t>
      </w:r>
      <w:r w:rsidR="004E5236">
        <w:rPr>
          <w:rFonts w:ascii="Times New Roman" w:hAnsi="Times New Roman" w:cs="Times New Roman"/>
          <w:sz w:val="28"/>
          <w:lang w:val="en-US"/>
        </w:rPr>
        <w:t>7</w:t>
      </w:r>
      <w:r w:rsidRPr="00CA10AF">
        <w:rPr>
          <w:rFonts w:ascii="Times New Roman" w:hAnsi="Times New Roman" w:cs="Times New Roman"/>
          <w:sz w:val="28"/>
          <w:lang w:val="en-US"/>
        </w:rPr>
        <w:t xml:space="preserve"> </w:t>
      </w:r>
      <w:r w:rsidR="00855710">
        <w:rPr>
          <w:rFonts w:ascii="Times New Roman" w:hAnsi="Times New Roman" w:cs="Times New Roman"/>
          <w:sz w:val="28"/>
          <w:lang w:val="en-US"/>
        </w:rPr>
        <w:t>Xiong</w:t>
      </w:r>
      <w:r w:rsidR="00A62C73" w:rsidRPr="00A62C73">
        <w:rPr>
          <w:rFonts w:ascii="Times New Roman" w:hAnsi="Times New Roman" w:cs="Times New Roman"/>
          <w:sz w:val="28"/>
          <w:lang w:val="en-US"/>
        </w:rPr>
        <w:t xml:space="preserve"> H., Shi S., Ren D.</w:t>
      </w:r>
      <w:r w:rsidR="00855710">
        <w:rPr>
          <w:rFonts w:ascii="Times New Roman" w:hAnsi="Times New Roman" w:cs="Times New Roman"/>
          <w:sz w:val="28"/>
          <w:lang w:val="en-US"/>
        </w:rPr>
        <w:t xml:space="preserve"> et al.</w:t>
      </w:r>
      <w:r w:rsidR="00A62C73" w:rsidRPr="00A62C73">
        <w:rPr>
          <w:rFonts w:ascii="Times New Roman" w:hAnsi="Times New Roman" w:cs="Times New Roman"/>
          <w:sz w:val="28"/>
          <w:lang w:val="en-US"/>
        </w:rPr>
        <w:t xml:space="preserve"> A survey of job shop scheduling problem: The types and models</w:t>
      </w:r>
      <w:r w:rsidR="008D1B23">
        <w:rPr>
          <w:rFonts w:ascii="Times New Roman" w:hAnsi="Times New Roman" w:cs="Times New Roman"/>
          <w:sz w:val="28"/>
          <w:lang w:val="en-US"/>
        </w:rPr>
        <w:t xml:space="preserve"> //</w:t>
      </w:r>
      <w:r w:rsidR="00A62C73" w:rsidRPr="00A62C73">
        <w:rPr>
          <w:rFonts w:ascii="Times New Roman" w:hAnsi="Times New Roman" w:cs="Times New Roman"/>
          <w:sz w:val="28"/>
          <w:lang w:val="en-US"/>
        </w:rPr>
        <w:t xml:space="preserve"> Computers &amp; Operations Research</w:t>
      </w:r>
      <w:r w:rsidR="00855710">
        <w:rPr>
          <w:rFonts w:ascii="Times New Roman" w:hAnsi="Times New Roman" w:cs="Times New Roman"/>
          <w:sz w:val="28"/>
          <w:lang w:val="en-US"/>
        </w:rPr>
        <w:t>. – 2022. – Vol.</w:t>
      </w:r>
      <w:r w:rsidR="00A62C73" w:rsidRPr="00A62C73">
        <w:rPr>
          <w:rFonts w:ascii="Times New Roman" w:hAnsi="Times New Roman" w:cs="Times New Roman"/>
          <w:sz w:val="28"/>
          <w:lang w:val="en-US"/>
        </w:rPr>
        <w:t xml:space="preserve"> 142</w:t>
      </w:r>
      <w:r w:rsidR="00855710">
        <w:rPr>
          <w:rFonts w:ascii="Times New Roman" w:hAnsi="Times New Roman" w:cs="Times New Roman"/>
          <w:sz w:val="28"/>
          <w:lang w:val="en-US"/>
        </w:rPr>
        <w:t>. – P. </w:t>
      </w:r>
      <w:r w:rsidR="00A62C73" w:rsidRPr="00A62C73">
        <w:rPr>
          <w:rFonts w:ascii="Times New Roman" w:hAnsi="Times New Roman" w:cs="Times New Roman"/>
          <w:sz w:val="28"/>
          <w:lang w:val="en-US"/>
        </w:rPr>
        <w:t>105731.</w:t>
      </w:r>
      <w:r>
        <w:rPr>
          <w:rFonts w:ascii="Times New Roman" w:hAnsi="Times New Roman" w:cs="Times New Roman"/>
          <w:sz w:val="28"/>
          <w:lang w:val="en-US"/>
        </w:rPr>
        <w:t xml:space="preserve"> </w:t>
      </w:r>
    </w:p>
    <w:p w14:paraId="13A71B1D" w14:textId="4A9E473F" w:rsidR="00587C2D" w:rsidRPr="0080318A"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38</w:t>
      </w:r>
      <w:r w:rsidR="00587C2D" w:rsidRPr="00E3074E">
        <w:rPr>
          <w:rFonts w:ascii="Times New Roman" w:hAnsi="Times New Roman" w:cs="Times New Roman"/>
          <w:sz w:val="28"/>
          <w:lang w:val="en-US"/>
        </w:rPr>
        <w:t xml:space="preserve"> </w:t>
      </w:r>
      <w:r w:rsidR="005D7C19" w:rsidRPr="005D7C19">
        <w:rPr>
          <w:rFonts w:ascii="Times New Roman" w:hAnsi="Times New Roman" w:cs="Times New Roman"/>
          <w:sz w:val="28"/>
          <w:lang w:val="en-US"/>
        </w:rPr>
        <w:t>Xu M., Mei Y., Zhang F. et al. Learn to optimise for job shop scheduling: A survey with comparison between genetic programming and reinforcement learning. Artificial Intelligence Review</w:t>
      </w:r>
      <w:r w:rsidR="00855710">
        <w:rPr>
          <w:rFonts w:ascii="Times New Roman" w:hAnsi="Times New Roman" w:cs="Times New Roman"/>
          <w:sz w:val="28"/>
          <w:lang w:val="en-US"/>
        </w:rPr>
        <w:t>. – 2025. – Vol.</w:t>
      </w:r>
      <w:r w:rsidR="005D7C19" w:rsidRPr="005D7C19">
        <w:rPr>
          <w:rFonts w:ascii="Times New Roman" w:hAnsi="Times New Roman" w:cs="Times New Roman"/>
          <w:sz w:val="28"/>
          <w:lang w:val="en-US"/>
        </w:rPr>
        <w:t xml:space="preserve"> 58.</w:t>
      </w:r>
      <w:r w:rsidR="00587C2D">
        <w:rPr>
          <w:rFonts w:ascii="Times New Roman" w:hAnsi="Times New Roman" w:cs="Times New Roman"/>
          <w:sz w:val="28"/>
          <w:lang w:val="en-US"/>
        </w:rPr>
        <w:t xml:space="preserve"> </w:t>
      </w:r>
      <w:r w:rsidR="00855710">
        <w:rPr>
          <w:rFonts w:ascii="Times New Roman" w:hAnsi="Times New Roman" w:cs="Times New Roman"/>
          <w:sz w:val="28"/>
          <w:lang w:val="en-US"/>
        </w:rPr>
        <w:t>– P. 160.</w:t>
      </w:r>
    </w:p>
    <w:p w14:paraId="0CC7EFEB" w14:textId="57B2E78F" w:rsidR="00587C2D" w:rsidRPr="00914EE0"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39</w:t>
      </w:r>
      <w:r w:rsidR="00587C2D">
        <w:rPr>
          <w:rFonts w:ascii="Times New Roman" w:hAnsi="Times New Roman" w:cs="Times New Roman"/>
          <w:sz w:val="28"/>
          <w:lang w:val="en-US"/>
        </w:rPr>
        <w:t xml:space="preserve"> </w:t>
      </w:r>
      <w:r w:rsidR="001958A2" w:rsidRPr="001958A2">
        <w:rPr>
          <w:rFonts w:ascii="Times New Roman" w:hAnsi="Times New Roman" w:cs="Times New Roman"/>
          <w:sz w:val="28"/>
          <w:lang w:val="en-US"/>
        </w:rPr>
        <w:t>Viana M., Morandin Junior O., Contreras R. Transgenic genetic algorithm to minimize the makespan in the job shop scheduling problem</w:t>
      </w:r>
      <w:r w:rsidR="005841B3">
        <w:rPr>
          <w:rFonts w:ascii="Times New Roman" w:hAnsi="Times New Roman" w:cs="Times New Roman"/>
          <w:sz w:val="28"/>
          <w:lang w:val="en-US"/>
        </w:rPr>
        <w:t xml:space="preserve"> //</w:t>
      </w:r>
      <w:r w:rsidR="001958A2" w:rsidRPr="001958A2">
        <w:rPr>
          <w:rFonts w:ascii="Times New Roman" w:hAnsi="Times New Roman" w:cs="Times New Roman"/>
          <w:sz w:val="28"/>
          <w:lang w:val="en-US"/>
        </w:rPr>
        <w:t xml:space="preserve"> Proceed</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of the 12th </w:t>
      </w:r>
      <w:r w:rsidR="00F227DC" w:rsidRPr="001958A2">
        <w:rPr>
          <w:rFonts w:ascii="Times New Roman" w:hAnsi="Times New Roman" w:cs="Times New Roman"/>
          <w:sz w:val="28"/>
          <w:lang w:val="en-US"/>
        </w:rPr>
        <w:t>internat</w:t>
      </w:r>
      <w:r w:rsidR="00F227DC">
        <w:rPr>
          <w:rFonts w:ascii="Times New Roman" w:hAnsi="Times New Roman" w:cs="Times New Roman"/>
          <w:sz w:val="28"/>
          <w:lang w:val="en-US"/>
        </w:rPr>
        <w:t>.</w:t>
      </w:r>
      <w:r w:rsidR="00F227DC" w:rsidRPr="001958A2">
        <w:rPr>
          <w:rFonts w:ascii="Times New Roman" w:hAnsi="Times New Roman" w:cs="Times New Roman"/>
          <w:sz w:val="28"/>
          <w:lang w:val="en-US"/>
        </w:rPr>
        <w:t xml:space="preserve"> conf</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on Agents and Artificial Intelligence</w:t>
      </w:r>
      <w:r w:rsidR="00F227DC">
        <w:rPr>
          <w:rFonts w:ascii="Times New Roman" w:hAnsi="Times New Roman" w:cs="Times New Roman"/>
          <w:sz w:val="28"/>
          <w:lang w:val="en-US"/>
        </w:rPr>
        <w:t xml:space="preserve">. – </w:t>
      </w:r>
      <w:r w:rsidR="00F227DC" w:rsidRPr="00F227DC">
        <w:rPr>
          <w:rFonts w:ascii="Times New Roman" w:hAnsi="Times New Roman" w:cs="Times New Roman"/>
          <w:sz w:val="28"/>
          <w:lang w:val="en-US"/>
        </w:rPr>
        <w:t>Valletta</w:t>
      </w:r>
      <w:r w:rsidR="00F227DC">
        <w:rPr>
          <w:rFonts w:ascii="Times New Roman" w:hAnsi="Times New Roman" w:cs="Times New Roman"/>
          <w:sz w:val="28"/>
          <w:lang w:val="en-US"/>
        </w:rPr>
        <w:t xml:space="preserve">, 2020. – </w:t>
      </w:r>
      <w:r w:rsidR="001958A2" w:rsidRPr="001958A2">
        <w:rPr>
          <w:rFonts w:ascii="Times New Roman" w:hAnsi="Times New Roman" w:cs="Times New Roman"/>
          <w:sz w:val="28"/>
          <w:lang w:val="en-US"/>
        </w:rPr>
        <w:t>Vol. 2</w:t>
      </w:r>
      <w:r w:rsidR="00F227DC">
        <w:rPr>
          <w:rFonts w:ascii="Times New Roman" w:hAnsi="Times New Roman" w:cs="Times New Roman"/>
          <w:sz w:val="28"/>
          <w:lang w:val="en-US"/>
        </w:rPr>
        <w:t>. – P. </w:t>
      </w:r>
      <w:r w:rsidR="001958A2" w:rsidRPr="001958A2">
        <w:rPr>
          <w:rFonts w:ascii="Times New Roman" w:hAnsi="Times New Roman" w:cs="Times New Roman"/>
          <w:sz w:val="28"/>
          <w:lang w:val="en-US"/>
        </w:rPr>
        <w:t>463-474.</w:t>
      </w:r>
      <w:r w:rsidR="00587C2D">
        <w:rPr>
          <w:rFonts w:ascii="Times New Roman" w:hAnsi="Times New Roman" w:cs="Times New Roman"/>
          <w:sz w:val="28"/>
          <w:lang w:val="en-US"/>
        </w:rPr>
        <w:t xml:space="preserve"> </w:t>
      </w:r>
    </w:p>
    <w:p w14:paraId="6D4BCFAD" w14:textId="723768A5"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14</w:t>
      </w:r>
      <w:r w:rsidR="004E5236">
        <w:rPr>
          <w:rFonts w:ascii="Times New Roman" w:hAnsi="Times New Roman" w:cs="Times New Roman"/>
          <w:sz w:val="28"/>
          <w:lang w:val="en-US"/>
        </w:rPr>
        <w:t>0</w:t>
      </w:r>
      <w:r w:rsidR="00587C2D">
        <w:rPr>
          <w:rFonts w:ascii="Times New Roman" w:hAnsi="Times New Roman" w:cs="Times New Roman"/>
          <w:sz w:val="28"/>
          <w:lang w:val="en-US"/>
        </w:rPr>
        <w:t xml:space="preserve"> </w:t>
      </w:r>
      <w:r w:rsidR="001958A2" w:rsidRPr="001958A2">
        <w:rPr>
          <w:rFonts w:ascii="Times New Roman" w:hAnsi="Times New Roman" w:cs="Times New Roman"/>
          <w:sz w:val="28"/>
          <w:lang w:val="en-US"/>
        </w:rPr>
        <w:t>Arisha A., Young P., El Baradie M. Job shop scheduling problem: An overview</w:t>
      </w:r>
      <w:r w:rsidR="005841B3">
        <w:rPr>
          <w:rFonts w:ascii="Times New Roman" w:hAnsi="Times New Roman" w:cs="Times New Roman"/>
          <w:sz w:val="28"/>
          <w:lang w:val="en-US"/>
        </w:rPr>
        <w:t xml:space="preserve"> //</w:t>
      </w:r>
      <w:r w:rsidR="001958A2" w:rsidRPr="001958A2">
        <w:rPr>
          <w:rFonts w:ascii="Times New Roman" w:hAnsi="Times New Roman" w:cs="Times New Roman"/>
          <w:sz w:val="28"/>
          <w:lang w:val="en-US"/>
        </w:rPr>
        <w:t xml:space="preserve"> Proceed</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of the </w:t>
      </w:r>
      <w:r w:rsidR="00F227DC" w:rsidRPr="001958A2">
        <w:rPr>
          <w:rFonts w:ascii="Times New Roman" w:hAnsi="Times New Roman" w:cs="Times New Roman"/>
          <w:sz w:val="28"/>
          <w:lang w:val="en-US"/>
        </w:rPr>
        <w:t>internat</w:t>
      </w:r>
      <w:r w:rsidR="00F227DC">
        <w:rPr>
          <w:rFonts w:ascii="Times New Roman" w:hAnsi="Times New Roman" w:cs="Times New Roman"/>
          <w:sz w:val="28"/>
          <w:lang w:val="en-US"/>
        </w:rPr>
        <w:t>.</w:t>
      </w:r>
      <w:r w:rsidR="00F227DC" w:rsidRPr="001958A2">
        <w:rPr>
          <w:rFonts w:ascii="Times New Roman" w:hAnsi="Times New Roman" w:cs="Times New Roman"/>
          <w:sz w:val="28"/>
          <w:lang w:val="en-US"/>
        </w:rPr>
        <w:t xml:space="preserve"> conf</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on Flexible Automation and Intelligent Manufacturing (FAIM 2001)</w:t>
      </w:r>
      <w:r w:rsidR="00F227DC">
        <w:rPr>
          <w:rFonts w:ascii="Times New Roman" w:hAnsi="Times New Roman" w:cs="Times New Roman"/>
          <w:sz w:val="28"/>
          <w:lang w:val="en-US"/>
        </w:rPr>
        <w:t xml:space="preserve">. – </w:t>
      </w:r>
      <w:r w:rsidR="00F227DC" w:rsidRPr="00F227DC">
        <w:rPr>
          <w:rFonts w:ascii="Times New Roman" w:hAnsi="Times New Roman" w:cs="Times New Roman"/>
          <w:sz w:val="28"/>
          <w:lang w:val="en-US"/>
        </w:rPr>
        <w:t>Dublin</w:t>
      </w:r>
      <w:r w:rsidR="00F227DC">
        <w:rPr>
          <w:rFonts w:ascii="Times New Roman" w:hAnsi="Times New Roman" w:cs="Times New Roman"/>
          <w:sz w:val="28"/>
          <w:lang w:val="en-US"/>
        </w:rPr>
        <w:t>, 2001. – P.</w:t>
      </w:r>
      <w:r w:rsidR="001958A2" w:rsidRPr="001958A2">
        <w:rPr>
          <w:rFonts w:ascii="Times New Roman" w:hAnsi="Times New Roman" w:cs="Times New Roman"/>
          <w:sz w:val="28"/>
          <w:lang w:val="en-US"/>
        </w:rPr>
        <w:t xml:space="preserve"> 682-693.</w:t>
      </w:r>
    </w:p>
    <w:p w14:paraId="106B20BA" w14:textId="2330BEE3"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14</w:t>
      </w:r>
      <w:r w:rsidR="004E5236">
        <w:rPr>
          <w:rFonts w:ascii="Times New Roman" w:hAnsi="Times New Roman" w:cs="Times New Roman"/>
          <w:sz w:val="28"/>
          <w:lang w:val="en-US"/>
        </w:rPr>
        <w:t>1</w:t>
      </w:r>
      <w:r w:rsidR="00587C2D">
        <w:rPr>
          <w:rFonts w:ascii="Times New Roman" w:hAnsi="Times New Roman" w:cs="Times New Roman"/>
          <w:sz w:val="28"/>
          <w:lang w:val="en-US"/>
        </w:rPr>
        <w:t xml:space="preserve"> </w:t>
      </w:r>
      <w:r w:rsidR="001958A2" w:rsidRPr="001958A2">
        <w:rPr>
          <w:rFonts w:ascii="Times New Roman" w:hAnsi="Times New Roman" w:cs="Times New Roman"/>
          <w:sz w:val="28"/>
          <w:lang w:val="en-US"/>
        </w:rPr>
        <w:t>Breit M., Weiß M., Obermaisser R.</w:t>
      </w:r>
      <w:r w:rsidR="00F227DC">
        <w:rPr>
          <w:rFonts w:ascii="Times New Roman" w:hAnsi="Times New Roman" w:cs="Times New Roman"/>
          <w:sz w:val="28"/>
          <w:lang w:val="en-US"/>
        </w:rPr>
        <w:t xml:space="preserve"> et al.</w:t>
      </w:r>
      <w:r w:rsidR="001958A2" w:rsidRPr="001958A2">
        <w:rPr>
          <w:rFonts w:ascii="Times New Roman" w:hAnsi="Times New Roman" w:cs="Times New Roman"/>
          <w:sz w:val="28"/>
          <w:lang w:val="en-US"/>
        </w:rPr>
        <w:t xml:space="preserve"> Modeling and analysis of configurable job-shop scheduling problems</w:t>
      </w:r>
      <w:r w:rsidR="005841B3">
        <w:rPr>
          <w:rFonts w:ascii="Times New Roman" w:hAnsi="Times New Roman" w:cs="Times New Roman"/>
          <w:sz w:val="28"/>
          <w:lang w:val="en-US"/>
        </w:rPr>
        <w:t xml:space="preserve"> //</w:t>
      </w:r>
      <w:r w:rsidR="001958A2" w:rsidRPr="001958A2">
        <w:rPr>
          <w:rFonts w:ascii="Times New Roman" w:hAnsi="Times New Roman" w:cs="Times New Roman"/>
          <w:sz w:val="28"/>
          <w:lang w:val="en-US"/>
        </w:rPr>
        <w:t xml:space="preserve"> Proceed</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of the 19th </w:t>
      </w:r>
      <w:r w:rsidR="00F227DC" w:rsidRPr="001958A2">
        <w:rPr>
          <w:rFonts w:ascii="Times New Roman" w:hAnsi="Times New Roman" w:cs="Times New Roman"/>
          <w:sz w:val="28"/>
          <w:lang w:val="en-US"/>
        </w:rPr>
        <w:t>internat</w:t>
      </w:r>
      <w:r w:rsidR="00F227DC">
        <w:rPr>
          <w:rFonts w:ascii="Times New Roman" w:hAnsi="Times New Roman" w:cs="Times New Roman"/>
          <w:sz w:val="28"/>
          <w:lang w:val="en-US"/>
        </w:rPr>
        <w:t>.</w:t>
      </w:r>
      <w:r w:rsidR="001958A2" w:rsidRPr="001958A2">
        <w:rPr>
          <w:rFonts w:ascii="Times New Roman" w:hAnsi="Times New Roman" w:cs="Times New Roman"/>
          <w:sz w:val="28"/>
          <w:lang w:val="en-US"/>
        </w:rPr>
        <w:t xml:space="preserve"> Working </w:t>
      </w:r>
      <w:r w:rsidR="00F227DC" w:rsidRPr="001958A2">
        <w:rPr>
          <w:rFonts w:ascii="Times New Roman" w:hAnsi="Times New Roman" w:cs="Times New Roman"/>
          <w:sz w:val="28"/>
          <w:lang w:val="en-US"/>
        </w:rPr>
        <w:t>conf</w:t>
      </w:r>
      <w:r w:rsidR="00F227DC">
        <w:rPr>
          <w:rFonts w:ascii="Times New Roman" w:hAnsi="Times New Roman" w:cs="Times New Roman"/>
          <w:sz w:val="28"/>
          <w:lang w:val="en-US"/>
        </w:rPr>
        <w:t>.</w:t>
      </w:r>
      <w:r w:rsidR="00F227DC" w:rsidRPr="001958A2">
        <w:rPr>
          <w:rFonts w:ascii="Times New Roman" w:hAnsi="Times New Roman" w:cs="Times New Roman"/>
          <w:sz w:val="28"/>
          <w:lang w:val="en-US"/>
        </w:rPr>
        <w:t xml:space="preserve"> </w:t>
      </w:r>
      <w:r w:rsidR="001958A2" w:rsidRPr="001958A2">
        <w:rPr>
          <w:rFonts w:ascii="Times New Roman" w:hAnsi="Times New Roman" w:cs="Times New Roman"/>
          <w:sz w:val="28"/>
          <w:lang w:val="en-US"/>
        </w:rPr>
        <w:t>on Variability Modelling of Software-Intensive Systems (VaMoS ’25)</w:t>
      </w:r>
      <w:r w:rsidR="00F227DC">
        <w:rPr>
          <w:rFonts w:ascii="Times New Roman" w:hAnsi="Times New Roman" w:cs="Times New Roman"/>
          <w:sz w:val="28"/>
          <w:lang w:val="en-US"/>
        </w:rPr>
        <w:t>. – NY., 2025. – P.</w:t>
      </w:r>
      <w:r w:rsidR="001958A2" w:rsidRPr="001958A2">
        <w:rPr>
          <w:rFonts w:ascii="Times New Roman" w:hAnsi="Times New Roman" w:cs="Times New Roman"/>
          <w:sz w:val="28"/>
          <w:lang w:val="en-US"/>
        </w:rPr>
        <w:t xml:space="preserve"> 77-85. </w:t>
      </w:r>
    </w:p>
    <w:p w14:paraId="78D3433A" w14:textId="2868AF3D"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14</w:t>
      </w:r>
      <w:r w:rsidR="004E5236">
        <w:rPr>
          <w:rFonts w:ascii="Times New Roman" w:hAnsi="Times New Roman" w:cs="Times New Roman"/>
          <w:sz w:val="28"/>
          <w:lang w:val="en-US"/>
        </w:rPr>
        <w:t>2</w:t>
      </w:r>
      <w:r w:rsidR="00587C2D">
        <w:rPr>
          <w:rFonts w:ascii="Times New Roman" w:hAnsi="Times New Roman" w:cs="Times New Roman"/>
          <w:sz w:val="28"/>
          <w:lang w:val="en-US"/>
        </w:rPr>
        <w:t xml:space="preserve"> </w:t>
      </w:r>
      <w:r w:rsidR="001958A2" w:rsidRPr="001958A2">
        <w:rPr>
          <w:rFonts w:ascii="Times New Roman" w:hAnsi="Times New Roman" w:cs="Times New Roman"/>
          <w:sz w:val="28"/>
          <w:lang w:val="en-US"/>
        </w:rPr>
        <w:t>Zupan H., Herakovič N., Žerovnik J.</w:t>
      </w:r>
      <w:r w:rsidR="00F227DC">
        <w:rPr>
          <w:rFonts w:ascii="Times New Roman" w:hAnsi="Times New Roman" w:cs="Times New Roman"/>
          <w:sz w:val="28"/>
          <w:lang w:val="en-US"/>
        </w:rPr>
        <w:t xml:space="preserve"> </w:t>
      </w:r>
      <w:r w:rsidR="001958A2" w:rsidRPr="001958A2">
        <w:rPr>
          <w:rFonts w:ascii="Times New Roman" w:hAnsi="Times New Roman" w:cs="Times New Roman"/>
          <w:sz w:val="28"/>
          <w:lang w:val="en-US"/>
        </w:rPr>
        <w:t>A robust heuristics for the online job shop scheduling problem</w:t>
      </w:r>
      <w:r w:rsidR="005841B3">
        <w:rPr>
          <w:rFonts w:ascii="Times New Roman" w:hAnsi="Times New Roman" w:cs="Times New Roman"/>
          <w:sz w:val="28"/>
          <w:lang w:val="en-US"/>
        </w:rPr>
        <w:t xml:space="preserve"> //</w:t>
      </w:r>
      <w:r w:rsidR="001958A2" w:rsidRPr="001958A2">
        <w:rPr>
          <w:rFonts w:ascii="Times New Roman" w:hAnsi="Times New Roman" w:cs="Times New Roman"/>
          <w:sz w:val="28"/>
          <w:lang w:val="en-US"/>
        </w:rPr>
        <w:t xml:space="preserve"> Algorithms</w:t>
      </w:r>
      <w:r w:rsidR="00F227DC">
        <w:rPr>
          <w:rFonts w:ascii="Times New Roman" w:hAnsi="Times New Roman" w:cs="Times New Roman"/>
          <w:sz w:val="28"/>
          <w:lang w:val="en-US"/>
        </w:rPr>
        <w:t>. – 2024. – Vol.</w:t>
      </w:r>
      <w:r w:rsidR="001958A2" w:rsidRPr="001958A2">
        <w:rPr>
          <w:rFonts w:ascii="Times New Roman" w:hAnsi="Times New Roman" w:cs="Times New Roman"/>
          <w:sz w:val="28"/>
          <w:lang w:val="en-US"/>
        </w:rPr>
        <w:t xml:space="preserve"> 17</w:t>
      </w:r>
      <w:r w:rsidR="00F227DC">
        <w:rPr>
          <w:rFonts w:ascii="Times New Roman" w:hAnsi="Times New Roman" w:cs="Times New Roman"/>
          <w:sz w:val="28"/>
          <w:lang w:val="en-US"/>
        </w:rPr>
        <w:t xml:space="preserve">, Issue </w:t>
      </w:r>
      <w:r w:rsidR="001958A2" w:rsidRPr="001958A2">
        <w:rPr>
          <w:rFonts w:ascii="Times New Roman" w:hAnsi="Times New Roman" w:cs="Times New Roman"/>
          <w:sz w:val="28"/>
          <w:lang w:val="en-US"/>
        </w:rPr>
        <w:t>12</w:t>
      </w:r>
      <w:r w:rsidR="00F227DC">
        <w:rPr>
          <w:rFonts w:ascii="Times New Roman" w:hAnsi="Times New Roman" w:cs="Times New Roman"/>
          <w:sz w:val="28"/>
          <w:lang w:val="en-US"/>
        </w:rPr>
        <w:t>. – P.</w:t>
      </w:r>
      <w:r w:rsidR="001958A2" w:rsidRPr="001958A2">
        <w:rPr>
          <w:rFonts w:ascii="Times New Roman" w:hAnsi="Times New Roman" w:cs="Times New Roman"/>
          <w:sz w:val="28"/>
          <w:lang w:val="en-US"/>
        </w:rPr>
        <w:t xml:space="preserve"> 568.</w:t>
      </w:r>
      <w:r w:rsidR="00587C2D" w:rsidRPr="00144005">
        <w:rPr>
          <w:rFonts w:ascii="Times New Roman" w:hAnsi="Times New Roman" w:cs="Times New Roman"/>
          <w:sz w:val="28"/>
          <w:lang w:val="en-US"/>
        </w:rPr>
        <w:t xml:space="preserve"> </w:t>
      </w:r>
    </w:p>
    <w:p w14:paraId="7DB4D5D3" w14:textId="24D26A7A"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143 </w:t>
      </w:r>
      <w:r w:rsidR="00A41454" w:rsidRPr="00A41454">
        <w:rPr>
          <w:rFonts w:ascii="Times New Roman" w:hAnsi="Times New Roman" w:cs="Times New Roman"/>
          <w:sz w:val="28"/>
          <w:lang w:val="en-US"/>
        </w:rPr>
        <w:t>Raja</w:t>
      </w:r>
      <w:r w:rsidR="000118B0" w:rsidRPr="000118B0">
        <w:rPr>
          <w:rFonts w:ascii="Times New Roman" w:hAnsi="Times New Roman" w:cs="Times New Roman"/>
          <w:sz w:val="28"/>
          <w:lang w:val="en-US"/>
        </w:rPr>
        <w:t xml:space="preserve"> L., Hamid S., Warsi S.S.</w:t>
      </w:r>
      <w:r w:rsidR="00F227DC">
        <w:rPr>
          <w:rFonts w:ascii="Times New Roman" w:hAnsi="Times New Roman" w:cs="Times New Roman"/>
          <w:sz w:val="28"/>
          <w:lang w:val="en-US"/>
        </w:rPr>
        <w:t xml:space="preserve"> et al. </w:t>
      </w:r>
      <w:r w:rsidR="000118B0" w:rsidRPr="000118B0">
        <w:rPr>
          <w:rFonts w:ascii="Times New Roman" w:hAnsi="Times New Roman" w:cs="Times New Roman"/>
          <w:sz w:val="28"/>
          <w:lang w:val="en-US"/>
        </w:rPr>
        <w:t>Critical analysis of job shop scheduling in context of Industry 4.0</w:t>
      </w:r>
      <w:r w:rsidR="005841B3">
        <w:rPr>
          <w:rFonts w:ascii="Times New Roman" w:hAnsi="Times New Roman" w:cs="Times New Roman"/>
          <w:sz w:val="28"/>
          <w:lang w:val="en-US"/>
        </w:rPr>
        <w:t xml:space="preserve"> //</w:t>
      </w:r>
      <w:r w:rsidR="000118B0" w:rsidRPr="000118B0">
        <w:rPr>
          <w:rFonts w:ascii="Times New Roman" w:hAnsi="Times New Roman" w:cs="Times New Roman"/>
          <w:sz w:val="28"/>
          <w:lang w:val="en-US"/>
        </w:rPr>
        <w:t xml:space="preserve"> Sustainability</w:t>
      </w:r>
      <w:r w:rsidR="00F227DC">
        <w:rPr>
          <w:rFonts w:ascii="Times New Roman" w:hAnsi="Times New Roman" w:cs="Times New Roman"/>
          <w:sz w:val="28"/>
          <w:lang w:val="en-US"/>
        </w:rPr>
        <w:t>. – 2021. – Vol.</w:t>
      </w:r>
      <w:r w:rsidR="000118B0" w:rsidRPr="000118B0">
        <w:rPr>
          <w:rFonts w:ascii="Times New Roman" w:hAnsi="Times New Roman" w:cs="Times New Roman"/>
          <w:sz w:val="28"/>
          <w:lang w:val="en-US"/>
        </w:rPr>
        <w:t xml:space="preserve"> 13</w:t>
      </w:r>
      <w:r w:rsidR="00F227DC">
        <w:rPr>
          <w:rFonts w:ascii="Times New Roman" w:hAnsi="Times New Roman" w:cs="Times New Roman"/>
          <w:sz w:val="28"/>
          <w:lang w:val="en-US"/>
        </w:rPr>
        <w:t xml:space="preserve">, Issue </w:t>
      </w:r>
      <w:r w:rsidR="000118B0" w:rsidRPr="000118B0">
        <w:rPr>
          <w:rFonts w:ascii="Times New Roman" w:hAnsi="Times New Roman" w:cs="Times New Roman"/>
          <w:sz w:val="28"/>
          <w:lang w:val="en-US"/>
        </w:rPr>
        <w:t>14</w:t>
      </w:r>
      <w:r w:rsidR="00F227DC">
        <w:rPr>
          <w:rFonts w:ascii="Times New Roman" w:hAnsi="Times New Roman" w:cs="Times New Roman"/>
          <w:sz w:val="28"/>
          <w:lang w:val="en-US"/>
        </w:rPr>
        <w:t>. – P.</w:t>
      </w:r>
      <w:r w:rsidR="000118B0" w:rsidRPr="000118B0">
        <w:rPr>
          <w:rFonts w:ascii="Times New Roman" w:hAnsi="Times New Roman" w:cs="Times New Roman"/>
          <w:sz w:val="28"/>
          <w:lang w:val="en-US"/>
        </w:rPr>
        <w:t xml:space="preserve"> 7684.</w:t>
      </w:r>
      <w:r w:rsidR="00587C2D" w:rsidRPr="00241D6B">
        <w:rPr>
          <w:rFonts w:ascii="Times New Roman" w:hAnsi="Times New Roman" w:cs="Times New Roman"/>
          <w:sz w:val="28"/>
          <w:lang w:val="en-US"/>
        </w:rPr>
        <w:t xml:space="preserve"> </w:t>
      </w:r>
    </w:p>
    <w:p w14:paraId="1D7C0660" w14:textId="5AF01EB0"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144 </w:t>
      </w:r>
      <w:r w:rsidR="0019103A" w:rsidRPr="0019103A">
        <w:rPr>
          <w:rFonts w:ascii="Times New Roman" w:hAnsi="Times New Roman" w:cs="Times New Roman"/>
          <w:sz w:val="28"/>
          <w:lang w:val="en-US"/>
        </w:rPr>
        <w:t>Wang</w:t>
      </w:r>
      <w:r w:rsidR="00F227DC">
        <w:rPr>
          <w:rFonts w:ascii="Times New Roman" w:hAnsi="Times New Roman" w:cs="Times New Roman"/>
          <w:sz w:val="28"/>
          <w:lang w:val="en-US"/>
        </w:rPr>
        <w:t xml:space="preserve"> X., Wang </w:t>
      </w:r>
      <w:r w:rsidR="0019103A" w:rsidRPr="0019103A">
        <w:rPr>
          <w:rFonts w:ascii="Times New Roman" w:hAnsi="Times New Roman" w:cs="Times New Roman"/>
          <w:sz w:val="28"/>
          <w:lang w:val="en-US"/>
        </w:rPr>
        <w:t>B., Zhang X.</w:t>
      </w:r>
      <w:r w:rsidR="00F227DC">
        <w:rPr>
          <w:rFonts w:ascii="Times New Roman" w:hAnsi="Times New Roman" w:cs="Times New Roman"/>
          <w:sz w:val="28"/>
          <w:lang w:val="en-US"/>
        </w:rPr>
        <w:t xml:space="preserve"> et al.</w:t>
      </w:r>
      <w:r w:rsidR="0019103A" w:rsidRPr="0019103A">
        <w:rPr>
          <w:rFonts w:ascii="Times New Roman" w:hAnsi="Times New Roman" w:cs="Times New Roman"/>
          <w:sz w:val="28"/>
          <w:lang w:val="en-US"/>
        </w:rPr>
        <w:t xml:space="preserve"> Two-objective robust job-shop scheduling with two problem-s</w:t>
      </w:r>
      <w:r w:rsidR="005841B3">
        <w:rPr>
          <w:rFonts w:ascii="Times New Roman" w:hAnsi="Times New Roman" w:cs="Times New Roman"/>
          <w:sz w:val="28"/>
          <w:lang w:val="en-US"/>
        </w:rPr>
        <w:t xml:space="preserve">pecific neighborhood structures // </w:t>
      </w:r>
      <w:r w:rsidR="0019103A" w:rsidRPr="0019103A">
        <w:rPr>
          <w:rFonts w:ascii="Times New Roman" w:hAnsi="Times New Roman" w:cs="Times New Roman"/>
          <w:sz w:val="28"/>
          <w:lang w:val="en-US"/>
        </w:rPr>
        <w:t>Swarm and Evolutionary Computation</w:t>
      </w:r>
      <w:r w:rsidR="00F227DC">
        <w:rPr>
          <w:rFonts w:ascii="Times New Roman" w:hAnsi="Times New Roman" w:cs="Times New Roman"/>
          <w:sz w:val="28"/>
          <w:lang w:val="en-US"/>
        </w:rPr>
        <w:t>. – 2021. – Vol.</w:t>
      </w:r>
      <w:r w:rsidR="0019103A" w:rsidRPr="0019103A">
        <w:rPr>
          <w:rFonts w:ascii="Times New Roman" w:hAnsi="Times New Roman" w:cs="Times New Roman"/>
          <w:sz w:val="28"/>
          <w:lang w:val="en-US"/>
        </w:rPr>
        <w:t xml:space="preserve"> 61</w:t>
      </w:r>
      <w:r w:rsidR="00F227DC">
        <w:rPr>
          <w:rFonts w:ascii="Times New Roman" w:hAnsi="Times New Roman" w:cs="Times New Roman"/>
          <w:sz w:val="28"/>
          <w:lang w:val="en-US"/>
        </w:rPr>
        <w:t>. – P.</w:t>
      </w:r>
      <w:r w:rsidR="0019103A" w:rsidRPr="0019103A">
        <w:rPr>
          <w:rFonts w:ascii="Times New Roman" w:hAnsi="Times New Roman" w:cs="Times New Roman"/>
          <w:sz w:val="28"/>
          <w:lang w:val="en-US"/>
        </w:rPr>
        <w:t xml:space="preserve"> 100805.</w:t>
      </w:r>
      <w:r w:rsidR="00587C2D">
        <w:rPr>
          <w:rFonts w:ascii="Times New Roman" w:hAnsi="Times New Roman" w:cs="Times New Roman"/>
          <w:sz w:val="28"/>
          <w:lang w:val="en-US"/>
        </w:rPr>
        <w:t xml:space="preserve"> </w:t>
      </w:r>
    </w:p>
    <w:p w14:paraId="3A0D5B21" w14:textId="0BB99617"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145 </w:t>
      </w:r>
      <w:r w:rsidR="00A40C98" w:rsidRPr="00A40C98">
        <w:rPr>
          <w:rFonts w:ascii="Times New Roman" w:hAnsi="Times New Roman" w:cs="Times New Roman"/>
          <w:sz w:val="28"/>
          <w:lang w:val="en-US"/>
        </w:rPr>
        <w:t>He W., Sun D. Scheduling flexible job shop problem subject to machine breakdown with route changing and right-shift strategies</w:t>
      </w:r>
      <w:r w:rsidR="005841B3">
        <w:rPr>
          <w:rFonts w:ascii="Times New Roman" w:hAnsi="Times New Roman" w:cs="Times New Roman"/>
          <w:sz w:val="28"/>
          <w:lang w:val="en-US"/>
        </w:rPr>
        <w:t xml:space="preserve"> //</w:t>
      </w:r>
      <w:r w:rsidR="00A40C98" w:rsidRPr="00A40C98">
        <w:rPr>
          <w:rFonts w:ascii="Times New Roman" w:hAnsi="Times New Roman" w:cs="Times New Roman"/>
          <w:sz w:val="28"/>
          <w:lang w:val="en-US"/>
        </w:rPr>
        <w:t xml:space="preserve"> The International Journal of Advanced Manufacturing Technology</w:t>
      </w:r>
      <w:r w:rsidR="00F227DC">
        <w:rPr>
          <w:rFonts w:ascii="Times New Roman" w:hAnsi="Times New Roman" w:cs="Times New Roman"/>
          <w:sz w:val="28"/>
          <w:lang w:val="en-US"/>
        </w:rPr>
        <w:t>. – 2013. – Vol.</w:t>
      </w:r>
      <w:r w:rsidR="00A40C98" w:rsidRPr="00A40C98">
        <w:rPr>
          <w:rFonts w:ascii="Times New Roman" w:hAnsi="Times New Roman" w:cs="Times New Roman"/>
          <w:sz w:val="28"/>
          <w:lang w:val="en-US"/>
        </w:rPr>
        <w:t xml:space="preserve"> 66</w:t>
      </w:r>
      <w:r w:rsidR="00F227DC">
        <w:rPr>
          <w:rFonts w:ascii="Times New Roman" w:hAnsi="Times New Roman" w:cs="Times New Roman"/>
          <w:sz w:val="28"/>
          <w:lang w:val="en-US"/>
        </w:rPr>
        <w:t>. – P.</w:t>
      </w:r>
      <w:r w:rsidR="00A40C98" w:rsidRPr="00A40C98">
        <w:rPr>
          <w:rFonts w:ascii="Times New Roman" w:hAnsi="Times New Roman" w:cs="Times New Roman"/>
          <w:sz w:val="28"/>
          <w:lang w:val="en-US"/>
        </w:rPr>
        <w:t xml:space="preserve"> 501</w:t>
      </w:r>
      <w:r w:rsidR="00A40C98" w:rsidRPr="001236CD">
        <w:rPr>
          <w:rFonts w:ascii="Times New Roman" w:hAnsi="Times New Roman" w:cs="Times New Roman"/>
          <w:sz w:val="28"/>
          <w:lang w:val="en-US"/>
        </w:rPr>
        <w:t>-</w:t>
      </w:r>
      <w:r w:rsidR="00A40C98" w:rsidRPr="00A40C98">
        <w:rPr>
          <w:rFonts w:ascii="Times New Roman" w:hAnsi="Times New Roman" w:cs="Times New Roman"/>
          <w:sz w:val="28"/>
          <w:lang w:val="en-US"/>
        </w:rPr>
        <w:t>514.</w:t>
      </w:r>
      <w:r w:rsidR="00587C2D" w:rsidRPr="004A7CDE">
        <w:rPr>
          <w:rFonts w:ascii="Times New Roman" w:hAnsi="Times New Roman" w:cs="Times New Roman"/>
          <w:sz w:val="28"/>
          <w:lang w:val="en-US"/>
        </w:rPr>
        <w:t xml:space="preserve"> </w:t>
      </w:r>
    </w:p>
    <w:p w14:paraId="2D6DDB0E" w14:textId="187C48D7"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146 </w:t>
      </w:r>
      <w:r w:rsidR="001236CD" w:rsidRPr="001236CD">
        <w:rPr>
          <w:rFonts w:ascii="Times New Roman" w:hAnsi="Times New Roman" w:cs="Times New Roman"/>
          <w:sz w:val="28"/>
          <w:lang w:val="en-US"/>
        </w:rPr>
        <w:t>Moghaddam S.K., Houshmand M., Saitou K.</w:t>
      </w:r>
      <w:r w:rsidR="00F227DC">
        <w:rPr>
          <w:rFonts w:ascii="Times New Roman" w:hAnsi="Times New Roman" w:cs="Times New Roman"/>
          <w:sz w:val="28"/>
          <w:lang w:val="en-US"/>
        </w:rPr>
        <w:t xml:space="preserve"> et al</w:t>
      </w:r>
      <w:r w:rsidR="001236CD" w:rsidRPr="001236CD">
        <w:rPr>
          <w:rFonts w:ascii="Times New Roman" w:hAnsi="Times New Roman" w:cs="Times New Roman"/>
          <w:sz w:val="28"/>
          <w:lang w:val="en-US"/>
        </w:rPr>
        <w:t>. Configuration design of scalable reconfigurable manufacturing systems for part family</w:t>
      </w:r>
      <w:r w:rsidR="005841B3">
        <w:rPr>
          <w:rFonts w:ascii="Times New Roman" w:hAnsi="Times New Roman" w:cs="Times New Roman"/>
          <w:sz w:val="28"/>
          <w:lang w:val="en-US"/>
        </w:rPr>
        <w:t xml:space="preserve"> //</w:t>
      </w:r>
      <w:r w:rsidR="001236CD" w:rsidRPr="001236CD">
        <w:rPr>
          <w:rFonts w:ascii="Times New Roman" w:hAnsi="Times New Roman" w:cs="Times New Roman"/>
          <w:sz w:val="28"/>
          <w:lang w:val="en-US"/>
        </w:rPr>
        <w:t xml:space="preserve"> International Journal of Production Research</w:t>
      </w:r>
      <w:r w:rsidR="00F227DC">
        <w:rPr>
          <w:rFonts w:ascii="Times New Roman" w:hAnsi="Times New Roman" w:cs="Times New Roman"/>
          <w:sz w:val="28"/>
          <w:lang w:val="en-US"/>
        </w:rPr>
        <w:t>. – 2020. – Vol.</w:t>
      </w:r>
      <w:r w:rsidR="001236CD" w:rsidRPr="001236CD">
        <w:rPr>
          <w:rFonts w:ascii="Times New Roman" w:hAnsi="Times New Roman" w:cs="Times New Roman"/>
          <w:sz w:val="28"/>
          <w:lang w:val="en-US"/>
        </w:rPr>
        <w:t xml:space="preserve"> 58</w:t>
      </w:r>
      <w:r w:rsidR="00F227DC">
        <w:rPr>
          <w:rFonts w:ascii="Times New Roman" w:hAnsi="Times New Roman" w:cs="Times New Roman"/>
          <w:sz w:val="28"/>
          <w:lang w:val="en-US"/>
        </w:rPr>
        <w:t xml:space="preserve">, Issue </w:t>
      </w:r>
      <w:r w:rsidR="001236CD" w:rsidRPr="001236CD">
        <w:rPr>
          <w:rFonts w:ascii="Times New Roman" w:hAnsi="Times New Roman" w:cs="Times New Roman"/>
          <w:sz w:val="28"/>
          <w:lang w:val="en-US"/>
        </w:rPr>
        <w:t>10</w:t>
      </w:r>
      <w:r w:rsidR="00F227DC">
        <w:rPr>
          <w:rFonts w:ascii="Times New Roman" w:hAnsi="Times New Roman" w:cs="Times New Roman"/>
          <w:sz w:val="28"/>
          <w:lang w:val="en-US"/>
        </w:rPr>
        <w:t>. – P.</w:t>
      </w:r>
      <w:r w:rsidR="001236CD" w:rsidRPr="001236CD">
        <w:rPr>
          <w:rFonts w:ascii="Times New Roman" w:hAnsi="Times New Roman" w:cs="Times New Roman"/>
          <w:sz w:val="28"/>
          <w:lang w:val="en-US"/>
        </w:rPr>
        <w:t xml:space="preserve"> 2974</w:t>
      </w:r>
      <w:r w:rsidR="001236CD" w:rsidRPr="00987081">
        <w:rPr>
          <w:rFonts w:ascii="Times New Roman" w:hAnsi="Times New Roman" w:cs="Times New Roman"/>
          <w:sz w:val="28"/>
          <w:lang w:val="en-US"/>
        </w:rPr>
        <w:t>-</w:t>
      </w:r>
      <w:r w:rsidR="001236CD" w:rsidRPr="001236CD">
        <w:rPr>
          <w:rFonts w:ascii="Times New Roman" w:hAnsi="Times New Roman" w:cs="Times New Roman"/>
          <w:sz w:val="28"/>
          <w:lang w:val="en-US"/>
        </w:rPr>
        <w:t>2996.</w:t>
      </w:r>
      <w:r w:rsidR="00587C2D" w:rsidRPr="00E300D5">
        <w:rPr>
          <w:rFonts w:ascii="Times New Roman" w:hAnsi="Times New Roman" w:cs="Times New Roman"/>
          <w:sz w:val="28"/>
          <w:lang w:val="en-US"/>
        </w:rPr>
        <w:t xml:space="preserve"> </w:t>
      </w:r>
    </w:p>
    <w:p w14:paraId="6A79684C" w14:textId="6E5EDDA4"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147 </w:t>
      </w:r>
      <w:r w:rsidR="00987081" w:rsidRPr="00987081">
        <w:rPr>
          <w:rFonts w:ascii="Times New Roman" w:hAnsi="Times New Roman" w:cs="Times New Roman"/>
          <w:sz w:val="28"/>
          <w:lang w:val="en-US"/>
        </w:rPr>
        <w:t>Para J., Del Ser J., Nebro A.J.</w:t>
      </w:r>
      <w:r w:rsidR="007A075F">
        <w:rPr>
          <w:rFonts w:ascii="Times New Roman" w:hAnsi="Times New Roman" w:cs="Times New Roman"/>
          <w:sz w:val="28"/>
          <w:lang w:val="en-US"/>
        </w:rPr>
        <w:t xml:space="preserve"> </w:t>
      </w:r>
      <w:r w:rsidR="00987081" w:rsidRPr="00987081">
        <w:rPr>
          <w:rFonts w:ascii="Times New Roman" w:hAnsi="Times New Roman" w:cs="Times New Roman"/>
          <w:sz w:val="28"/>
          <w:lang w:val="en-US"/>
        </w:rPr>
        <w:t>Energy-aware multi-objective job shop scheduling optimization with metaheuristics in manufacturing industries: A critical survey, results, and perspectives</w:t>
      </w:r>
      <w:r w:rsidR="005841B3">
        <w:rPr>
          <w:rFonts w:ascii="Times New Roman" w:hAnsi="Times New Roman" w:cs="Times New Roman"/>
          <w:sz w:val="28"/>
          <w:lang w:val="en-US"/>
        </w:rPr>
        <w:t xml:space="preserve"> //</w:t>
      </w:r>
      <w:r w:rsidR="00987081" w:rsidRPr="00987081">
        <w:rPr>
          <w:rFonts w:ascii="Times New Roman" w:hAnsi="Times New Roman" w:cs="Times New Roman"/>
          <w:sz w:val="28"/>
          <w:lang w:val="en-US"/>
        </w:rPr>
        <w:t xml:space="preserve"> Applied Sciences</w:t>
      </w:r>
      <w:r w:rsidR="007A075F">
        <w:rPr>
          <w:rFonts w:ascii="Times New Roman" w:hAnsi="Times New Roman" w:cs="Times New Roman"/>
          <w:sz w:val="28"/>
          <w:lang w:val="en-US"/>
        </w:rPr>
        <w:t>. – 2022. – Vol.</w:t>
      </w:r>
      <w:r w:rsidR="00987081" w:rsidRPr="00987081">
        <w:rPr>
          <w:rFonts w:ascii="Times New Roman" w:hAnsi="Times New Roman" w:cs="Times New Roman"/>
          <w:sz w:val="28"/>
          <w:lang w:val="en-US"/>
        </w:rPr>
        <w:t xml:space="preserve"> 12</w:t>
      </w:r>
      <w:r w:rsidR="007A075F">
        <w:rPr>
          <w:rFonts w:ascii="Times New Roman" w:hAnsi="Times New Roman" w:cs="Times New Roman"/>
          <w:sz w:val="28"/>
          <w:lang w:val="en-US"/>
        </w:rPr>
        <w:t xml:space="preserve">, Issue </w:t>
      </w:r>
      <w:r w:rsidR="00987081" w:rsidRPr="00987081">
        <w:rPr>
          <w:rFonts w:ascii="Times New Roman" w:hAnsi="Times New Roman" w:cs="Times New Roman"/>
          <w:sz w:val="28"/>
          <w:lang w:val="en-US"/>
        </w:rPr>
        <w:t>3</w:t>
      </w:r>
      <w:r w:rsidR="007A075F">
        <w:rPr>
          <w:rFonts w:ascii="Times New Roman" w:hAnsi="Times New Roman" w:cs="Times New Roman"/>
          <w:sz w:val="28"/>
          <w:lang w:val="en-US"/>
        </w:rPr>
        <w:t>. – P. </w:t>
      </w:r>
      <w:r w:rsidR="00987081" w:rsidRPr="00987081">
        <w:rPr>
          <w:rFonts w:ascii="Times New Roman" w:hAnsi="Times New Roman" w:cs="Times New Roman"/>
          <w:sz w:val="28"/>
          <w:lang w:val="en-US"/>
        </w:rPr>
        <w:t>1491.</w:t>
      </w:r>
      <w:r w:rsidR="00587C2D" w:rsidRPr="005D4CEB">
        <w:rPr>
          <w:rFonts w:ascii="Times New Roman" w:hAnsi="Times New Roman" w:cs="Times New Roman"/>
          <w:sz w:val="28"/>
          <w:lang w:val="en-US"/>
        </w:rPr>
        <w:t xml:space="preserve"> </w:t>
      </w:r>
    </w:p>
    <w:p w14:paraId="4EA31F00" w14:textId="354CFC1F"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lastRenderedPageBreak/>
        <w:t xml:space="preserve">148 </w:t>
      </w:r>
      <w:r w:rsidR="00100057" w:rsidRPr="00100057">
        <w:rPr>
          <w:rFonts w:ascii="Times New Roman" w:hAnsi="Times New Roman" w:cs="Times New Roman"/>
          <w:sz w:val="28"/>
          <w:lang w:val="en-US"/>
        </w:rPr>
        <w:t>Erlenbusch F., Stricker N. Towards practicality: Navigating challenges in designing predictive-reactive scheduling</w:t>
      </w:r>
      <w:r w:rsidR="005841B3">
        <w:rPr>
          <w:rFonts w:ascii="Times New Roman" w:hAnsi="Times New Roman" w:cs="Times New Roman"/>
          <w:sz w:val="28"/>
          <w:lang w:val="en-US"/>
        </w:rPr>
        <w:t xml:space="preserve"> //</w:t>
      </w:r>
      <w:r w:rsidR="00100057" w:rsidRPr="00100057">
        <w:rPr>
          <w:rFonts w:ascii="Times New Roman" w:hAnsi="Times New Roman" w:cs="Times New Roman"/>
          <w:sz w:val="28"/>
          <w:lang w:val="en-US"/>
        </w:rPr>
        <w:t xml:space="preserve"> Procedia CIRP</w:t>
      </w:r>
      <w:r w:rsidR="007A075F">
        <w:rPr>
          <w:rFonts w:ascii="Times New Roman" w:hAnsi="Times New Roman" w:cs="Times New Roman"/>
          <w:sz w:val="28"/>
          <w:lang w:val="en-US"/>
        </w:rPr>
        <w:t>. – 2024. – Vol.</w:t>
      </w:r>
      <w:r w:rsidR="00100057" w:rsidRPr="00100057">
        <w:rPr>
          <w:rFonts w:ascii="Times New Roman" w:hAnsi="Times New Roman" w:cs="Times New Roman"/>
          <w:sz w:val="28"/>
          <w:lang w:val="en-US"/>
        </w:rPr>
        <w:t xml:space="preserve"> 122</w:t>
      </w:r>
      <w:r w:rsidR="007A075F">
        <w:rPr>
          <w:rFonts w:ascii="Times New Roman" w:hAnsi="Times New Roman" w:cs="Times New Roman"/>
          <w:sz w:val="28"/>
          <w:lang w:val="en-US"/>
        </w:rPr>
        <w:t>. – P. </w:t>
      </w:r>
      <w:r w:rsidR="00100057" w:rsidRPr="00100057">
        <w:rPr>
          <w:rFonts w:ascii="Times New Roman" w:hAnsi="Times New Roman" w:cs="Times New Roman"/>
          <w:sz w:val="28"/>
          <w:lang w:val="en-US"/>
        </w:rPr>
        <w:t>701-706.</w:t>
      </w:r>
      <w:r w:rsidR="00587C2D">
        <w:rPr>
          <w:rFonts w:ascii="Times New Roman" w:hAnsi="Times New Roman" w:cs="Times New Roman"/>
          <w:sz w:val="28"/>
          <w:lang w:val="en-US"/>
        </w:rPr>
        <w:t xml:space="preserve"> </w:t>
      </w:r>
    </w:p>
    <w:p w14:paraId="62E91259" w14:textId="4270017B" w:rsidR="00587C2D" w:rsidRDefault="00030A32" w:rsidP="00587C2D">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149 </w:t>
      </w:r>
      <w:r w:rsidR="00100057" w:rsidRPr="00100057">
        <w:rPr>
          <w:rFonts w:ascii="Times New Roman" w:hAnsi="Times New Roman" w:cs="Times New Roman"/>
          <w:sz w:val="28"/>
          <w:lang w:val="en-US"/>
        </w:rPr>
        <w:t>Mihoubi B., Bouzouia B., Gaham M. Reactive scheduling approach for solving a realistic flexible job shop scheduling problem</w:t>
      </w:r>
      <w:r w:rsidR="005841B3">
        <w:rPr>
          <w:rFonts w:ascii="Times New Roman" w:hAnsi="Times New Roman" w:cs="Times New Roman"/>
          <w:sz w:val="28"/>
          <w:lang w:val="en-US"/>
        </w:rPr>
        <w:t xml:space="preserve"> //</w:t>
      </w:r>
      <w:r w:rsidR="00100057" w:rsidRPr="00100057">
        <w:rPr>
          <w:rFonts w:ascii="Times New Roman" w:hAnsi="Times New Roman" w:cs="Times New Roman"/>
          <w:sz w:val="28"/>
          <w:lang w:val="en-US"/>
        </w:rPr>
        <w:t xml:space="preserve"> International Journal of Production Research</w:t>
      </w:r>
      <w:r w:rsidR="007A075F">
        <w:rPr>
          <w:rFonts w:ascii="Times New Roman" w:hAnsi="Times New Roman" w:cs="Times New Roman"/>
          <w:sz w:val="28"/>
          <w:lang w:val="en-US"/>
        </w:rPr>
        <w:t>.</w:t>
      </w:r>
      <w:r w:rsidR="00100057" w:rsidRPr="00100057">
        <w:rPr>
          <w:rFonts w:ascii="Times New Roman" w:hAnsi="Times New Roman" w:cs="Times New Roman"/>
          <w:sz w:val="28"/>
          <w:lang w:val="en-US"/>
        </w:rPr>
        <w:t xml:space="preserve"> </w:t>
      </w:r>
      <w:r w:rsidR="007A075F">
        <w:rPr>
          <w:rFonts w:ascii="Times New Roman" w:hAnsi="Times New Roman" w:cs="Times New Roman"/>
          <w:sz w:val="28"/>
          <w:lang w:val="en-US"/>
        </w:rPr>
        <w:t xml:space="preserve">– 2021. – Vol. </w:t>
      </w:r>
      <w:r w:rsidR="00100057" w:rsidRPr="00100057">
        <w:rPr>
          <w:rFonts w:ascii="Times New Roman" w:hAnsi="Times New Roman" w:cs="Times New Roman"/>
          <w:sz w:val="28"/>
          <w:lang w:val="en-US"/>
        </w:rPr>
        <w:t>59</w:t>
      </w:r>
      <w:r w:rsidR="007A075F">
        <w:rPr>
          <w:rFonts w:ascii="Times New Roman" w:hAnsi="Times New Roman" w:cs="Times New Roman"/>
          <w:sz w:val="28"/>
          <w:lang w:val="en-US"/>
        </w:rPr>
        <w:t xml:space="preserve">, Issue </w:t>
      </w:r>
      <w:r w:rsidR="00100057" w:rsidRPr="00100057">
        <w:rPr>
          <w:rFonts w:ascii="Times New Roman" w:hAnsi="Times New Roman" w:cs="Times New Roman"/>
          <w:sz w:val="28"/>
          <w:lang w:val="en-US"/>
        </w:rPr>
        <w:t>19</w:t>
      </w:r>
      <w:r w:rsidR="007A075F">
        <w:rPr>
          <w:rFonts w:ascii="Times New Roman" w:hAnsi="Times New Roman" w:cs="Times New Roman"/>
          <w:sz w:val="28"/>
          <w:lang w:val="en-US"/>
        </w:rPr>
        <w:t>. – P.</w:t>
      </w:r>
      <w:r w:rsidR="00100057" w:rsidRPr="00100057">
        <w:rPr>
          <w:rFonts w:ascii="Times New Roman" w:hAnsi="Times New Roman" w:cs="Times New Roman"/>
          <w:sz w:val="28"/>
          <w:lang w:val="en-US"/>
        </w:rPr>
        <w:t xml:space="preserve"> 5790-5808.</w:t>
      </w:r>
      <w:r w:rsidR="00587C2D" w:rsidRPr="005B5269">
        <w:rPr>
          <w:rFonts w:ascii="Times New Roman" w:hAnsi="Times New Roman" w:cs="Times New Roman"/>
          <w:sz w:val="28"/>
          <w:lang w:val="en-US"/>
        </w:rPr>
        <w:t xml:space="preserve"> </w:t>
      </w:r>
    </w:p>
    <w:p w14:paraId="507AD07F" w14:textId="79733289" w:rsidR="00030A32" w:rsidRPr="00CA10AF" w:rsidRDefault="00030A32" w:rsidP="00030A32">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kk-KZ"/>
        </w:rPr>
        <w:t xml:space="preserve">150 </w:t>
      </w:r>
      <w:r w:rsidRPr="001958A2">
        <w:rPr>
          <w:rFonts w:ascii="Times New Roman" w:hAnsi="Times New Roman" w:cs="Times New Roman"/>
          <w:sz w:val="28"/>
          <w:lang w:val="en-US"/>
        </w:rPr>
        <w:t>Dauzère-Pérès S., Ding J., Shen L.</w:t>
      </w:r>
      <w:r w:rsidR="007A075F">
        <w:rPr>
          <w:rFonts w:ascii="Times New Roman" w:hAnsi="Times New Roman" w:cs="Times New Roman"/>
          <w:sz w:val="28"/>
          <w:lang w:val="en-US"/>
        </w:rPr>
        <w:t xml:space="preserve"> et al.</w:t>
      </w:r>
      <w:r w:rsidRPr="001958A2">
        <w:rPr>
          <w:rFonts w:ascii="Times New Roman" w:hAnsi="Times New Roman" w:cs="Times New Roman"/>
          <w:sz w:val="28"/>
          <w:lang w:val="en-US"/>
        </w:rPr>
        <w:t xml:space="preserve"> The flexible job shop scheduling problem: A review</w:t>
      </w:r>
      <w:r w:rsidR="005841B3">
        <w:rPr>
          <w:rFonts w:ascii="Times New Roman" w:hAnsi="Times New Roman" w:cs="Times New Roman"/>
          <w:sz w:val="28"/>
          <w:lang w:val="en-US"/>
        </w:rPr>
        <w:t xml:space="preserve"> //</w:t>
      </w:r>
      <w:r w:rsidRPr="001958A2">
        <w:rPr>
          <w:rFonts w:ascii="Times New Roman" w:hAnsi="Times New Roman" w:cs="Times New Roman"/>
          <w:sz w:val="28"/>
          <w:lang w:val="en-US"/>
        </w:rPr>
        <w:t xml:space="preserve"> European Journal of Operational Research</w:t>
      </w:r>
      <w:r w:rsidR="007A075F">
        <w:rPr>
          <w:rFonts w:ascii="Times New Roman" w:hAnsi="Times New Roman" w:cs="Times New Roman"/>
          <w:sz w:val="28"/>
          <w:lang w:val="en-US"/>
        </w:rPr>
        <w:t>. – 2024. – Vol.</w:t>
      </w:r>
      <w:r w:rsidRPr="001958A2">
        <w:rPr>
          <w:rFonts w:ascii="Times New Roman" w:hAnsi="Times New Roman" w:cs="Times New Roman"/>
          <w:sz w:val="28"/>
          <w:lang w:val="en-US"/>
        </w:rPr>
        <w:t xml:space="preserve"> 314</w:t>
      </w:r>
      <w:r w:rsidR="007A075F">
        <w:rPr>
          <w:rFonts w:ascii="Times New Roman" w:hAnsi="Times New Roman" w:cs="Times New Roman"/>
          <w:sz w:val="28"/>
          <w:lang w:val="en-US"/>
        </w:rPr>
        <w:t xml:space="preserve">, Issue </w:t>
      </w:r>
      <w:r w:rsidRPr="001958A2">
        <w:rPr>
          <w:rFonts w:ascii="Times New Roman" w:hAnsi="Times New Roman" w:cs="Times New Roman"/>
          <w:sz w:val="28"/>
          <w:lang w:val="en-US"/>
        </w:rPr>
        <w:t>2</w:t>
      </w:r>
      <w:r w:rsidR="007A075F">
        <w:rPr>
          <w:rFonts w:ascii="Times New Roman" w:hAnsi="Times New Roman" w:cs="Times New Roman"/>
          <w:sz w:val="28"/>
          <w:lang w:val="en-US"/>
        </w:rPr>
        <w:t>. – P.</w:t>
      </w:r>
      <w:r w:rsidRPr="001958A2">
        <w:rPr>
          <w:rFonts w:ascii="Times New Roman" w:hAnsi="Times New Roman" w:cs="Times New Roman"/>
          <w:sz w:val="28"/>
          <w:lang w:val="en-US"/>
        </w:rPr>
        <w:t xml:space="preserve"> 409</w:t>
      </w:r>
      <w:r w:rsidRPr="000118B0">
        <w:rPr>
          <w:rFonts w:ascii="Times New Roman" w:hAnsi="Times New Roman" w:cs="Times New Roman"/>
          <w:sz w:val="28"/>
          <w:lang w:val="en-US"/>
        </w:rPr>
        <w:t>-</w:t>
      </w:r>
      <w:r w:rsidRPr="001958A2">
        <w:rPr>
          <w:rFonts w:ascii="Times New Roman" w:hAnsi="Times New Roman" w:cs="Times New Roman"/>
          <w:sz w:val="28"/>
          <w:lang w:val="en-US"/>
        </w:rPr>
        <w:t>432.</w:t>
      </w:r>
      <w:r>
        <w:rPr>
          <w:rFonts w:ascii="Times New Roman" w:hAnsi="Times New Roman" w:cs="Times New Roman"/>
          <w:sz w:val="28"/>
          <w:lang w:val="en-US"/>
        </w:rPr>
        <w:t xml:space="preserve"> </w:t>
      </w:r>
    </w:p>
    <w:p w14:paraId="2271C7E3" w14:textId="78B934E4"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15</w:t>
      </w:r>
      <w:r w:rsidR="004E5236">
        <w:rPr>
          <w:rFonts w:ascii="Times New Roman" w:hAnsi="Times New Roman" w:cs="Times New Roman"/>
          <w:sz w:val="28"/>
          <w:lang w:val="en-US"/>
        </w:rPr>
        <w:t>1</w:t>
      </w:r>
      <w:r w:rsidR="00587C2D">
        <w:rPr>
          <w:rFonts w:ascii="Times New Roman" w:hAnsi="Times New Roman" w:cs="Times New Roman"/>
          <w:sz w:val="28"/>
          <w:lang w:val="en-US"/>
        </w:rPr>
        <w:t xml:space="preserve"> </w:t>
      </w:r>
      <w:r w:rsidR="00100057" w:rsidRPr="00100057">
        <w:rPr>
          <w:rFonts w:ascii="Times New Roman" w:hAnsi="Times New Roman" w:cs="Times New Roman"/>
          <w:sz w:val="28"/>
          <w:lang w:val="en-US"/>
        </w:rPr>
        <w:t>Caldeira R.H., Gnanavelbabu A. A simheuristic approach for the flexible job shop scheduling problem with stochastic processing times</w:t>
      </w:r>
      <w:r w:rsidR="005841B3">
        <w:rPr>
          <w:rFonts w:ascii="Times New Roman" w:hAnsi="Times New Roman" w:cs="Times New Roman"/>
          <w:sz w:val="28"/>
          <w:lang w:val="en-US"/>
        </w:rPr>
        <w:t xml:space="preserve"> //</w:t>
      </w:r>
      <w:r w:rsidR="00100057" w:rsidRPr="00100057">
        <w:rPr>
          <w:rFonts w:ascii="Times New Roman" w:hAnsi="Times New Roman" w:cs="Times New Roman"/>
          <w:sz w:val="28"/>
          <w:lang w:val="en-US"/>
        </w:rPr>
        <w:t xml:space="preserve"> Simulation</w:t>
      </w:r>
      <w:r w:rsidR="007A075F">
        <w:rPr>
          <w:rFonts w:ascii="Times New Roman" w:hAnsi="Times New Roman" w:cs="Times New Roman"/>
          <w:sz w:val="28"/>
          <w:lang w:val="en-US"/>
        </w:rPr>
        <w:t>. – 2020. – Vol.</w:t>
      </w:r>
      <w:r w:rsidR="00100057" w:rsidRPr="00100057">
        <w:rPr>
          <w:rFonts w:ascii="Times New Roman" w:hAnsi="Times New Roman" w:cs="Times New Roman"/>
          <w:sz w:val="28"/>
          <w:lang w:val="en-US"/>
        </w:rPr>
        <w:t xml:space="preserve"> 97</w:t>
      </w:r>
      <w:r w:rsidR="007A075F">
        <w:rPr>
          <w:rFonts w:ascii="Times New Roman" w:hAnsi="Times New Roman" w:cs="Times New Roman"/>
          <w:sz w:val="28"/>
          <w:lang w:val="en-US"/>
        </w:rPr>
        <w:t xml:space="preserve">, Issue </w:t>
      </w:r>
      <w:r w:rsidR="00100057" w:rsidRPr="00100057">
        <w:rPr>
          <w:rFonts w:ascii="Times New Roman" w:hAnsi="Times New Roman" w:cs="Times New Roman"/>
          <w:sz w:val="28"/>
          <w:lang w:val="en-US"/>
        </w:rPr>
        <w:t>3</w:t>
      </w:r>
      <w:r w:rsidR="007A075F">
        <w:rPr>
          <w:rFonts w:ascii="Times New Roman" w:hAnsi="Times New Roman" w:cs="Times New Roman"/>
          <w:sz w:val="28"/>
          <w:lang w:val="en-US"/>
        </w:rPr>
        <w:t>. – P.</w:t>
      </w:r>
      <w:r w:rsidR="00100057" w:rsidRPr="00100057">
        <w:rPr>
          <w:rFonts w:ascii="Times New Roman" w:hAnsi="Times New Roman" w:cs="Times New Roman"/>
          <w:sz w:val="28"/>
          <w:lang w:val="en-US"/>
        </w:rPr>
        <w:t xml:space="preserve"> 215</w:t>
      </w:r>
      <w:r w:rsidR="00100057" w:rsidRPr="00726055">
        <w:rPr>
          <w:rFonts w:ascii="Times New Roman" w:hAnsi="Times New Roman" w:cs="Times New Roman"/>
          <w:sz w:val="28"/>
          <w:lang w:val="en-US"/>
        </w:rPr>
        <w:t>-</w:t>
      </w:r>
      <w:r w:rsidR="00100057" w:rsidRPr="00100057">
        <w:rPr>
          <w:rFonts w:ascii="Times New Roman" w:hAnsi="Times New Roman" w:cs="Times New Roman"/>
          <w:sz w:val="28"/>
          <w:lang w:val="en-US"/>
        </w:rPr>
        <w:t>236</w:t>
      </w:r>
      <w:r w:rsidR="00587C2D">
        <w:rPr>
          <w:rFonts w:ascii="Times New Roman" w:hAnsi="Times New Roman" w:cs="Times New Roman"/>
          <w:sz w:val="28"/>
          <w:lang w:val="en-US"/>
        </w:rPr>
        <w:t>.</w:t>
      </w:r>
    </w:p>
    <w:p w14:paraId="6EBBE769" w14:textId="36763AD1"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15</w:t>
      </w:r>
      <w:r w:rsidR="004E5236">
        <w:rPr>
          <w:rFonts w:ascii="Times New Roman" w:hAnsi="Times New Roman" w:cs="Times New Roman"/>
          <w:sz w:val="28"/>
          <w:lang w:val="en-US"/>
        </w:rPr>
        <w:t>2</w:t>
      </w:r>
      <w:r w:rsidR="00587C2D">
        <w:rPr>
          <w:rFonts w:ascii="Times New Roman" w:hAnsi="Times New Roman" w:cs="Times New Roman"/>
          <w:sz w:val="28"/>
          <w:lang w:val="en-US"/>
        </w:rPr>
        <w:t xml:space="preserve"> </w:t>
      </w:r>
      <w:r w:rsidR="00076F88" w:rsidRPr="00076F88">
        <w:rPr>
          <w:rFonts w:ascii="Times New Roman" w:hAnsi="Times New Roman" w:cs="Times New Roman"/>
          <w:sz w:val="28"/>
          <w:lang w:val="en-US"/>
        </w:rPr>
        <w:t>Zambrano-Rey G.M. et al. Minimizing the expected maximum lateness for a job shop subject to stochastic machine breakdowns</w:t>
      </w:r>
      <w:r w:rsidR="005841B3">
        <w:rPr>
          <w:rFonts w:ascii="Times New Roman" w:hAnsi="Times New Roman" w:cs="Times New Roman"/>
          <w:sz w:val="28"/>
          <w:lang w:val="en-US"/>
        </w:rPr>
        <w:t xml:space="preserve"> //</w:t>
      </w:r>
      <w:r w:rsidR="00076F88" w:rsidRPr="00076F88">
        <w:rPr>
          <w:rFonts w:ascii="Times New Roman" w:hAnsi="Times New Roman" w:cs="Times New Roman"/>
          <w:sz w:val="28"/>
          <w:lang w:val="en-US"/>
        </w:rPr>
        <w:t xml:space="preserve"> Annals of Operations Research</w:t>
      </w:r>
      <w:r w:rsidR="007A075F">
        <w:rPr>
          <w:rFonts w:ascii="Times New Roman" w:hAnsi="Times New Roman" w:cs="Times New Roman"/>
          <w:sz w:val="28"/>
          <w:lang w:val="en-US"/>
        </w:rPr>
        <w:t>. – 2024. – Vol.</w:t>
      </w:r>
      <w:r w:rsidR="00076F88" w:rsidRPr="00076F88">
        <w:rPr>
          <w:rFonts w:ascii="Times New Roman" w:hAnsi="Times New Roman" w:cs="Times New Roman"/>
          <w:sz w:val="28"/>
          <w:lang w:val="en-US"/>
        </w:rPr>
        <w:t xml:space="preserve"> 338</w:t>
      </w:r>
      <w:r w:rsidR="007A075F">
        <w:rPr>
          <w:rFonts w:ascii="Times New Roman" w:hAnsi="Times New Roman" w:cs="Times New Roman"/>
          <w:sz w:val="28"/>
          <w:lang w:val="en-US"/>
        </w:rPr>
        <w:t>. – P.</w:t>
      </w:r>
      <w:r w:rsidR="00076F88" w:rsidRPr="00076F88">
        <w:rPr>
          <w:rFonts w:ascii="Times New Roman" w:hAnsi="Times New Roman" w:cs="Times New Roman"/>
          <w:sz w:val="28"/>
          <w:lang w:val="en-US"/>
        </w:rPr>
        <w:t xml:space="preserve"> 801</w:t>
      </w:r>
      <w:r w:rsidR="00076F88" w:rsidRPr="00813922">
        <w:rPr>
          <w:rFonts w:ascii="Times New Roman" w:hAnsi="Times New Roman" w:cs="Times New Roman"/>
          <w:sz w:val="28"/>
          <w:lang w:val="en-US"/>
        </w:rPr>
        <w:t>-</w:t>
      </w:r>
      <w:r w:rsidR="00076F88" w:rsidRPr="00076F88">
        <w:rPr>
          <w:rFonts w:ascii="Times New Roman" w:hAnsi="Times New Roman" w:cs="Times New Roman"/>
          <w:sz w:val="28"/>
          <w:lang w:val="en-US"/>
        </w:rPr>
        <w:t>833.</w:t>
      </w:r>
      <w:r w:rsidR="00587C2D" w:rsidRPr="00605E68">
        <w:rPr>
          <w:rFonts w:ascii="Times New Roman" w:hAnsi="Times New Roman" w:cs="Times New Roman"/>
          <w:sz w:val="28"/>
          <w:lang w:val="en-US"/>
        </w:rPr>
        <w:t xml:space="preserve"> </w:t>
      </w:r>
    </w:p>
    <w:p w14:paraId="398F0C26" w14:textId="7B2BDEF1"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15</w:t>
      </w:r>
      <w:r w:rsidR="004E5236">
        <w:rPr>
          <w:rFonts w:ascii="Times New Roman" w:hAnsi="Times New Roman" w:cs="Times New Roman"/>
          <w:sz w:val="28"/>
          <w:lang w:val="en-US"/>
        </w:rPr>
        <w:t>3</w:t>
      </w:r>
      <w:r w:rsidR="00587C2D">
        <w:rPr>
          <w:rFonts w:ascii="Times New Roman" w:hAnsi="Times New Roman" w:cs="Times New Roman"/>
          <w:sz w:val="28"/>
          <w:lang w:val="en-US"/>
        </w:rPr>
        <w:t xml:space="preserve"> </w:t>
      </w:r>
      <w:r w:rsidR="000062B7" w:rsidRPr="000062B7">
        <w:rPr>
          <w:rFonts w:ascii="Times New Roman" w:hAnsi="Times New Roman" w:cs="Times New Roman"/>
          <w:sz w:val="28"/>
          <w:lang w:val="en-US"/>
        </w:rPr>
        <w:t>Boukedroun M., Duvivier D., Ait-El-Cadi A.</w:t>
      </w:r>
      <w:r w:rsidR="007A075F">
        <w:rPr>
          <w:rFonts w:ascii="Times New Roman" w:hAnsi="Times New Roman" w:cs="Times New Roman"/>
          <w:sz w:val="28"/>
          <w:lang w:val="en-US"/>
        </w:rPr>
        <w:t xml:space="preserve"> et al.</w:t>
      </w:r>
      <w:r w:rsidR="000062B7" w:rsidRPr="000062B7">
        <w:rPr>
          <w:rFonts w:ascii="Times New Roman" w:hAnsi="Times New Roman" w:cs="Times New Roman"/>
          <w:sz w:val="28"/>
          <w:lang w:val="en-US"/>
        </w:rPr>
        <w:t xml:space="preserve"> A hybrid genetic algorithm for stochastic job-shop scheduling problems</w:t>
      </w:r>
      <w:r w:rsidR="005841B3">
        <w:rPr>
          <w:rFonts w:ascii="Times New Roman" w:hAnsi="Times New Roman" w:cs="Times New Roman"/>
          <w:sz w:val="28"/>
          <w:lang w:val="en-US"/>
        </w:rPr>
        <w:t xml:space="preserve"> //</w:t>
      </w:r>
      <w:r w:rsidR="000062B7" w:rsidRPr="000062B7">
        <w:rPr>
          <w:rFonts w:ascii="Times New Roman" w:hAnsi="Times New Roman" w:cs="Times New Roman"/>
          <w:sz w:val="28"/>
          <w:lang w:val="en-US"/>
        </w:rPr>
        <w:t xml:space="preserve"> RAIRO – Operations Research</w:t>
      </w:r>
      <w:r w:rsidR="007A075F">
        <w:rPr>
          <w:rFonts w:ascii="Times New Roman" w:hAnsi="Times New Roman" w:cs="Times New Roman"/>
          <w:sz w:val="28"/>
          <w:lang w:val="en-US"/>
        </w:rPr>
        <w:t>. – 2023. – Vol.</w:t>
      </w:r>
      <w:r w:rsidR="000062B7" w:rsidRPr="000062B7">
        <w:rPr>
          <w:rFonts w:ascii="Times New Roman" w:hAnsi="Times New Roman" w:cs="Times New Roman"/>
          <w:sz w:val="28"/>
          <w:lang w:val="en-US"/>
        </w:rPr>
        <w:t xml:space="preserve"> 57</w:t>
      </w:r>
      <w:r w:rsidR="007A075F">
        <w:rPr>
          <w:rFonts w:ascii="Times New Roman" w:hAnsi="Times New Roman" w:cs="Times New Roman"/>
          <w:sz w:val="28"/>
          <w:lang w:val="en-US"/>
        </w:rPr>
        <w:t>. – P.</w:t>
      </w:r>
      <w:r w:rsidR="000062B7" w:rsidRPr="000062B7">
        <w:rPr>
          <w:rFonts w:ascii="Times New Roman" w:hAnsi="Times New Roman" w:cs="Times New Roman"/>
          <w:sz w:val="28"/>
          <w:lang w:val="en-US"/>
        </w:rPr>
        <w:t xml:space="preserve"> 1617-1645.</w:t>
      </w:r>
      <w:r w:rsidR="00587C2D">
        <w:rPr>
          <w:rFonts w:ascii="Times New Roman" w:hAnsi="Times New Roman" w:cs="Times New Roman"/>
          <w:sz w:val="28"/>
          <w:lang w:val="en-US"/>
        </w:rPr>
        <w:t xml:space="preserve"> </w:t>
      </w:r>
    </w:p>
    <w:p w14:paraId="3FD1EBEA" w14:textId="7B4DC4F8"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15</w:t>
      </w:r>
      <w:r w:rsidR="004E5236">
        <w:rPr>
          <w:rFonts w:ascii="Times New Roman" w:hAnsi="Times New Roman" w:cs="Times New Roman"/>
          <w:sz w:val="28"/>
          <w:lang w:val="en-US"/>
        </w:rPr>
        <w:t xml:space="preserve">4 </w:t>
      </w:r>
      <w:r w:rsidR="000062B7" w:rsidRPr="000062B7">
        <w:rPr>
          <w:rFonts w:ascii="Times New Roman" w:hAnsi="Times New Roman" w:cs="Times New Roman"/>
          <w:sz w:val="28"/>
          <w:lang w:val="en-US"/>
        </w:rPr>
        <w:t>Calamita A., Meloni C., Pranzo M. et al.</w:t>
      </w:r>
      <w:r w:rsidR="007A075F">
        <w:rPr>
          <w:rFonts w:ascii="Times New Roman" w:hAnsi="Times New Roman" w:cs="Times New Roman"/>
          <w:sz w:val="28"/>
          <w:lang w:val="en-US"/>
        </w:rPr>
        <w:t xml:space="preserve"> </w:t>
      </w:r>
      <w:r w:rsidR="000062B7" w:rsidRPr="000062B7">
        <w:rPr>
          <w:rFonts w:ascii="Times New Roman" w:hAnsi="Times New Roman" w:cs="Times New Roman"/>
          <w:sz w:val="28"/>
          <w:lang w:val="en-US"/>
        </w:rPr>
        <w:t>Fast risk estimation for job shop scheduling solutions under interval uncertainty via machine learning</w:t>
      </w:r>
      <w:r w:rsidR="005841B3">
        <w:rPr>
          <w:rFonts w:ascii="Times New Roman" w:hAnsi="Times New Roman" w:cs="Times New Roman"/>
          <w:sz w:val="28"/>
          <w:lang w:val="en-US"/>
        </w:rPr>
        <w:t xml:space="preserve"> //</w:t>
      </w:r>
      <w:r w:rsidR="000062B7" w:rsidRPr="000062B7">
        <w:rPr>
          <w:rFonts w:ascii="Times New Roman" w:hAnsi="Times New Roman" w:cs="Times New Roman"/>
          <w:sz w:val="28"/>
          <w:lang w:val="en-US"/>
        </w:rPr>
        <w:t xml:space="preserve"> </w:t>
      </w:r>
      <w:r w:rsidR="00587C2D" w:rsidRPr="001B3C8C">
        <w:rPr>
          <w:rFonts w:ascii="Times New Roman" w:hAnsi="Times New Roman" w:cs="Times New Roman"/>
          <w:sz w:val="28"/>
          <w:lang w:val="en-US"/>
        </w:rPr>
        <w:t>https://doi.org/10.1007/s10696-025-09640-7</w:t>
      </w:r>
      <w:r w:rsidR="00587C2D">
        <w:rPr>
          <w:rFonts w:ascii="Times New Roman" w:hAnsi="Times New Roman" w:cs="Times New Roman"/>
          <w:sz w:val="28"/>
          <w:lang w:val="en-US"/>
        </w:rPr>
        <w:t>.</w:t>
      </w:r>
      <w:r w:rsidR="007A075F">
        <w:rPr>
          <w:rFonts w:ascii="Times New Roman" w:hAnsi="Times New Roman" w:cs="Times New Roman"/>
          <w:sz w:val="28"/>
          <w:lang w:val="en-US"/>
        </w:rPr>
        <w:t xml:space="preserve"> 10.11.2025.</w:t>
      </w:r>
    </w:p>
    <w:p w14:paraId="73544F3D" w14:textId="436BC179"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15</w:t>
      </w:r>
      <w:r w:rsidR="004E5236">
        <w:rPr>
          <w:rFonts w:ascii="Times New Roman" w:hAnsi="Times New Roman" w:cs="Times New Roman"/>
          <w:sz w:val="28"/>
          <w:lang w:val="en-US"/>
        </w:rPr>
        <w:t>5</w:t>
      </w:r>
      <w:r w:rsidR="00587C2D">
        <w:rPr>
          <w:rFonts w:ascii="Times New Roman" w:hAnsi="Times New Roman" w:cs="Times New Roman"/>
          <w:sz w:val="28"/>
          <w:lang w:val="en-US"/>
        </w:rPr>
        <w:t xml:space="preserve"> </w:t>
      </w:r>
      <w:r w:rsidR="000062B7" w:rsidRPr="000062B7">
        <w:rPr>
          <w:rFonts w:ascii="Times New Roman" w:hAnsi="Times New Roman" w:cs="Times New Roman"/>
          <w:sz w:val="28"/>
          <w:lang w:val="en-US"/>
        </w:rPr>
        <w:t>Díaz H., Palacios J.J., Díaz I.</w:t>
      </w:r>
      <w:r w:rsidR="007A075F">
        <w:rPr>
          <w:rFonts w:ascii="Times New Roman" w:hAnsi="Times New Roman" w:cs="Times New Roman"/>
          <w:sz w:val="28"/>
          <w:lang w:val="en-US"/>
        </w:rPr>
        <w:t xml:space="preserve"> et al.</w:t>
      </w:r>
      <w:r w:rsidR="000062B7" w:rsidRPr="000062B7">
        <w:rPr>
          <w:rFonts w:ascii="Times New Roman" w:hAnsi="Times New Roman" w:cs="Times New Roman"/>
          <w:sz w:val="28"/>
          <w:lang w:val="en-US"/>
        </w:rPr>
        <w:t xml:space="preserve"> Robust schedules for tardiness optimization in job shop with interval uncertainty</w:t>
      </w:r>
      <w:r w:rsidR="005841B3">
        <w:rPr>
          <w:rFonts w:ascii="Times New Roman" w:hAnsi="Times New Roman" w:cs="Times New Roman"/>
          <w:sz w:val="28"/>
          <w:lang w:val="en-US"/>
        </w:rPr>
        <w:t xml:space="preserve"> //</w:t>
      </w:r>
      <w:r w:rsidR="000062B7" w:rsidRPr="000062B7">
        <w:rPr>
          <w:rFonts w:ascii="Times New Roman" w:hAnsi="Times New Roman" w:cs="Times New Roman"/>
          <w:sz w:val="28"/>
          <w:lang w:val="en-US"/>
        </w:rPr>
        <w:t xml:space="preserve"> Logic Journal of the IGPL</w:t>
      </w:r>
      <w:r w:rsidR="007A075F">
        <w:rPr>
          <w:rFonts w:ascii="Times New Roman" w:hAnsi="Times New Roman" w:cs="Times New Roman"/>
          <w:sz w:val="28"/>
          <w:lang w:val="en-US"/>
        </w:rPr>
        <w:t>. – 2023. – Vol.</w:t>
      </w:r>
      <w:r w:rsidR="000062B7" w:rsidRPr="000062B7">
        <w:rPr>
          <w:rFonts w:ascii="Times New Roman" w:hAnsi="Times New Roman" w:cs="Times New Roman"/>
          <w:sz w:val="28"/>
          <w:lang w:val="en-US"/>
        </w:rPr>
        <w:t xml:space="preserve"> 31</w:t>
      </w:r>
      <w:r w:rsidR="007A075F">
        <w:rPr>
          <w:rFonts w:ascii="Times New Roman" w:hAnsi="Times New Roman" w:cs="Times New Roman"/>
          <w:sz w:val="28"/>
          <w:lang w:val="en-US"/>
        </w:rPr>
        <w:t xml:space="preserve">, Issue </w:t>
      </w:r>
      <w:r w:rsidR="000062B7" w:rsidRPr="000062B7">
        <w:rPr>
          <w:rFonts w:ascii="Times New Roman" w:hAnsi="Times New Roman" w:cs="Times New Roman"/>
          <w:sz w:val="28"/>
          <w:lang w:val="en-US"/>
        </w:rPr>
        <w:t>2</w:t>
      </w:r>
      <w:r w:rsidR="007A075F">
        <w:rPr>
          <w:rFonts w:ascii="Times New Roman" w:hAnsi="Times New Roman" w:cs="Times New Roman"/>
          <w:sz w:val="28"/>
          <w:lang w:val="en-US"/>
        </w:rPr>
        <w:t>. – P.</w:t>
      </w:r>
      <w:r w:rsidR="000062B7" w:rsidRPr="000062B7">
        <w:rPr>
          <w:rFonts w:ascii="Times New Roman" w:hAnsi="Times New Roman" w:cs="Times New Roman"/>
          <w:sz w:val="28"/>
          <w:lang w:val="en-US"/>
        </w:rPr>
        <w:t xml:space="preserve"> 240</w:t>
      </w:r>
      <w:r w:rsidR="000062B7" w:rsidRPr="006943FC">
        <w:rPr>
          <w:rFonts w:ascii="Times New Roman" w:hAnsi="Times New Roman" w:cs="Times New Roman"/>
          <w:sz w:val="28"/>
          <w:lang w:val="en-US"/>
        </w:rPr>
        <w:t>-</w:t>
      </w:r>
      <w:r w:rsidR="000062B7" w:rsidRPr="000062B7">
        <w:rPr>
          <w:rFonts w:ascii="Times New Roman" w:hAnsi="Times New Roman" w:cs="Times New Roman"/>
          <w:sz w:val="28"/>
          <w:lang w:val="en-US"/>
        </w:rPr>
        <w:t>254.</w:t>
      </w:r>
      <w:r w:rsidR="00587C2D" w:rsidRPr="006B0416">
        <w:rPr>
          <w:rFonts w:ascii="Times New Roman" w:hAnsi="Times New Roman" w:cs="Times New Roman"/>
          <w:sz w:val="28"/>
          <w:lang w:val="en-US"/>
        </w:rPr>
        <w:t xml:space="preserve"> </w:t>
      </w:r>
    </w:p>
    <w:p w14:paraId="773C8587" w14:textId="5A1E4DD0"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56</w:t>
      </w:r>
      <w:r w:rsidR="00587C2D">
        <w:rPr>
          <w:rFonts w:ascii="Times New Roman" w:hAnsi="Times New Roman" w:cs="Times New Roman"/>
          <w:sz w:val="28"/>
          <w:lang w:val="en-US"/>
        </w:rPr>
        <w:t xml:space="preserve"> </w:t>
      </w:r>
      <w:r w:rsidR="00D25C6E" w:rsidRPr="00D25C6E">
        <w:rPr>
          <w:rFonts w:ascii="Times New Roman" w:hAnsi="Times New Roman" w:cs="Times New Roman"/>
          <w:sz w:val="28"/>
          <w:lang w:val="en-US"/>
        </w:rPr>
        <w:t>Zheng P., Xiao S., Zhang P.</w:t>
      </w:r>
      <w:r w:rsidR="007A075F">
        <w:rPr>
          <w:rFonts w:ascii="Times New Roman" w:hAnsi="Times New Roman" w:cs="Times New Roman"/>
          <w:sz w:val="28"/>
          <w:lang w:val="en-US"/>
        </w:rPr>
        <w:t xml:space="preserve"> et al.</w:t>
      </w:r>
      <w:r w:rsidR="00D25C6E" w:rsidRPr="00D25C6E">
        <w:rPr>
          <w:rFonts w:ascii="Times New Roman" w:hAnsi="Times New Roman" w:cs="Times New Roman"/>
          <w:sz w:val="28"/>
          <w:lang w:val="en-US"/>
        </w:rPr>
        <w:t xml:space="preserve"> A two-individual-based evolutionary algorithm for flexible assembly job shop scheduling problem with uncertain interval processing times</w:t>
      </w:r>
      <w:r w:rsidR="005841B3">
        <w:rPr>
          <w:rFonts w:ascii="Times New Roman" w:hAnsi="Times New Roman" w:cs="Times New Roman"/>
          <w:sz w:val="28"/>
          <w:lang w:val="en-US"/>
        </w:rPr>
        <w:t xml:space="preserve"> //</w:t>
      </w:r>
      <w:r w:rsidR="00D25C6E" w:rsidRPr="00D25C6E">
        <w:rPr>
          <w:rFonts w:ascii="Times New Roman" w:hAnsi="Times New Roman" w:cs="Times New Roman"/>
          <w:sz w:val="28"/>
          <w:lang w:val="en-US"/>
        </w:rPr>
        <w:t xml:space="preserve"> Applied Sciences</w:t>
      </w:r>
      <w:r w:rsidR="007A075F">
        <w:rPr>
          <w:rFonts w:ascii="Times New Roman" w:hAnsi="Times New Roman" w:cs="Times New Roman"/>
          <w:sz w:val="28"/>
          <w:lang w:val="en-US"/>
        </w:rPr>
        <w:t>. – 2024. – Vol.</w:t>
      </w:r>
      <w:r w:rsidR="00D25C6E" w:rsidRPr="00D25C6E">
        <w:rPr>
          <w:rFonts w:ascii="Times New Roman" w:hAnsi="Times New Roman" w:cs="Times New Roman"/>
          <w:sz w:val="28"/>
          <w:lang w:val="en-US"/>
        </w:rPr>
        <w:t xml:space="preserve"> 14</w:t>
      </w:r>
      <w:r w:rsidR="007A075F">
        <w:rPr>
          <w:rFonts w:ascii="Times New Roman" w:hAnsi="Times New Roman" w:cs="Times New Roman"/>
          <w:sz w:val="28"/>
          <w:lang w:val="en-US"/>
        </w:rPr>
        <w:t xml:space="preserve">, Issue </w:t>
      </w:r>
      <w:r w:rsidR="00D25C6E" w:rsidRPr="00D25C6E">
        <w:rPr>
          <w:rFonts w:ascii="Times New Roman" w:hAnsi="Times New Roman" w:cs="Times New Roman"/>
          <w:sz w:val="28"/>
          <w:lang w:val="en-US"/>
        </w:rPr>
        <w:t>22</w:t>
      </w:r>
      <w:r w:rsidR="007A075F">
        <w:rPr>
          <w:rFonts w:ascii="Times New Roman" w:hAnsi="Times New Roman" w:cs="Times New Roman"/>
          <w:sz w:val="28"/>
          <w:lang w:val="en-US"/>
        </w:rPr>
        <w:t>. – P.</w:t>
      </w:r>
      <w:r w:rsidR="00D25C6E" w:rsidRPr="00D25C6E">
        <w:rPr>
          <w:rFonts w:ascii="Times New Roman" w:hAnsi="Times New Roman" w:cs="Times New Roman"/>
          <w:sz w:val="28"/>
          <w:lang w:val="en-US"/>
        </w:rPr>
        <w:t xml:space="preserve"> 10304.</w:t>
      </w:r>
      <w:r w:rsidR="00587C2D" w:rsidRPr="00A21B83">
        <w:rPr>
          <w:rFonts w:ascii="Times New Roman" w:hAnsi="Times New Roman" w:cs="Times New Roman"/>
          <w:sz w:val="28"/>
          <w:lang w:val="en-US"/>
        </w:rPr>
        <w:t xml:space="preserve"> </w:t>
      </w:r>
    </w:p>
    <w:p w14:paraId="67DB832D" w14:textId="7875F01A"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57</w:t>
      </w:r>
      <w:r w:rsidR="00587C2D">
        <w:rPr>
          <w:rFonts w:ascii="Times New Roman" w:hAnsi="Times New Roman" w:cs="Times New Roman"/>
          <w:sz w:val="28"/>
          <w:lang w:val="en-US"/>
        </w:rPr>
        <w:t xml:space="preserve"> </w:t>
      </w:r>
      <w:r w:rsidR="00D25C6E" w:rsidRPr="00D25C6E">
        <w:rPr>
          <w:rFonts w:ascii="Times New Roman" w:hAnsi="Times New Roman" w:cs="Times New Roman"/>
          <w:sz w:val="28"/>
          <w:lang w:val="en-US"/>
        </w:rPr>
        <w:t>Sun H., Jiang A., Ge D.</w:t>
      </w:r>
      <w:r w:rsidR="007A075F">
        <w:rPr>
          <w:rFonts w:ascii="Times New Roman" w:hAnsi="Times New Roman" w:cs="Times New Roman"/>
          <w:sz w:val="28"/>
          <w:lang w:val="en-US"/>
        </w:rPr>
        <w:t xml:space="preserve"> et al.</w:t>
      </w:r>
      <w:r w:rsidR="00D25C6E" w:rsidRPr="00D25C6E">
        <w:rPr>
          <w:rFonts w:ascii="Times New Roman" w:hAnsi="Times New Roman" w:cs="Times New Roman"/>
          <w:sz w:val="28"/>
          <w:lang w:val="en-US"/>
        </w:rPr>
        <w:t xml:space="preserve"> A chance constrained programming approach for no-wait flow shop scheduling problem under interval-valued fuzzy processing time</w:t>
      </w:r>
      <w:r w:rsidR="005841B3">
        <w:rPr>
          <w:rFonts w:ascii="Times New Roman" w:hAnsi="Times New Roman" w:cs="Times New Roman"/>
          <w:sz w:val="28"/>
          <w:lang w:val="en-US"/>
        </w:rPr>
        <w:t xml:space="preserve"> //</w:t>
      </w:r>
      <w:r w:rsidR="00D25C6E" w:rsidRPr="00D25C6E">
        <w:rPr>
          <w:rFonts w:ascii="Times New Roman" w:hAnsi="Times New Roman" w:cs="Times New Roman"/>
          <w:sz w:val="28"/>
          <w:lang w:val="en-US"/>
        </w:rPr>
        <w:t xml:space="preserve"> Processes</w:t>
      </w:r>
      <w:r w:rsidR="007A075F">
        <w:rPr>
          <w:rFonts w:ascii="Times New Roman" w:hAnsi="Times New Roman" w:cs="Times New Roman"/>
          <w:sz w:val="28"/>
          <w:lang w:val="en-US"/>
        </w:rPr>
        <w:t>. – 2021. – Vol.</w:t>
      </w:r>
      <w:r w:rsidR="00D25C6E" w:rsidRPr="00D25C6E">
        <w:rPr>
          <w:rFonts w:ascii="Times New Roman" w:hAnsi="Times New Roman" w:cs="Times New Roman"/>
          <w:sz w:val="28"/>
          <w:lang w:val="en-US"/>
        </w:rPr>
        <w:t xml:space="preserve"> 9</w:t>
      </w:r>
      <w:r w:rsidR="007A075F">
        <w:rPr>
          <w:rFonts w:ascii="Times New Roman" w:hAnsi="Times New Roman" w:cs="Times New Roman"/>
          <w:sz w:val="28"/>
          <w:lang w:val="en-US"/>
        </w:rPr>
        <w:t xml:space="preserve">, Issue </w:t>
      </w:r>
      <w:r w:rsidR="00D25C6E" w:rsidRPr="00D25C6E">
        <w:rPr>
          <w:rFonts w:ascii="Times New Roman" w:hAnsi="Times New Roman" w:cs="Times New Roman"/>
          <w:sz w:val="28"/>
          <w:lang w:val="en-US"/>
        </w:rPr>
        <w:t>5</w:t>
      </w:r>
      <w:r w:rsidR="007A075F">
        <w:rPr>
          <w:rFonts w:ascii="Times New Roman" w:hAnsi="Times New Roman" w:cs="Times New Roman"/>
          <w:sz w:val="28"/>
          <w:lang w:val="en-US"/>
        </w:rPr>
        <w:t>. – P.</w:t>
      </w:r>
      <w:r w:rsidR="00D25C6E" w:rsidRPr="00D25C6E">
        <w:rPr>
          <w:rFonts w:ascii="Times New Roman" w:hAnsi="Times New Roman" w:cs="Times New Roman"/>
          <w:sz w:val="28"/>
          <w:lang w:val="en-US"/>
        </w:rPr>
        <w:t xml:space="preserve"> 789.</w:t>
      </w:r>
    </w:p>
    <w:p w14:paraId="6B444E5B" w14:textId="61243F4D"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58</w:t>
      </w:r>
      <w:r w:rsidR="00587C2D">
        <w:rPr>
          <w:rFonts w:ascii="Times New Roman" w:hAnsi="Times New Roman" w:cs="Times New Roman"/>
          <w:sz w:val="28"/>
          <w:lang w:val="en-US"/>
        </w:rPr>
        <w:t xml:space="preserve"> </w:t>
      </w:r>
      <w:r w:rsidR="00084CE7" w:rsidRPr="00084CE7">
        <w:rPr>
          <w:rFonts w:ascii="Times New Roman" w:hAnsi="Times New Roman" w:cs="Times New Roman"/>
          <w:sz w:val="28"/>
          <w:lang w:val="en-US"/>
        </w:rPr>
        <w:t>Kasperski A., Zieliński P. Risk-averse single machine scheduling: Complexity and approximation</w:t>
      </w:r>
      <w:r w:rsidR="007A075F">
        <w:rPr>
          <w:rFonts w:ascii="Times New Roman" w:hAnsi="Times New Roman" w:cs="Times New Roman"/>
          <w:sz w:val="28"/>
          <w:lang w:val="en-US"/>
        </w:rPr>
        <w:t xml:space="preserve"> //</w:t>
      </w:r>
      <w:r w:rsidR="00084CE7" w:rsidRPr="00084CE7">
        <w:rPr>
          <w:rFonts w:ascii="Times New Roman" w:hAnsi="Times New Roman" w:cs="Times New Roman"/>
          <w:sz w:val="28"/>
          <w:lang w:val="en-US"/>
        </w:rPr>
        <w:t xml:space="preserve"> J of Scheduling</w:t>
      </w:r>
      <w:r w:rsidR="007A075F">
        <w:rPr>
          <w:rFonts w:ascii="Times New Roman" w:hAnsi="Times New Roman" w:cs="Times New Roman"/>
          <w:sz w:val="28"/>
          <w:lang w:val="en-US"/>
        </w:rPr>
        <w:t>. – 2019. – Vol.</w:t>
      </w:r>
      <w:r w:rsidR="00084CE7" w:rsidRPr="00084CE7">
        <w:rPr>
          <w:rFonts w:ascii="Times New Roman" w:hAnsi="Times New Roman" w:cs="Times New Roman"/>
          <w:sz w:val="28"/>
          <w:lang w:val="en-US"/>
        </w:rPr>
        <w:t xml:space="preserve"> 22</w:t>
      </w:r>
      <w:r w:rsidR="007A075F">
        <w:rPr>
          <w:rFonts w:ascii="Times New Roman" w:hAnsi="Times New Roman" w:cs="Times New Roman"/>
          <w:sz w:val="28"/>
          <w:lang w:val="en-US"/>
        </w:rPr>
        <w:t>. – P.</w:t>
      </w:r>
      <w:r w:rsidR="00084CE7" w:rsidRPr="00084CE7">
        <w:rPr>
          <w:rFonts w:ascii="Times New Roman" w:hAnsi="Times New Roman" w:cs="Times New Roman"/>
          <w:sz w:val="28"/>
          <w:lang w:val="en-US"/>
        </w:rPr>
        <w:t xml:space="preserve"> 567</w:t>
      </w:r>
      <w:r w:rsidR="00084CE7" w:rsidRPr="00C02318">
        <w:rPr>
          <w:rFonts w:ascii="Times New Roman" w:hAnsi="Times New Roman" w:cs="Times New Roman"/>
          <w:sz w:val="28"/>
          <w:lang w:val="en-US"/>
        </w:rPr>
        <w:t>-</w:t>
      </w:r>
      <w:r w:rsidR="00084CE7" w:rsidRPr="00084CE7">
        <w:rPr>
          <w:rFonts w:ascii="Times New Roman" w:hAnsi="Times New Roman" w:cs="Times New Roman"/>
          <w:sz w:val="28"/>
          <w:lang w:val="en-US"/>
        </w:rPr>
        <w:t>580.</w:t>
      </w:r>
      <w:r w:rsidR="00587C2D" w:rsidRPr="002D5DB2">
        <w:rPr>
          <w:rFonts w:ascii="Times New Roman" w:hAnsi="Times New Roman" w:cs="Times New Roman"/>
          <w:sz w:val="28"/>
          <w:lang w:val="en-US"/>
        </w:rPr>
        <w:t xml:space="preserve"> </w:t>
      </w:r>
    </w:p>
    <w:p w14:paraId="367EE050" w14:textId="09B0A920"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59</w:t>
      </w:r>
      <w:r w:rsidR="00587C2D">
        <w:rPr>
          <w:rFonts w:ascii="Times New Roman" w:hAnsi="Times New Roman" w:cs="Times New Roman"/>
          <w:sz w:val="28"/>
          <w:lang w:val="en-US"/>
        </w:rPr>
        <w:t xml:space="preserve"> </w:t>
      </w:r>
      <w:r w:rsidR="00C02318" w:rsidRPr="00C02318">
        <w:rPr>
          <w:rFonts w:ascii="Times New Roman" w:hAnsi="Times New Roman" w:cs="Times New Roman"/>
          <w:sz w:val="28"/>
          <w:lang w:val="en-US"/>
        </w:rPr>
        <w:t>Meloni C., Pranzo M., Samà M. Evaluation of VaR and CVaR for the makespan in interval valued blocking job shops</w:t>
      </w:r>
      <w:r w:rsidR="005841B3">
        <w:rPr>
          <w:rFonts w:ascii="Times New Roman" w:hAnsi="Times New Roman" w:cs="Times New Roman"/>
          <w:sz w:val="28"/>
          <w:lang w:val="en-US"/>
        </w:rPr>
        <w:t xml:space="preserve"> //</w:t>
      </w:r>
      <w:r w:rsidR="00C02318" w:rsidRPr="00C02318">
        <w:rPr>
          <w:rFonts w:ascii="Times New Roman" w:hAnsi="Times New Roman" w:cs="Times New Roman"/>
          <w:sz w:val="28"/>
          <w:lang w:val="en-US"/>
        </w:rPr>
        <w:t xml:space="preserve"> International Journal of Production Economics</w:t>
      </w:r>
      <w:r w:rsidR="007A075F">
        <w:rPr>
          <w:rFonts w:ascii="Times New Roman" w:hAnsi="Times New Roman" w:cs="Times New Roman"/>
          <w:sz w:val="28"/>
          <w:lang w:val="en-US"/>
        </w:rPr>
        <w:t>. – 2022. – Vol.</w:t>
      </w:r>
      <w:r w:rsidR="00C02318" w:rsidRPr="00C02318">
        <w:rPr>
          <w:rFonts w:ascii="Times New Roman" w:hAnsi="Times New Roman" w:cs="Times New Roman"/>
          <w:sz w:val="28"/>
          <w:lang w:val="en-US"/>
        </w:rPr>
        <w:t xml:space="preserve"> 247</w:t>
      </w:r>
      <w:r w:rsidR="007A075F">
        <w:rPr>
          <w:rFonts w:ascii="Times New Roman" w:hAnsi="Times New Roman" w:cs="Times New Roman"/>
          <w:sz w:val="28"/>
          <w:lang w:val="en-US"/>
        </w:rPr>
        <w:t>. – P.</w:t>
      </w:r>
      <w:r w:rsidR="00C02318" w:rsidRPr="00C02318">
        <w:rPr>
          <w:rFonts w:ascii="Times New Roman" w:hAnsi="Times New Roman" w:cs="Times New Roman"/>
          <w:sz w:val="28"/>
          <w:lang w:val="en-US"/>
        </w:rPr>
        <w:t xml:space="preserve"> 108455.</w:t>
      </w:r>
      <w:r w:rsidR="00587C2D">
        <w:rPr>
          <w:rFonts w:ascii="Times New Roman" w:hAnsi="Times New Roman" w:cs="Times New Roman"/>
          <w:sz w:val="28"/>
          <w:lang w:val="en-US"/>
        </w:rPr>
        <w:t xml:space="preserve"> </w:t>
      </w:r>
    </w:p>
    <w:p w14:paraId="3C701C3A" w14:textId="2EA5E562"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16</w:t>
      </w:r>
      <w:r w:rsidR="004E5236">
        <w:rPr>
          <w:rFonts w:ascii="Times New Roman" w:hAnsi="Times New Roman" w:cs="Times New Roman"/>
          <w:sz w:val="28"/>
          <w:lang w:val="en-US"/>
        </w:rPr>
        <w:t>0</w:t>
      </w:r>
      <w:r w:rsidR="00587C2D">
        <w:rPr>
          <w:rFonts w:ascii="Times New Roman" w:hAnsi="Times New Roman" w:cs="Times New Roman"/>
          <w:sz w:val="28"/>
          <w:lang w:val="en-US"/>
        </w:rPr>
        <w:t xml:space="preserve"> </w:t>
      </w:r>
      <w:r w:rsidR="00847255" w:rsidRPr="00847255">
        <w:rPr>
          <w:rFonts w:ascii="Times New Roman" w:hAnsi="Times New Roman" w:cs="Times New Roman"/>
          <w:sz w:val="28"/>
          <w:lang w:val="en-US"/>
        </w:rPr>
        <w:t>Chang Z., Ding J.-Y., Song S. Distributionally robust scheduling on parallel machines under moment uncertainty</w:t>
      </w:r>
      <w:r w:rsidR="005841B3">
        <w:rPr>
          <w:rFonts w:ascii="Times New Roman" w:hAnsi="Times New Roman" w:cs="Times New Roman"/>
          <w:sz w:val="28"/>
          <w:lang w:val="en-US"/>
        </w:rPr>
        <w:t xml:space="preserve"> //</w:t>
      </w:r>
      <w:r w:rsidR="00847255" w:rsidRPr="00847255">
        <w:rPr>
          <w:rFonts w:ascii="Times New Roman" w:hAnsi="Times New Roman" w:cs="Times New Roman"/>
          <w:sz w:val="28"/>
          <w:lang w:val="en-US"/>
        </w:rPr>
        <w:t xml:space="preserve"> European Journal of Operational Research</w:t>
      </w:r>
      <w:r w:rsidR="007A075F">
        <w:rPr>
          <w:rFonts w:ascii="Times New Roman" w:hAnsi="Times New Roman" w:cs="Times New Roman"/>
          <w:sz w:val="28"/>
          <w:lang w:val="en-US"/>
        </w:rPr>
        <w:t>. – 2019. – Vol.</w:t>
      </w:r>
      <w:r w:rsidR="00847255" w:rsidRPr="00847255">
        <w:rPr>
          <w:rFonts w:ascii="Times New Roman" w:hAnsi="Times New Roman" w:cs="Times New Roman"/>
          <w:sz w:val="28"/>
          <w:lang w:val="en-US"/>
        </w:rPr>
        <w:t xml:space="preserve"> 272</w:t>
      </w:r>
      <w:r w:rsidR="007A075F">
        <w:rPr>
          <w:rFonts w:ascii="Times New Roman" w:hAnsi="Times New Roman" w:cs="Times New Roman"/>
          <w:sz w:val="28"/>
          <w:lang w:val="en-US"/>
        </w:rPr>
        <w:t xml:space="preserve">, Issue </w:t>
      </w:r>
      <w:r w:rsidR="00847255" w:rsidRPr="00847255">
        <w:rPr>
          <w:rFonts w:ascii="Times New Roman" w:hAnsi="Times New Roman" w:cs="Times New Roman"/>
          <w:sz w:val="28"/>
          <w:lang w:val="en-US"/>
        </w:rPr>
        <w:t>3</w:t>
      </w:r>
      <w:r w:rsidR="007A075F">
        <w:rPr>
          <w:rFonts w:ascii="Times New Roman" w:hAnsi="Times New Roman" w:cs="Times New Roman"/>
          <w:sz w:val="28"/>
          <w:lang w:val="en-US"/>
        </w:rPr>
        <w:t>. – P.</w:t>
      </w:r>
      <w:r w:rsidR="00847255" w:rsidRPr="00847255">
        <w:rPr>
          <w:rFonts w:ascii="Times New Roman" w:hAnsi="Times New Roman" w:cs="Times New Roman"/>
          <w:sz w:val="28"/>
          <w:lang w:val="en-US"/>
        </w:rPr>
        <w:t xml:space="preserve"> 832-846.</w:t>
      </w:r>
      <w:r w:rsidR="00587C2D">
        <w:rPr>
          <w:rFonts w:ascii="Times New Roman" w:hAnsi="Times New Roman" w:cs="Times New Roman"/>
          <w:sz w:val="28"/>
          <w:lang w:val="en-US"/>
        </w:rPr>
        <w:t xml:space="preserve"> </w:t>
      </w:r>
    </w:p>
    <w:p w14:paraId="33F7BBA2" w14:textId="349BBB45"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16</w:t>
      </w:r>
      <w:r w:rsidR="004E5236">
        <w:rPr>
          <w:rFonts w:ascii="Times New Roman" w:hAnsi="Times New Roman" w:cs="Times New Roman"/>
          <w:sz w:val="28"/>
          <w:lang w:val="en-US"/>
        </w:rPr>
        <w:t>1</w:t>
      </w:r>
      <w:r w:rsidR="00587C2D">
        <w:rPr>
          <w:rFonts w:ascii="Times New Roman" w:hAnsi="Times New Roman" w:cs="Times New Roman"/>
          <w:sz w:val="28"/>
          <w:lang w:val="en-US"/>
        </w:rPr>
        <w:t xml:space="preserve"> </w:t>
      </w:r>
      <w:r w:rsidR="00847255" w:rsidRPr="00847255">
        <w:rPr>
          <w:rFonts w:ascii="Times New Roman" w:hAnsi="Times New Roman" w:cs="Times New Roman"/>
          <w:sz w:val="28"/>
          <w:lang w:val="en-US"/>
        </w:rPr>
        <w:t>Lu S., Wei D., Wang Y.</w:t>
      </w:r>
      <w:r w:rsidR="007A075F">
        <w:rPr>
          <w:rFonts w:ascii="Times New Roman" w:hAnsi="Times New Roman" w:cs="Times New Roman"/>
          <w:sz w:val="28"/>
          <w:lang w:val="en-US"/>
        </w:rPr>
        <w:t xml:space="preserve"> et al.</w:t>
      </w:r>
      <w:r w:rsidR="00847255" w:rsidRPr="00847255">
        <w:rPr>
          <w:rFonts w:ascii="Times New Roman" w:hAnsi="Times New Roman" w:cs="Times New Roman"/>
          <w:sz w:val="28"/>
          <w:lang w:val="en-US"/>
        </w:rPr>
        <w:t xml:space="preserve"> A joint chance constrained optimization algorithm with robust reconstruction for multi-echelon and multi-period closed-loop manufacturing adjustable system design under multi-source uncertainty</w:t>
      </w:r>
      <w:r w:rsidR="005841B3">
        <w:rPr>
          <w:rFonts w:ascii="Times New Roman" w:hAnsi="Times New Roman" w:cs="Times New Roman"/>
          <w:sz w:val="28"/>
          <w:lang w:val="en-US"/>
        </w:rPr>
        <w:t xml:space="preserve"> //</w:t>
      </w:r>
      <w:r w:rsidR="00847255" w:rsidRPr="00847255">
        <w:rPr>
          <w:rFonts w:ascii="Times New Roman" w:hAnsi="Times New Roman" w:cs="Times New Roman"/>
          <w:sz w:val="28"/>
          <w:lang w:val="en-US"/>
        </w:rPr>
        <w:t xml:space="preserve"> Journal of Cleaner Production</w:t>
      </w:r>
      <w:r w:rsidR="007A075F">
        <w:rPr>
          <w:rFonts w:ascii="Times New Roman" w:hAnsi="Times New Roman" w:cs="Times New Roman"/>
          <w:sz w:val="28"/>
          <w:lang w:val="en-US"/>
        </w:rPr>
        <w:t>. – 2023. – Vol.</w:t>
      </w:r>
      <w:r w:rsidR="00847255" w:rsidRPr="00847255">
        <w:rPr>
          <w:rFonts w:ascii="Times New Roman" w:hAnsi="Times New Roman" w:cs="Times New Roman"/>
          <w:sz w:val="28"/>
          <w:lang w:val="en-US"/>
        </w:rPr>
        <w:t xml:space="preserve"> 410</w:t>
      </w:r>
      <w:r w:rsidR="007A075F">
        <w:rPr>
          <w:rFonts w:ascii="Times New Roman" w:hAnsi="Times New Roman" w:cs="Times New Roman"/>
          <w:sz w:val="28"/>
          <w:lang w:val="en-US"/>
        </w:rPr>
        <w:t>. – P.</w:t>
      </w:r>
      <w:r w:rsidR="00847255" w:rsidRPr="00847255">
        <w:rPr>
          <w:rFonts w:ascii="Times New Roman" w:hAnsi="Times New Roman" w:cs="Times New Roman"/>
          <w:sz w:val="28"/>
          <w:lang w:val="en-US"/>
        </w:rPr>
        <w:t xml:space="preserve"> 137314.</w:t>
      </w:r>
      <w:r w:rsidR="00587C2D">
        <w:rPr>
          <w:rFonts w:ascii="Times New Roman" w:hAnsi="Times New Roman" w:cs="Times New Roman"/>
          <w:sz w:val="28"/>
          <w:lang w:val="en-US"/>
        </w:rPr>
        <w:t xml:space="preserve"> </w:t>
      </w:r>
    </w:p>
    <w:p w14:paraId="41E5F22B" w14:textId="5076C007"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16</w:t>
      </w:r>
      <w:r w:rsidR="004E5236">
        <w:rPr>
          <w:rFonts w:ascii="Times New Roman" w:hAnsi="Times New Roman" w:cs="Times New Roman"/>
          <w:sz w:val="28"/>
          <w:lang w:val="en-US"/>
        </w:rPr>
        <w:t>2</w:t>
      </w:r>
      <w:r w:rsidR="00587C2D">
        <w:rPr>
          <w:rFonts w:ascii="Times New Roman" w:hAnsi="Times New Roman" w:cs="Times New Roman"/>
          <w:sz w:val="28"/>
          <w:lang w:val="en-US"/>
        </w:rPr>
        <w:t xml:space="preserve"> </w:t>
      </w:r>
      <w:r w:rsidR="00D60082" w:rsidRPr="00D60082">
        <w:rPr>
          <w:rFonts w:ascii="Times New Roman" w:hAnsi="Times New Roman" w:cs="Times New Roman"/>
          <w:sz w:val="28"/>
          <w:lang w:val="en-US"/>
        </w:rPr>
        <w:t>Lu M., Shen</w:t>
      </w:r>
      <w:r w:rsidR="007A075F">
        <w:rPr>
          <w:rFonts w:ascii="Times New Roman" w:hAnsi="Times New Roman" w:cs="Times New Roman"/>
          <w:sz w:val="28"/>
          <w:lang w:val="en-US"/>
        </w:rPr>
        <w:t xml:space="preserve"> Z.</w:t>
      </w:r>
      <w:r w:rsidR="00D60082" w:rsidRPr="00D60082">
        <w:rPr>
          <w:rFonts w:ascii="Times New Roman" w:hAnsi="Times New Roman" w:cs="Times New Roman"/>
          <w:sz w:val="28"/>
          <w:lang w:val="en-US"/>
        </w:rPr>
        <w:t>M. A review of robust operations management under model uncertainty</w:t>
      </w:r>
      <w:r w:rsidR="005841B3">
        <w:rPr>
          <w:rFonts w:ascii="Times New Roman" w:hAnsi="Times New Roman" w:cs="Times New Roman"/>
          <w:sz w:val="28"/>
          <w:lang w:val="en-US"/>
        </w:rPr>
        <w:t xml:space="preserve"> //</w:t>
      </w:r>
      <w:r w:rsidR="00D60082" w:rsidRPr="00D60082">
        <w:rPr>
          <w:rFonts w:ascii="Times New Roman" w:hAnsi="Times New Roman" w:cs="Times New Roman"/>
          <w:sz w:val="28"/>
          <w:lang w:val="en-US"/>
        </w:rPr>
        <w:t xml:space="preserve"> Production and Operations Management</w:t>
      </w:r>
      <w:r w:rsidR="007A075F">
        <w:rPr>
          <w:rFonts w:ascii="Times New Roman" w:hAnsi="Times New Roman" w:cs="Times New Roman"/>
          <w:sz w:val="28"/>
          <w:lang w:val="en-US"/>
        </w:rPr>
        <w:t>. – 2021. – Vol.</w:t>
      </w:r>
      <w:r w:rsidR="00D60082" w:rsidRPr="00D60082">
        <w:rPr>
          <w:rFonts w:ascii="Times New Roman" w:hAnsi="Times New Roman" w:cs="Times New Roman"/>
          <w:sz w:val="28"/>
          <w:lang w:val="en-US"/>
        </w:rPr>
        <w:t xml:space="preserve"> 30</w:t>
      </w:r>
      <w:r w:rsidR="007A075F">
        <w:rPr>
          <w:rFonts w:ascii="Times New Roman" w:hAnsi="Times New Roman" w:cs="Times New Roman"/>
          <w:sz w:val="28"/>
          <w:lang w:val="en-US"/>
        </w:rPr>
        <w:t xml:space="preserve">, Issue </w:t>
      </w:r>
      <w:r w:rsidR="00D60082" w:rsidRPr="00D60082">
        <w:rPr>
          <w:rFonts w:ascii="Times New Roman" w:hAnsi="Times New Roman" w:cs="Times New Roman"/>
          <w:sz w:val="28"/>
          <w:lang w:val="en-US"/>
        </w:rPr>
        <w:t>6</w:t>
      </w:r>
      <w:r w:rsidR="007A075F">
        <w:rPr>
          <w:rFonts w:ascii="Times New Roman" w:hAnsi="Times New Roman" w:cs="Times New Roman"/>
          <w:sz w:val="28"/>
          <w:lang w:val="en-US"/>
        </w:rPr>
        <w:t>. – P. </w:t>
      </w:r>
      <w:r w:rsidR="00D60082" w:rsidRPr="00D60082">
        <w:rPr>
          <w:rFonts w:ascii="Times New Roman" w:hAnsi="Times New Roman" w:cs="Times New Roman"/>
          <w:sz w:val="28"/>
          <w:lang w:val="en-US"/>
        </w:rPr>
        <w:t>1927-1943.</w:t>
      </w:r>
      <w:r w:rsidR="00587C2D" w:rsidRPr="00696757">
        <w:rPr>
          <w:rFonts w:ascii="Times New Roman" w:hAnsi="Times New Roman" w:cs="Times New Roman"/>
          <w:sz w:val="28"/>
          <w:lang w:val="en-US"/>
        </w:rPr>
        <w:t xml:space="preserve"> </w:t>
      </w:r>
    </w:p>
    <w:p w14:paraId="2D883DEE" w14:textId="44936D6F"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lastRenderedPageBreak/>
        <w:t>16</w:t>
      </w:r>
      <w:r w:rsidR="004E5236">
        <w:rPr>
          <w:rFonts w:ascii="Times New Roman" w:hAnsi="Times New Roman" w:cs="Times New Roman"/>
          <w:sz w:val="28"/>
          <w:lang w:val="en-US"/>
        </w:rPr>
        <w:t>3</w:t>
      </w:r>
      <w:r w:rsidR="00587C2D">
        <w:rPr>
          <w:rFonts w:ascii="Times New Roman" w:hAnsi="Times New Roman" w:cs="Times New Roman"/>
          <w:sz w:val="28"/>
          <w:lang w:val="en-US"/>
        </w:rPr>
        <w:t xml:space="preserve"> </w:t>
      </w:r>
      <w:r w:rsidR="00D60082" w:rsidRPr="00D60082">
        <w:rPr>
          <w:rFonts w:ascii="Times New Roman" w:hAnsi="Times New Roman" w:cs="Times New Roman"/>
          <w:sz w:val="28"/>
          <w:lang w:val="en-US"/>
        </w:rPr>
        <w:t>Gao K., Cao Z., Zhang L.</w:t>
      </w:r>
      <w:r w:rsidR="005841B3">
        <w:rPr>
          <w:rFonts w:ascii="Times New Roman" w:hAnsi="Times New Roman" w:cs="Times New Roman"/>
          <w:sz w:val="28"/>
          <w:lang w:val="en-US"/>
        </w:rPr>
        <w:t xml:space="preserve"> et al.</w:t>
      </w:r>
      <w:r w:rsidR="00D60082" w:rsidRPr="00D60082">
        <w:rPr>
          <w:rFonts w:ascii="Times New Roman" w:hAnsi="Times New Roman" w:cs="Times New Roman"/>
          <w:sz w:val="28"/>
          <w:lang w:val="en-US"/>
        </w:rPr>
        <w:t xml:space="preserve"> A review on swarm intelligence and evolutionary algorithms for solving flexible job shop scheduling problems</w:t>
      </w:r>
      <w:r w:rsidR="005841B3">
        <w:rPr>
          <w:rFonts w:ascii="Times New Roman" w:hAnsi="Times New Roman" w:cs="Times New Roman"/>
          <w:sz w:val="28"/>
          <w:lang w:val="en-US"/>
        </w:rPr>
        <w:t xml:space="preserve"> //</w:t>
      </w:r>
      <w:r w:rsidR="00D60082" w:rsidRPr="00D60082">
        <w:rPr>
          <w:rFonts w:ascii="Times New Roman" w:hAnsi="Times New Roman" w:cs="Times New Roman"/>
          <w:sz w:val="28"/>
          <w:lang w:val="en-US"/>
        </w:rPr>
        <w:t xml:space="preserve"> IEEE/CAA Journal of Automatica Sinica</w:t>
      </w:r>
      <w:r w:rsidR="005841B3">
        <w:rPr>
          <w:rFonts w:ascii="Times New Roman" w:hAnsi="Times New Roman" w:cs="Times New Roman"/>
          <w:sz w:val="28"/>
          <w:lang w:val="en-US"/>
        </w:rPr>
        <w:t>. – 2019. – Vol.</w:t>
      </w:r>
      <w:r w:rsidR="00D60082" w:rsidRPr="00D60082">
        <w:rPr>
          <w:rFonts w:ascii="Times New Roman" w:hAnsi="Times New Roman" w:cs="Times New Roman"/>
          <w:sz w:val="28"/>
          <w:lang w:val="en-US"/>
        </w:rPr>
        <w:t xml:space="preserve"> 6</w:t>
      </w:r>
      <w:r w:rsidR="005841B3">
        <w:rPr>
          <w:rFonts w:ascii="Times New Roman" w:hAnsi="Times New Roman" w:cs="Times New Roman"/>
          <w:sz w:val="28"/>
          <w:lang w:val="en-US"/>
        </w:rPr>
        <w:t xml:space="preserve">, Issue </w:t>
      </w:r>
      <w:r w:rsidR="00D60082" w:rsidRPr="00D60082">
        <w:rPr>
          <w:rFonts w:ascii="Times New Roman" w:hAnsi="Times New Roman" w:cs="Times New Roman"/>
          <w:sz w:val="28"/>
          <w:lang w:val="en-US"/>
        </w:rPr>
        <w:t>4</w:t>
      </w:r>
      <w:r w:rsidR="005841B3">
        <w:rPr>
          <w:rFonts w:ascii="Times New Roman" w:hAnsi="Times New Roman" w:cs="Times New Roman"/>
          <w:sz w:val="28"/>
          <w:lang w:val="en-US"/>
        </w:rPr>
        <w:t>. – P.</w:t>
      </w:r>
      <w:r w:rsidR="00D60082" w:rsidRPr="00D60082">
        <w:rPr>
          <w:rFonts w:ascii="Times New Roman" w:hAnsi="Times New Roman" w:cs="Times New Roman"/>
          <w:sz w:val="28"/>
          <w:lang w:val="en-US"/>
        </w:rPr>
        <w:t xml:space="preserve"> 904</w:t>
      </w:r>
      <w:r w:rsidR="00D60082" w:rsidRPr="00B95494">
        <w:rPr>
          <w:rFonts w:ascii="Times New Roman" w:hAnsi="Times New Roman" w:cs="Times New Roman"/>
          <w:sz w:val="28"/>
          <w:lang w:val="en-US"/>
        </w:rPr>
        <w:t>-</w:t>
      </w:r>
      <w:r w:rsidR="00D60082" w:rsidRPr="00D60082">
        <w:rPr>
          <w:rFonts w:ascii="Times New Roman" w:hAnsi="Times New Roman" w:cs="Times New Roman"/>
          <w:sz w:val="28"/>
          <w:lang w:val="en-US"/>
        </w:rPr>
        <w:t>916.</w:t>
      </w:r>
      <w:r w:rsidR="00587C2D">
        <w:rPr>
          <w:rFonts w:ascii="Times New Roman" w:hAnsi="Times New Roman" w:cs="Times New Roman"/>
          <w:sz w:val="28"/>
          <w:lang w:val="en-US"/>
        </w:rPr>
        <w:t xml:space="preserve"> </w:t>
      </w:r>
    </w:p>
    <w:p w14:paraId="5EBC92EC" w14:textId="33B1C216"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16</w:t>
      </w:r>
      <w:r w:rsidR="004E5236">
        <w:rPr>
          <w:rFonts w:ascii="Times New Roman" w:hAnsi="Times New Roman" w:cs="Times New Roman"/>
          <w:sz w:val="28"/>
          <w:lang w:val="en-US"/>
        </w:rPr>
        <w:t>4</w:t>
      </w:r>
      <w:r w:rsidR="00587C2D">
        <w:rPr>
          <w:rFonts w:ascii="Times New Roman" w:hAnsi="Times New Roman" w:cs="Times New Roman"/>
          <w:sz w:val="28"/>
          <w:lang w:val="en-US"/>
        </w:rPr>
        <w:t xml:space="preserve"> </w:t>
      </w:r>
      <w:r w:rsidR="00B95494" w:rsidRPr="00B95494">
        <w:rPr>
          <w:rFonts w:ascii="Times New Roman" w:hAnsi="Times New Roman" w:cs="Times New Roman"/>
          <w:sz w:val="28"/>
          <w:lang w:val="en-US"/>
        </w:rPr>
        <w:t>Meng L., Zhang C., Ren Y.</w:t>
      </w:r>
      <w:r w:rsidR="005841B3">
        <w:rPr>
          <w:rFonts w:ascii="Times New Roman" w:hAnsi="Times New Roman" w:cs="Times New Roman"/>
          <w:sz w:val="28"/>
          <w:lang w:val="en-US"/>
        </w:rPr>
        <w:t xml:space="preserve"> et al.</w:t>
      </w:r>
      <w:r w:rsidR="00B95494" w:rsidRPr="00B95494">
        <w:rPr>
          <w:rFonts w:ascii="Times New Roman" w:hAnsi="Times New Roman" w:cs="Times New Roman"/>
          <w:sz w:val="28"/>
          <w:lang w:val="en-US"/>
        </w:rPr>
        <w:t xml:space="preserve"> Mixed-integer linear programming and constraint programming formulations for solving distributed flexible job shop scheduling problem</w:t>
      </w:r>
      <w:r w:rsidR="005841B3">
        <w:rPr>
          <w:rFonts w:ascii="Times New Roman" w:hAnsi="Times New Roman" w:cs="Times New Roman"/>
          <w:sz w:val="28"/>
          <w:lang w:val="en-US"/>
        </w:rPr>
        <w:t xml:space="preserve"> //</w:t>
      </w:r>
      <w:r w:rsidR="00B95494" w:rsidRPr="00B95494">
        <w:rPr>
          <w:rFonts w:ascii="Times New Roman" w:hAnsi="Times New Roman" w:cs="Times New Roman"/>
          <w:sz w:val="28"/>
          <w:lang w:val="en-US"/>
        </w:rPr>
        <w:t xml:space="preserve"> Computers &amp; Industrial Engineering</w:t>
      </w:r>
      <w:r w:rsidR="005841B3">
        <w:rPr>
          <w:rFonts w:ascii="Times New Roman" w:hAnsi="Times New Roman" w:cs="Times New Roman"/>
          <w:sz w:val="28"/>
          <w:lang w:val="en-US"/>
        </w:rPr>
        <w:t>. – 2020. – Vol.</w:t>
      </w:r>
      <w:r w:rsidR="00B95494" w:rsidRPr="00B95494">
        <w:rPr>
          <w:rFonts w:ascii="Times New Roman" w:hAnsi="Times New Roman" w:cs="Times New Roman"/>
          <w:sz w:val="28"/>
          <w:lang w:val="en-US"/>
        </w:rPr>
        <w:t xml:space="preserve"> 142</w:t>
      </w:r>
      <w:r w:rsidR="005841B3">
        <w:rPr>
          <w:rFonts w:ascii="Times New Roman" w:hAnsi="Times New Roman" w:cs="Times New Roman"/>
          <w:sz w:val="28"/>
          <w:lang w:val="en-US"/>
        </w:rPr>
        <w:t>. – P. </w:t>
      </w:r>
      <w:r w:rsidR="00B95494" w:rsidRPr="00B95494">
        <w:rPr>
          <w:rFonts w:ascii="Times New Roman" w:hAnsi="Times New Roman" w:cs="Times New Roman"/>
          <w:sz w:val="28"/>
          <w:lang w:val="en-US"/>
        </w:rPr>
        <w:t>106347.</w:t>
      </w:r>
      <w:r w:rsidR="00587C2D">
        <w:rPr>
          <w:rFonts w:ascii="Times New Roman" w:hAnsi="Times New Roman" w:cs="Times New Roman"/>
          <w:sz w:val="28"/>
          <w:lang w:val="en-US"/>
        </w:rPr>
        <w:t xml:space="preserve"> </w:t>
      </w:r>
    </w:p>
    <w:p w14:paraId="035D622C" w14:textId="2047E8E8"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65</w:t>
      </w:r>
      <w:r w:rsidR="00587C2D">
        <w:rPr>
          <w:rFonts w:ascii="Times New Roman" w:hAnsi="Times New Roman" w:cs="Times New Roman"/>
          <w:sz w:val="28"/>
          <w:lang w:val="en-US"/>
        </w:rPr>
        <w:t xml:space="preserve"> </w:t>
      </w:r>
      <w:r w:rsidR="009F0251" w:rsidRPr="009F0251">
        <w:rPr>
          <w:rFonts w:ascii="Times New Roman" w:hAnsi="Times New Roman" w:cs="Times New Roman"/>
          <w:sz w:val="28"/>
          <w:lang w:val="en-US"/>
        </w:rPr>
        <w:t>Boyer V.</w:t>
      </w:r>
      <w:r w:rsidR="005841B3">
        <w:rPr>
          <w:rFonts w:ascii="Times New Roman" w:hAnsi="Times New Roman" w:cs="Times New Roman"/>
          <w:sz w:val="28"/>
          <w:lang w:val="en-US"/>
        </w:rPr>
        <w:t xml:space="preserve"> et al.</w:t>
      </w:r>
      <w:r w:rsidR="009F0251" w:rsidRPr="009F0251">
        <w:rPr>
          <w:rFonts w:ascii="Times New Roman" w:hAnsi="Times New Roman" w:cs="Times New Roman"/>
          <w:sz w:val="28"/>
          <w:lang w:val="en-US"/>
        </w:rPr>
        <w:t xml:space="preserve"> The generalized flexible job shop scheduling problem</w:t>
      </w:r>
      <w:r w:rsidR="005841B3">
        <w:rPr>
          <w:rFonts w:ascii="Times New Roman" w:hAnsi="Times New Roman" w:cs="Times New Roman"/>
          <w:sz w:val="28"/>
          <w:lang w:val="en-US"/>
        </w:rPr>
        <w:t xml:space="preserve"> //</w:t>
      </w:r>
      <w:r w:rsidR="009F0251" w:rsidRPr="009F0251">
        <w:rPr>
          <w:rFonts w:ascii="Times New Roman" w:hAnsi="Times New Roman" w:cs="Times New Roman"/>
          <w:sz w:val="28"/>
          <w:lang w:val="en-US"/>
        </w:rPr>
        <w:t xml:space="preserve"> Computers &amp; Industrial Engineering</w:t>
      </w:r>
      <w:r w:rsidR="005841B3">
        <w:rPr>
          <w:rFonts w:ascii="Times New Roman" w:hAnsi="Times New Roman" w:cs="Times New Roman"/>
          <w:sz w:val="28"/>
          <w:lang w:val="en-US"/>
        </w:rPr>
        <w:t>. – 2021. – Vol.</w:t>
      </w:r>
      <w:r w:rsidR="009F0251" w:rsidRPr="009F0251">
        <w:rPr>
          <w:rFonts w:ascii="Times New Roman" w:hAnsi="Times New Roman" w:cs="Times New Roman"/>
          <w:sz w:val="28"/>
          <w:lang w:val="en-US"/>
        </w:rPr>
        <w:t xml:space="preserve"> 160</w:t>
      </w:r>
      <w:r w:rsidR="005841B3">
        <w:rPr>
          <w:rFonts w:ascii="Times New Roman" w:hAnsi="Times New Roman" w:cs="Times New Roman"/>
          <w:sz w:val="28"/>
          <w:lang w:val="en-US"/>
        </w:rPr>
        <w:t>. – P.</w:t>
      </w:r>
      <w:r w:rsidR="009F0251" w:rsidRPr="009F0251">
        <w:rPr>
          <w:rFonts w:ascii="Times New Roman" w:hAnsi="Times New Roman" w:cs="Times New Roman"/>
          <w:sz w:val="28"/>
          <w:lang w:val="en-US"/>
        </w:rPr>
        <w:t xml:space="preserve"> 107542.</w:t>
      </w:r>
    </w:p>
    <w:p w14:paraId="308BDDD2" w14:textId="449012BE"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66</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Shady S., Kaihara T., Fujii N.</w:t>
      </w:r>
      <w:r w:rsidR="005841B3">
        <w:rPr>
          <w:rFonts w:ascii="Times New Roman" w:hAnsi="Times New Roman" w:cs="Times New Roman"/>
          <w:sz w:val="28"/>
          <w:lang w:val="en-US"/>
        </w:rPr>
        <w:t xml:space="preserve"> et al. </w:t>
      </w:r>
      <w:r w:rsidR="00817090" w:rsidRPr="00817090">
        <w:rPr>
          <w:rFonts w:ascii="Times New Roman" w:hAnsi="Times New Roman" w:cs="Times New Roman"/>
          <w:sz w:val="28"/>
          <w:lang w:val="en-US"/>
        </w:rPr>
        <w:t>Evolving dispatching rules using genetic programming for multi-objective dynamic job shop scheduling with machine breakdowns</w:t>
      </w:r>
      <w:r w:rsidR="005841B3">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Procedia CIRP</w:t>
      </w:r>
      <w:r w:rsidR="005841B3">
        <w:rPr>
          <w:rFonts w:ascii="Times New Roman" w:hAnsi="Times New Roman" w:cs="Times New Roman"/>
          <w:sz w:val="28"/>
          <w:lang w:val="en-US"/>
        </w:rPr>
        <w:t>. – 2021. – Vol.</w:t>
      </w:r>
      <w:r w:rsidR="00817090" w:rsidRPr="00817090">
        <w:rPr>
          <w:rFonts w:ascii="Times New Roman" w:hAnsi="Times New Roman" w:cs="Times New Roman"/>
          <w:sz w:val="28"/>
          <w:lang w:val="en-US"/>
        </w:rPr>
        <w:t xml:space="preserve"> 104</w:t>
      </w:r>
      <w:r w:rsidR="005841B3">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411-416.</w:t>
      </w:r>
      <w:r w:rsidR="00587C2D">
        <w:rPr>
          <w:rFonts w:ascii="Times New Roman" w:hAnsi="Times New Roman" w:cs="Times New Roman"/>
          <w:sz w:val="28"/>
          <w:lang w:val="en-US"/>
        </w:rPr>
        <w:t xml:space="preserve"> </w:t>
      </w:r>
    </w:p>
    <w:p w14:paraId="00C97EBC" w14:textId="570DE518"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67</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Defersha F.M., Obimuyiwa D., Yimer A.D. Mathematical model and simulated annealing algorithm for setup operator constrained flexible job shop scheduling problem</w:t>
      </w:r>
      <w:r w:rsidR="00CF4CAA">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Computers &amp; Industrial Engineering</w:t>
      </w:r>
      <w:r w:rsidR="00CF4CAA">
        <w:rPr>
          <w:rFonts w:ascii="Times New Roman" w:hAnsi="Times New Roman" w:cs="Times New Roman"/>
          <w:sz w:val="28"/>
          <w:lang w:val="en-US"/>
        </w:rPr>
        <w:t>. – 2022. – Vol.</w:t>
      </w:r>
      <w:r w:rsidR="00817090" w:rsidRPr="00817090">
        <w:rPr>
          <w:rFonts w:ascii="Times New Roman" w:hAnsi="Times New Roman" w:cs="Times New Roman"/>
          <w:sz w:val="28"/>
          <w:lang w:val="en-US"/>
        </w:rPr>
        <w:t xml:space="preserve"> 171</w:t>
      </w:r>
      <w:r w:rsidR="00CF4CAA">
        <w:rPr>
          <w:rFonts w:ascii="Times New Roman" w:hAnsi="Times New Roman" w:cs="Times New Roman"/>
          <w:sz w:val="28"/>
          <w:lang w:val="en-US"/>
        </w:rPr>
        <w:t>. – P. </w:t>
      </w:r>
      <w:r w:rsidR="00817090" w:rsidRPr="00817090">
        <w:rPr>
          <w:rFonts w:ascii="Times New Roman" w:hAnsi="Times New Roman" w:cs="Times New Roman"/>
          <w:sz w:val="28"/>
          <w:lang w:val="en-US"/>
        </w:rPr>
        <w:t>108487.</w:t>
      </w:r>
      <w:r w:rsidR="00587C2D">
        <w:rPr>
          <w:rFonts w:ascii="Times New Roman" w:hAnsi="Times New Roman" w:cs="Times New Roman"/>
          <w:sz w:val="28"/>
          <w:lang w:val="en-US"/>
        </w:rPr>
        <w:t xml:space="preserve"> </w:t>
      </w:r>
    </w:p>
    <w:p w14:paraId="4D0FA3AD" w14:textId="5A0EE664"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68</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Ferreira C., Figueira G., Amorim P. Effective and interpretable dispatching rules for dynamic job shops via guided empirical learning</w:t>
      </w:r>
      <w:r w:rsidR="00CF4CAA">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Omega</w:t>
      </w:r>
      <w:r w:rsidR="00CF4CAA">
        <w:rPr>
          <w:rFonts w:ascii="Times New Roman" w:hAnsi="Times New Roman" w:cs="Times New Roman"/>
          <w:sz w:val="28"/>
          <w:lang w:val="en-US"/>
        </w:rPr>
        <w:t>. – 2022. – Vol. </w:t>
      </w:r>
      <w:r w:rsidR="00817090" w:rsidRPr="00817090">
        <w:rPr>
          <w:rFonts w:ascii="Times New Roman" w:hAnsi="Times New Roman" w:cs="Times New Roman"/>
          <w:sz w:val="28"/>
          <w:lang w:val="en-US"/>
        </w:rPr>
        <w:t>111</w:t>
      </w:r>
      <w:r w:rsidR="00CF4CAA">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102643.</w:t>
      </w:r>
      <w:r w:rsidR="00587C2D">
        <w:rPr>
          <w:rFonts w:ascii="Times New Roman" w:hAnsi="Times New Roman" w:cs="Times New Roman"/>
          <w:sz w:val="28"/>
          <w:lang w:val="en-US"/>
        </w:rPr>
        <w:t xml:space="preserve"> </w:t>
      </w:r>
    </w:p>
    <w:p w14:paraId="6C06F239" w14:textId="458738B9"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4E5236">
        <w:rPr>
          <w:rFonts w:ascii="Times New Roman" w:hAnsi="Times New Roman" w:cs="Times New Roman"/>
          <w:sz w:val="28"/>
          <w:lang w:val="en-US"/>
        </w:rPr>
        <w:t>69</w:t>
      </w:r>
      <w:r w:rsidR="00587C2D">
        <w:rPr>
          <w:rFonts w:ascii="Times New Roman" w:hAnsi="Times New Roman" w:cs="Times New Roman"/>
          <w:sz w:val="28"/>
          <w:lang w:val="en-US"/>
        </w:rPr>
        <w:t xml:space="preserve"> </w:t>
      </w:r>
      <w:r w:rsidR="00CF4CAA">
        <w:rPr>
          <w:rFonts w:ascii="Times New Roman" w:hAnsi="Times New Roman" w:cs="Times New Roman"/>
          <w:sz w:val="28"/>
          <w:lang w:val="en-US"/>
        </w:rPr>
        <w:t>Naderi</w:t>
      </w:r>
      <w:r w:rsidR="00817090" w:rsidRPr="00817090">
        <w:rPr>
          <w:rFonts w:ascii="Times New Roman" w:hAnsi="Times New Roman" w:cs="Times New Roman"/>
          <w:sz w:val="28"/>
          <w:lang w:val="en-US"/>
        </w:rPr>
        <w:t xml:space="preserve"> B., Ruiz R., Roshanaei V. Mixed-integer programming vs. constraint programming for shop scheduling problems: New results and outlook</w:t>
      </w:r>
      <w:r w:rsidR="00CF4CAA">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INFORMS Journal on Computing</w:t>
      </w:r>
      <w:r w:rsidR="00CF4CAA">
        <w:rPr>
          <w:rFonts w:ascii="Times New Roman" w:hAnsi="Times New Roman" w:cs="Times New Roman"/>
          <w:sz w:val="28"/>
          <w:lang w:val="en-US"/>
        </w:rPr>
        <w:t>. – 2023. – Vol.</w:t>
      </w:r>
      <w:r w:rsidR="00817090" w:rsidRPr="00817090">
        <w:rPr>
          <w:rFonts w:ascii="Times New Roman" w:hAnsi="Times New Roman" w:cs="Times New Roman"/>
          <w:sz w:val="28"/>
          <w:lang w:val="en-US"/>
        </w:rPr>
        <w:t xml:space="preserve"> 35</w:t>
      </w:r>
      <w:r w:rsidR="00CF4CAA">
        <w:rPr>
          <w:rFonts w:ascii="Times New Roman" w:hAnsi="Times New Roman" w:cs="Times New Roman"/>
          <w:sz w:val="28"/>
          <w:lang w:val="en-US"/>
        </w:rPr>
        <w:t xml:space="preserve">, Issue </w:t>
      </w:r>
      <w:r w:rsidR="00817090" w:rsidRPr="00817090">
        <w:rPr>
          <w:rFonts w:ascii="Times New Roman" w:hAnsi="Times New Roman" w:cs="Times New Roman"/>
          <w:sz w:val="28"/>
          <w:lang w:val="en-US"/>
        </w:rPr>
        <w:t>4</w:t>
      </w:r>
      <w:r w:rsidR="00CF4CAA">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817-843.</w:t>
      </w:r>
      <w:r w:rsidR="00587C2D">
        <w:rPr>
          <w:rFonts w:ascii="Times New Roman" w:hAnsi="Times New Roman" w:cs="Times New Roman"/>
          <w:sz w:val="28"/>
          <w:lang w:val="en-US"/>
        </w:rPr>
        <w:t xml:space="preserve"> </w:t>
      </w:r>
    </w:p>
    <w:p w14:paraId="618759DC" w14:textId="28B8689E"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17</w:t>
      </w:r>
      <w:r w:rsidR="004E5236">
        <w:rPr>
          <w:rFonts w:ascii="Times New Roman" w:hAnsi="Times New Roman" w:cs="Times New Roman"/>
          <w:sz w:val="28"/>
          <w:lang w:val="en-US"/>
        </w:rPr>
        <w:t>0</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Schutt A., Feydy T., Stuckey P.J.</w:t>
      </w:r>
      <w:r w:rsidR="00CF4CAA">
        <w:rPr>
          <w:rFonts w:ascii="Times New Roman" w:hAnsi="Times New Roman" w:cs="Times New Roman"/>
          <w:sz w:val="28"/>
          <w:lang w:val="en-US"/>
        </w:rPr>
        <w:t xml:space="preserve"> et al.</w:t>
      </w:r>
      <w:r w:rsidR="00817090" w:rsidRPr="00817090">
        <w:rPr>
          <w:rFonts w:ascii="Times New Roman" w:hAnsi="Times New Roman" w:cs="Times New Roman"/>
          <w:sz w:val="28"/>
          <w:lang w:val="en-US"/>
        </w:rPr>
        <w:t xml:space="preserve"> Why cumulative decomposition is not as bad as it sounds</w:t>
      </w:r>
      <w:r w:rsidR="00CF4CAA">
        <w:rPr>
          <w:rFonts w:ascii="Times New Roman" w:hAnsi="Times New Roman" w:cs="Times New Roman"/>
          <w:sz w:val="28"/>
          <w:lang w:val="en-US"/>
        </w:rPr>
        <w:t xml:space="preserve"> // </w:t>
      </w:r>
      <w:r w:rsidR="00817090" w:rsidRPr="00817090">
        <w:rPr>
          <w:rFonts w:ascii="Times New Roman" w:hAnsi="Times New Roman" w:cs="Times New Roman"/>
          <w:sz w:val="28"/>
          <w:lang w:val="en-US"/>
        </w:rPr>
        <w:t>Lecture Notes in Computer Science</w:t>
      </w:r>
      <w:r w:rsidR="00CF4CAA">
        <w:rPr>
          <w:rFonts w:ascii="Times New Roman" w:hAnsi="Times New Roman" w:cs="Times New Roman"/>
          <w:sz w:val="28"/>
          <w:lang w:val="en-US"/>
        </w:rPr>
        <w:t xml:space="preserve">. – 2009. – </w:t>
      </w:r>
      <w:r w:rsidR="00817090" w:rsidRPr="00817090">
        <w:rPr>
          <w:rFonts w:ascii="Times New Roman" w:hAnsi="Times New Roman" w:cs="Times New Roman"/>
          <w:sz w:val="28"/>
          <w:lang w:val="en-US"/>
        </w:rPr>
        <w:t>Vol. 5732</w:t>
      </w:r>
      <w:r w:rsidR="00CF4CAA">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746</w:t>
      </w:r>
      <w:r w:rsidR="004E5236">
        <w:rPr>
          <w:rFonts w:ascii="Times New Roman" w:hAnsi="Times New Roman" w:cs="Times New Roman"/>
          <w:sz w:val="28"/>
          <w:lang w:val="en-US"/>
        </w:rPr>
        <w:t>-</w:t>
      </w:r>
      <w:r w:rsidR="00817090" w:rsidRPr="00817090">
        <w:rPr>
          <w:rFonts w:ascii="Times New Roman" w:hAnsi="Times New Roman" w:cs="Times New Roman"/>
          <w:sz w:val="28"/>
          <w:lang w:val="en-US"/>
        </w:rPr>
        <w:t xml:space="preserve">761. </w:t>
      </w:r>
    </w:p>
    <w:p w14:paraId="208F2F28" w14:textId="3BE7C477"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17</w:t>
      </w:r>
      <w:r w:rsidR="004E5236">
        <w:rPr>
          <w:rFonts w:ascii="Times New Roman" w:hAnsi="Times New Roman" w:cs="Times New Roman"/>
          <w:sz w:val="28"/>
          <w:lang w:val="en-US"/>
        </w:rPr>
        <w:t>1</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Perron L., Didier F., Gay S. The CP-SAT-LP solver (Invited talk)</w:t>
      </w:r>
      <w:r w:rsidR="00CF4CAA">
        <w:rPr>
          <w:rFonts w:ascii="Times New Roman" w:hAnsi="Times New Roman" w:cs="Times New Roman"/>
          <w:sz w:val="28"/>
          <w:lang w:val="en-US"/>
        </w:rPr>
        <w:t xml:space="preserve"> // Procced.</w:t>
      </w:r>
      <w:r w:rsidR="00817090" w:rsidRPr="00817090">
        <w:rPr>
          <w:rFonts w:ascii="Times New Roman" w:hAnsi="Times New Roman" w:cs="Times New Roman"/>
          <w:sz w:val="28"/>
          <w:lang w:val="en-US"/>
        </w:rPr>
        <w:t xml:space="preserve"> 29th </w:t>
      </w:r>
      <w:r w:rsidR="00CF4CAA" w:rsidRPr="00817090">
        <w:rPr>
          <w:rFonts w:ascii="Times New Roman" w:hAnsi="Times New Roman" w:cs="Times New Roman"/>
          <w:sz w:val="28"/>
          <w:lang w:val="en-US"/>
        </w:rPr>
        <w:t>internat</w:t>
      </w:r>
      <w:r w:rsidR="00CF4CAA">
        <w:rPr>
          <w:rFonts w:ascii="Times New Roman" w:hAnsi="Times New Roman" w:cs="Times New Roman"/>
          <w:sz w:val="28"/>
          <w:lang w:val="en-US"/>
        </w:rPr>
        <w:t>.</w:t>
      </w:r>
      <w:r w:rsidR="00CF4CAA" w:rsidRPr="00817090">
        <w:rPr>
          <w:rFonts w:ascii="Times New Roman" w:hAnsi="Times New Roman" w:cs="Times New Roman"/>
          <w:sz w:val="28"/>
          <w:lang w:val="en-US"/>
        </w:rPr>
        <w:t xml:space="preserve"> conf</w:t>
      </w:r>
      <w:r w:rsidR="00CF4CAA">
        <w:rPr>
          <w:rFonts w:ascii="Times New Roman" w:hAnsi="Times New Roman" w:cs="Times New Roman"/>
          <w:sz w:val="28"/>
          <w:lang w:val="en-US"/>
        </w:rPr>
        <w:t>.</w:t>
      </w:r>
      <w:r w:rsidR="00817090" w:rsidRPr="00817090">
        <w:rPr>
          <w:rFonts w:ascii="Times New Roman" w:hAnsi="Times New Roman" w:cs="Times New Roman"/>
          <w:sz w:val="28"/>
          <w:lang w:val="en-US"/>
        </w:rPr>
        <w:t xml:space="preserve"> on </w:t>
      </w:r>
      <w:r w:rsidR="00CF4CAA" w:rsidRPr="00817090">
        <w:rPr>
          <w:rFonts w:ascii="Times New Roman" w:hAnsi="Times New Roman" w:cs="Times New Roman"/>
          <w:sz w:val="28"/>
          <w:lang w:val="en-US"/>
        </w:rPr>
        <w:t>princip</w:t>
      </w:r>
      <w:r w:rsidR="00CF4CAA">
        <w:rPr>
          <w:rFonts w:ascii="Times New Roman" w:hAnsi="Times New Roman" w:cs="Times New Roman"/>
          <w:sz w:val="28"/>
          <w:lang w:val="en-US"/>
        </w:rPr>
        <w:t>.-</w:t>
      </w:r>
      <w:r w:rsidR="00CF4CAA" w:rsidRPr="00817090">
        <w:rPr>
          <w:rFonts w:ascii="Times New Roman" w:hAnsi="Times New Roman" w:cs="Times New Roman"/>
          <w:sz w:val="28"/>
          <w:lang w:val="en-US"/>
        </w:rPr>
        <w:t>pract</w:t>
      </w:r>
      <w:r w:rsidR="00CF4CAA">
        <w:rPr>
          <w:rFonts w:ascii="Times New Roman" w:hAnsi="Times New Roman" w:cs="Times New Roman"/>
          <w:sz w:val="28"/>
          <w:lang w:val="en-US"/>
        </w:rPr>
        <w:t>.</w:t>
      </w:r>
      <w:r w:rsidR="00CF4CAA" w:rsidRPr="00817090">
        <w:rPr>
          <w:rFonts w:ascii="Times New Roman" w:hAnsi="Times New Roman" w:cs="Times New Roman"/>
          <w:sz w:val="28"/>
          <w:lang w:val="en-US"/>
        </w:rPr>
        <w:t xml:space="preserve"> </w:t>
      </w:r>
      <w:r w:rsidR="00817090" w:rsidRPr="00817090">
        <w:rPr>
          <w:rFonts w:ascii="Times New Roman" w:hAnsi="Times New Roman" w:cs="Times New Roman"/>
          <w:sz w:val="28"/>
          <w:lang w:val="en-US"/>
        </w:rPr>
        <w:t>of Constraint Programming (CP 2023)</w:t>
      </w:r>
      <w:r w:rsidR="00CF4CAA">
        <w:rPr>
          <w:rFonts w:ascii="Times New Roman" w:hAnsi="Times New Roman" w:cs="Times New Roman"/>
          <w:sz w:val="28"/>
          <w:lang w:val="en-US"/>
        </w:rPr>
        <w:t>. – Toronto, 2023. – P.</w:t>
      </w:r>
      <w:r w:rsidR="00817090" w:rsidRPr="00817090">
        <w:rPr>
          <w:rFonts w:ascii="Times New Roman" w:hAnsi="Times New Roman" w:cs="Times New Roman"/>
          <w:sz w:val="28"/>
          <w:lang w:val="en-US"/>
        </w:rPr>
        <w:t xml:space="preserve"> </w:t>
      </w:r>
      <w:r w:rsidR="00CF4CAA">
        <w:rPr>
          <w:rFonts w:ascii="Times New Roman" w:hAnsi="Times New Roman" w:cs="Times New Roman"/>
          <w:sz w:val="28"/>
          <w:lang w:val="en-US"/>
        </w:rPr>
        <w:t>1-</w:t>
      </w:r>
      <w:r w:rsidR="00817090" w:rsidRPr="00817090">
        <w:rPr>
          <w:rFonts w:ascii="Times New Roman" w:hAnsi="Times New Roman" w:cs="Times New Roman"/>
          <w:sz w:val="28"/>
          <w:lang w:val="en-US"/>
        </w:rPr>
        <w:t>2.</w:t>
      </w:r>
      <w:r w:rsidR="00587C2D" w:rsidRPr="00C4034A">
        <w:rPr>
          <w:rFonts w:ascii="Times New Roman" w:hAnsi="Times New Roman" w:cs="Times New Roman"/>
          <w:sz w:val="28"/>
          <w:lang w:val="en-US"/>
        </w:rPr>
        <w:t xml:space="preserve"> </w:t>
      </w:r>
    </w:p>
    <w:p w14:paraId="3010CA07" w14:textId="335A8A39"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17</w:t>
      </w:r>
      <w:r w:rsidR="004E5236">
        <w:rPr>
          <w:rFonts w:ascii="Times New Roman" w:hAnsi="Times New Roman" w:cs="Times New Roman"/>
          <w:sz w:val="28"/>
          <w:lang w:val="en-US"/>
        </w:rPr>
        <w:t>2</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Da Col G., Teppan E.C. Industrial-size job shop scheduling with constraint programming</w:t>
      </w:r>
      <w:r w:rsidR="00525DCD">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Operations Research Perspectives</w:t>
      </w:r>
      <w:r w:rsidR="00525DCD">
        <w:rPr>
          <w:rFonts w:ascii="Times New Roman" w:hAnsi="Times New Roman" w:cs="Times New Roman"/>
          <w:sz w:val="28"/>
          <w:lang w:val="en-US"/>
        </w:rPr>
        <w:t>. – 2022. – Vol.</w:t>
      </w:r>
      <w:r w:rsidR="00817090" w:rsidRPr="00817090">
        <w:rPr>
          <w:rFonts w:ascii="Times New Roman" w:hAnsi="Times New Roman" w:cs="Times New Roman"/>
          <w:sz w:val="28"/>
          <w:lang w:val="en-US"/>
        </w:rPr>
        <w:t xml:space="preserve"> 9</w:t>
      </w:r>
      <w:r w:rsidR="00525DCD">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100249</w:t>
      </w:r>
      <w:r w:rsidR="00587C2D" w:rsidRPr="00DA6A54">
        <w:rPr>
          <w:rFonts w:ascii="Times New Roman" w:hAnsi="Times New Roman" w:cs="Times New Roman"/>
          <w:sz w:val="28"/>
          <w:lang w:val="en-US"/>
        </w:rPr>
        <w:t>.</w:t>
      </w:r>
    </w:p>
    <w:p w14:paraId="0F2346BD" w14:textId="32176B5B"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17</w:t>
      </w:r>
      <w:r w:rsidR="004E5236">
        <w:rPr>
          <w:rFonts w:ascii="Times New Roman" w:hAnsi="Times New Roman" w:cs="Times New Roman"/>
          <w:sz w:val="28"/>
          <w:lang w:val="en-US"/>
        </w:rPr>
        <w:t>3</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Kasapidis G.A., Paraskevopoulos D.C., Mourtos I.</w:t>
      </w:r>
      <w:r w:rsidR="00525DCD">
        <w:rPr>
          <w:rFonts w:ascii="Times New Roman" w:hAnsi="Times New Roman" w:cs="Times New Roman"/>
          <w:sz w:val="28"/>
          <w:lang w:val="en-US"/>
        </w:rPr>
        <w:t xml:space="preserve"> et al.</w:t>
      </w:r>
      <w:r w:rsidR="00817090" w:rsidRPr="00817090">
        <w:rPr>
          <w:rFonts w:ascii="Times New Roman" w:hAnsi="Times New Roman" w:cs="Times New Roman"/>
          <w:sz w:val="28"/>
          <w:lang w:val="en-US"/>
        </w:rPr>
        <w:t xml:space="preserve"> A unified solution framework for flexible job shop scheduling problems with multiple resource constraints</w:t>
      </w:r>
      <w:r w:rsidR="00525DCD">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European Journal of Operational Research</w:t>
      </w:r>
      <w:r w:rsidR="00525DCD">
        <w:rPr>
          <w:rFonts w:ascii="Times New Roman" w:hAnsi="Times New Roman" w:cs="Times New Roman"/>
          <w:sz w:val="28"/>
          <w:lang w:val="en-US"/>
        </w:rPr>
        <w:t>. – 2025. – Vol.</w:t>
      </w:r>
      <w:r w:rsidR="00817090" w:rsidRPr="00817090">
        <w:rPr>
          <w:rFonts w:ascii="Times New Roman" w:hAnsi="Times New Roman" w:cs="Times New Roman"/>
          <w:sz w:val="28"/>
          <w:lang w:val="en-US"/>
        </w:rPr>
        <w:t xml:space="preserve"> 320</w:t>
      </w:r>
      <w:r w:rsidR="00525DCD">
        <w:rPr>
          <w:rFonts w:ascii="Times New Roman" w:hAnsi="Times New Roman" w:cs="Times New Roman"/>
          <w:sz w:val="28"/>
          <w:lang w:val="en-US"/>
        </w:rPr>
        <w:t xml:space="preserve">, Issue </w:t>
      </w:r>
      <w:r w:rsidR="00817090" w:rsidRPr="00817090">
        <w:rPr>
          <w:rFonts w:ascii="Times New Roman" w:hAnsi="Times New Roman" w:cs="Times New Roman"/>
          <w:sz w:val="28"/>
          <w:lang w:val="en-US"/>
        </w:rPr>
        <w:t>3</w:t>
      </w:r>
      <w:r w:rsidR="00525DCD">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479-495.</w:t>
      </w:r>
      <w:r w:rsidR="00587C2D">
        <w:rPr>
          <w:rFonts w:ascii="Times New Roman" w:hAnsi="Times New Roman" w:cs="Times New Roman"/>
          <w:sz w:val="28"/>
          <w:lang w:val="en-US"/>
        </w:rPr>
        <w:t xml:space="preserve"> </w:t>
      </w:r>
    </w:p>
    <w:p w14:paraId="575D6C1E" w14:textId="42EF1C64"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17</w:t>
      </w:r>
      <w:r w:rsidR="00732250">
        <w:rPr>
          <w:rFonts w:ascii="Times New Roman" w:hAnsi="Times New Roman" w:cs="Times New Roman"/>
          <w:sz w:val="28"/>
          <w:lang w:val="en-US"/>
        </w:rPr>
        <w:t>4</w:t>
      </w:r>
      <w:r w:rsidR="00587C2D">
        <w:rPr>
          <w:rFonts w:ascii="Times New Roman" w:hAnsi="Times New Roman" w:cs="Times New Roman"/>
          <w:sz w:val="28"/>
          <w:lang w:val="en-US"/>
        </w:rPr>
        <w:t xml:space="preserve"> </w:t>
      </w:r>
      <w:r w:rsidR="00817090" w:rsidRPr="00817090">
        <w:rPr>
          <w:rFonts w:ascii="Times New Roman" w:hAnsi="Times New Roman" w:cs="Times New Roman"/>
          <w:sz w:val="28"/>
          <w:lang w:val="en-US"/>
        </w:rPr>
        <w:t>Sun Y., Nguyen S., Thiruvady D.</w:t>
      </w:r>
      <w:r w:rsidR="00525DCD">
        <w:rPr>
          <w:rFonts w:ascii="Times New Roman" w:hAnsi="Times New Roman" w:cs="Times New Roman"/>
          <w:sz w:val="28"/>
          <w:lang w:val="en-US"/>
        </w:rPr>
        <w:t xml:space="preserve"> et al.</w:t>
      </w:r>
      <w:r w:rsidR="00817090" w:rsidRPr="00817090">
        <w:rPr>
          <w:rFonts w:ascii="Times New Roman" w:hAnsi="Times New Roman" w:cs="Times New Roman"/>
          <w:sz w:val="28"/>
          <w:lang w:val="en-US"/>
        </w:rPr>
        <w:t xml:space="preserve"> Enhancing constraint programming via supervised learning for job shop scheduling</w:t>
      </w:r>
      <w:r w:rsidR="00525DCD">
        <w:rPr>
          <w:rFonts w:ascii="Times New Roman" w:hAnsi="Times New Roman" w:cs="Times New Roman"/>
          <w:sz w:val="28"/>
          <w:lang w:val="en-US"/>
        </w:rPr>
        <w:t xml:space="preserve"> //</w:t>
      </w:r>
      <w:r w:rsidR="00817090" w:rsidRPr="00817090">
        <w:rPr>
          <w:rFonts w:ascii="Times New Roman" w:hAnsi="Times New Roman" w:cs="Times New Roman"/>
          <w:sz w:val="28"/>
          <w:lang w:val="en-US"/>
        </w:rPr>
        <w:t xml:space="preserve"> Knowledge-Based Systems</w:t>
      </w:r>
      <w:r w:rsidR="00525DCD">
        <w:rPr>
          <w:rFonts w:ascii="Times New Roman" w:hAnsi="Times New Roman" w:cs="Times New Roman"/>
          <w:sz w:val="28"/>
          <w:lang w:val="en-US"/>
        </w:rPr>
        <w:t>. – 2024. – Vol.</w:t>
      </w:r>
      <w:r w:rsidR="00817090" w:rsidRPr="00817090">
        <w:rPr>
          <w:rFonts w:ascii="Times New Roman" w:hAnsi="Times New Roman" w:cs="Times New Roman"/>
          <w:sz w:val="28"/>
          <w:lang w:val="en-US"/>
        </w:rPr>
        <w:t xml:space="preserve"> 293</w:t>
      </w:r>
      <w:r w:rsidR="00525DCD">
        <w:rPr>
          <w:rFonts w:ascii="Times New Roman" w:hAnsi="Times New Roman" w:cs="Times New Roman"/>
          <w:sz w:val="28"/>
          <w:lang w:val="en-US"/>
        </w:rPr>
        <w:t>. – P.</w:t>
      </w:r>
      <w:r w:rsidR="00817090" w:rsidRPr="00817090">
        <w:rPr>
          <w:rFonts w:ascii="Times New Roman" w:hAnsi="Times New Roman" w:cs="Times New Roman"/>
          <w:sz w:val="28"/>
          <w:lang w:val="en-US"/>
        </w:rPr>
        <w:t xml:space="preserve"> 111698.</w:t>
      </w:r>
      <w:r w:rsidR="00587C2D">
        <w:rPr>
          <w:rFonts w:ascii="Times New Roman" w:hAnsi="Times New Roman" w:cs="Times New Roman"/>
          <w:sz w:val="28"/>
          <w:lang w:val="en-US"/>
        </w:rPr>
        <w:t xml:space="preserve"> </w:t>
      </w:r>
    </w:p>
    <w:p w14:paraId="3609A23A" w14:textId="20FA832B" w:rsidR="00587C2D" w:rsidRDefault="009141CB" w:rsidP="00587C2D">
      <w:pPr>
        <w:spacing w:after="0" w:line="240" w:lineRule="auto"/>
        <w:ind w:firstLine="709"/>
        <w:jc w:val="both"/>
        <w:rPr>
          <w:rFonts w:ascii="Times New Roman" w:hAnsi="Times New Roman" w:cs="Times New Roman"/>
          <w:sz w:val="28"/>
          <w:lang w:val="en-US"/>
        </w:rPr>
      </w:pPr>
      <w:r w:rsidRPr="009141CB">
        <w:rPr>
          <w:rFonts w:ascii="Times New Roman" w:hAnsi="Times New Roman" w:cs="Times New Roman"/>
          <w:sz w:val="28"/>
          <w:lang w:val="en-US"/>
        </w:rPr>
        <w:t>1</w:t>
      </w:r>
      <w:r w:rsidR="00732250">
        <w:rPr>
          <w:rFonts w:ascii="Times New Roman" w:hAnsi="Times New Roman" w:cs="Times New Roman"/>
          <w:sz w:val="28"/>
          <w:lang w:val="en-US"/>
        </w:rPr>
        <w:t>75</w:t>
      </w:r>
      <w:r w:rsidR="00587C2D">
        <w:rPr>
          <w:rFonts w:ascii="Times New Roman" w:hAnsi="Times New Roman" w:cs="Times New Roman"/>
          <w:sz w:val="28"/>
          <w:lang w:val="en-US"/>
        </w:rPr>
        <w:t xml:space="preserve"> </w:t>
      </w:r>
      <w:r w:rsidR="00CF2093" w:rsidRPr="00CF2093">
        <w:rPr>
          <w:rFonts w:ascii="Times New Roman" w:hAnsi="Times New Roman" w:cs="Times New Roman"/>
          <w:sz w:val="28"/>
          <w:lang w:val="en-US"/>
        </w:rPr>
        <w:t>Vanderschueren T., Verdonck T., Baesens B.</w:t>
      </w:r>
      <w:r w:rsidR="00525DCD">
        <w:rPr>
          <w:rFonts w:ascii="Times New Roman" w:hAnsi="Times New Roman" w:cs="Times New Roman"/>
          <w:sz w:val="28"/>
          <w:lang w:val="en-US"/>
        </w:rPr>
        <w:t xml:space="preserve"> et al.</w:t>
      </w:r>
      <w:r w:rsidR="00CF2093" w:rsidRPr="00CF2093">
        <w:rPr>
          <w:rFonts w:ascii="Times New Roman" w:hAnsi="Times New Roman" w:cs="Times New Roman"/>
          <w:sz w:val="28"/>
          <w:lang w:val="en-US"/>
        </w:rPr>
        <w:t xml:space="preserve"> Predict-then-optimize or predict-and-optimize? An empirical evaluation of cost-sensitive learning strategies</w:t>
      </w:r>
      <w:r w:rsidR="00525DCD">
        <w:rPr>
          <w:rFonts w:ascii="Times New Roman" w:hAnsi="Times New Roman" w:cs="Times New Roman"/>
          <w:sz w:val="28"/>
          <w:lang w:val="en-US"/>
        </w:rPr>
        <w:t xml:space="preserve"> //</w:t>
      </w:r>
      <w:r w:rsidR="00CF2093" w:rsidRPr="00CF2093">
        <w:rPr>
          <w:rFonts w:ascii="Times New Roman" w:hAnsi="Times New Roman" w:cs="Times New Roman"/>
          <w:sz w:val="28"/>
          <w:lang w:val="en-US"/>
        </w:rPr>
        <w:t xml:space="preserve"> Information Sciences</w:t>
      </w:r>
      <w:r w:rsidR="00525DCD">
        <w:rPr>
          <w:rFonts w:ascii="Times New Roman" w:hAnsi="Times New Roman" w:cs="Times New Roman"/>
          <w:sz w:val="28"/>
          <w:lang w:val="en-US"/>
        </w:rPr>
        <w:t>. – 2022. – Vol.</w:t>
      </w:r>
      <w:r w:rsidR="00CF2093" w:rsidRPr="00CF2093">
        <w:rPr>
          <w:rFonts w:ascii="Times New Roman" w:hAnsi="Times New Roman" w:cs="Times New Roman"/>
          <w:sz w:val="28"/>
          <w:lang w:val="en-US"/>
        </w:rPr>
        <w:t xml:space="preserve"> 594</w:t>
      </w:r>
      <w:r w:rsidR="00525DCD">
        <w:rPr>
          <w:rFonts w:ascii="Times New Roman" w:hAnsi="Times New Roman" w:cs="Times New Roman"/>
          <w:sz w:val="28"/>
          <w:lang w:val="en-US"/>
        </w:rPr>
        <w:t>. – P.</w:t>
      </w:r>
      <w:r w:rsidR="00CF2093" w:rsidRPr="00CF2093">
        <w:rPr>
          <w:rFonts w:ascii="Times New Roman" w:hAnsi="Times New Roman" w:cs="Times New Roman"/>
          <w:sz w:val="28"/>
          <w:lang w:val="en-US"/>
        </w:rPr>
        <w:t xml:space="preserve"> 400</w:t>
      </w:r>
      <w:r w:rsidR="00CF2093" w:rsidRPr="002618A2">
        <w:rPr>
          <w:rFonts w:ascii="Times New Roman" w:hAnsi="Times New Roman" w:cs="Times New Roman"/>
          <w:sz w:val="28"/>
          <w:lang w:val="en-US"/>
        </w:rPr>
        <w:t>-</w:t>
      </w:r>
      <w:r w:rsidR="00CF2093" w:rsidRPr="00CF2093">
        <w:rPr>
          <w:rFonts w:ascii="Times New Roman" w:hAnsi="Times New Roman" w:cs="Times New Roman"/>
          <w:sz w:val="28"/>
          <w:lang w:val="en-US"/>
        </w:rPr>
        <w:t>415.</w:t>
      </w:r>
      <w:r w:rsidR="00587C2D">
        <w:rPr>
          <w:rFonts w:ascii="Times New Roman" w:hAnsi="Times New Roman" w:cs="Times New Roman"/>
          <w:sz w:val="28"/>
          <w:lang w:val="en-US"/>
        </w:rPr>
        <w:t xml:space="preserve"> </w:t>
      </w:r>
    </w:p>
    <w:p w14:paraId="2AA1510E" w14:textId="3373FB03"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w:t>
      </w:r>
      <w:r w:rsidR="00732250">
        <w:rPr>
          <w:rFonts w:ascii="Times New Roman" w:hAnsi="Times New Roman" w:cs="Times New Roman"/>
          <w:sz w:val="28"/>
          <w:lang w:val="en-US"/>
        </w:rPr>
        <w:t>76</w:t>
      </w:r>
      <w:r w:rsidR="00587C2D">
        <w:rPr>
          <w:rFonts w:ascii="Times New Roman" w:hAnsi="Times New Roman" w:cs="Times New Roman"/>
          <w:sz w:val="28"/>
          <w:lang w:val="en-US"/>
        </w:rPr>
        <w:t xml:space="preserve"> </w:t>
      </w:r>
      <w:r w:rsidR="002618A2" w:rsidRPr="002618A2">
        <w:rPr>
          <w:rFonts w:ascii="Times New Roman" w:hAnsi="Times New Roman" w:cs="Times New Roman"/>
          <w:sz w:val="28"/>
          <w:lang w:val="en-US"/>
        </w:rPr>
        <w:t>Mišić V.V., Perakis G. Data analytics in operations management: A review</w:t>
      </w:r>
      <w:r w:rsidR="00525DCD">
        <w:rPr>
          <w:rFonts w:ascii="Times New Roman" w:hAnsi="Times New Roman" w:cs="Times New Roman"/>
          <w:sz w:val="28"/>
          <w:lang w:val="en-US"/>
        </w:rPr>
        <w:t xml:space="preserve"> //</w:t>
      </w:r>
      <w:r w:rsidR="002618A2" w:rsidRPr="002618A2">
        <w:rPr>
          <w:rFonts w:ascii="Times New Roman" w:hAnsi="Times New Roman" w:cs="Times New Roman"/>
          <w:sz w:val="28"/>
          <w:lang w:val="en-US"/>
        </w:rPr>
        <w:t xml:space="preserve"> Manufacturing &amp; Service Operations Management</w:t>
      </w:r>
      <w:r w:rsidR="00525DCD">
        <w:rPr>
          <w:rFonts w:ascii="Times New Roman" w:hAnsi="Times New Roman" w:cs="Times New Roman"/>
          <w:sz w:val="28"/>
          <w:lang w:val="en-US"/>
        </w:rPr>
        <w:t>. – 2019. – Vol.</w:t>
      </w:r>
      <w:r w:rsidR="002618A2" w:rsidRPr="002618A2">
        <w:rPr>
          <w:rFonts w:ascii="Times New Roman" w:hAnsi="Times New Roman" w:cs="Times New Roman"/>
          <w:sz w:val="28"/>
          <w:lang w:val="en-US"/>
        </w:rPr>
        <w:t xml:space="preserve"> 22</w:t>
      </w:r>
      <w:r w:rsidR="00525DCD">
        <w:rPr>
          <w:rFonts w:ascii="Times New Roman" w:hAnsi="Times New Roman" w:cs="Times New Roman"/>
          <w:sz w:val="28"/>
          <w:lang w:val="en-US"/>
        </w:rPr>
        <w:t xml:space="preserve">, Issue </w:t>
      </w:r>
      <w:r w:rsidR="002618A2" w:rsidRPr="002618A2">
        <w:rPr>
          <w:rFonts w:ascii="Times New Roman" w:hAnsi="Times New Roman" w:cs="Times New Roman"/>
          <w:sz w:val="28"/>
          <w:lang w:val="en-US"/>
        </w:rPr>
        <w:t>1</w:t>
      </w:r>
      <w:r w:rsidR="00525DCD">
        <w:rPr>
          <w:rFonts w:ascii="Times New Roman" w:hAnsi="Times New Roman" w:cs="Times New Roman"/>
          <w:sz w:val="28"/>
          <w:lang w:val="en-US"/>
        </w:rPr>
        <w:t>. – P. </w:t>
      </w:r>
      <w:r w:rsidR="002618A2" w:rsidRPr="002618A2">
        <w:rPr>
          <w:rFonts w:ascii="Times New Roman" w:hAnsi="Times New Roman" w:cs="Times New Roman"/>
          <w:sz w:val="28"/>
          <w:lang w:val="en-US"/>
        </w:rPr>
        <w:t>158-169.</w:t>
      </w:r>
      <w:r w:rsidR="00587C2D">
        <w:rPr>
          <w:rFonts w:ascii="Times New Roman" w:hAnsi="Times New Roman" w:cs="Times New Roman"/>
          <w:sz w:val="28"/>
          <w:lang w:val="en-US"/>
        </w:rPr>
        <w:t xml:space="preserve"> </w:t>
      </w:r>
    </w:p>
    <w:p w14:paraId="09AF5297" w14:textId="40CD6852"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lastRenderedPageBreak/>
        <w:t>1</w:t>
      </w:r>
      <w:r w:rsidR="00732250">
        <w:rPr>
          <w:rFonts w:ascii="Times New Roman" w:hAnsi="Times New Roman" w:cs="Times New Roman"/>
          <w:sz w:val="28"/>
          <w:lang w:val="en-US"/>
        </w:rPr>
        <w:t>77</w:t>
      </w:r>
      <w:r w:rsidR="00587C2D">
        <w:rPr>
          <w:rFonts w:ascii="Times New Roman" w:hAnsi="Times New Roman" w:cs="Times New Roman"/>
          <w:sz w:val="28"/>
          <w:lang w:val="en-US"/>
        </w:rPr>
        <w:t xml:space="preserve"> </w:t>
      </w:r>
      <w:r w:rsidR="002618A2" w:rsidRPr="002618A2">
        <w:rPr>
          <w:rFonts w:ascii="Times New Roman" w:hAnsi="Times New Roman" w:cs="Times New Roman"/>
          <w:sz w:val="28"/>
          <w:lang w:val="en-US"/>
        </w:rPr>
        <w:t>Mandi J., Kotary J., Berden S.</w:t>
      </w:r>
      <w:r w:rsidR="00525DCD">
        <w:rPr>
          <w:rFonts w:ascii="Times New Roman" w:hAnsi="Times New Roman" w:cs="Times New Roman"/>
          <w:sz w:val="28"/>
          <w:lang w:val="en-US"/>
        </w:rPr>
        <w:t xml:space="preserve"> et al.</w:t>
      </w:r>
      <w:r w:rsidR="002618A2" w:rsidRPr="002618A2">
        <w:rPr>
          <w:rFonts w:ascii="Times New Roman" w:hAnsi="Times New Roman" w:cs="Times New Roman"/>
          <w:sz w:val="28"/>
          <w:lang w:val="en-US"/>
        </w:rPr>
        <w:t xml:space="preserve"> Decision-focused learning: Foundations, state of the art, benchmark and future opportunities</w:t>
      </w:r>
      <w:r w:rsidR="00525DCD">
        <w:rPr>
          <w:rFonts w:ascii="Times New Roman" w:hAnsi="Times New Roman" w:cs="Times New Roman"/>
          <w:sz w:val="28"/>
          <w:lang w:val="en-US"/>
        </w:rPr>
        <w:t xml:space="preserve"> //</w:t>
      </w:r>
      <w:r w:rsidR="002618A2" w:rsidRPr="002618A2">
        <w:rPr>
          <w:rFonts w:ascii="Times New Roman" w:hAnsi="Times New Roman" w:cs="Times New Roman"/>
          <w:sz w:val="28"/>
          <w:lang w:val="en-US"/>
        </w:rPr>
        <w:t xml:space="preserve"> Journal of Artificial Intelligence Research</w:t>
      </w:r>
      <w:r w:rsidR="00525DCD">
        <w:rPr>
          <w:rFonts w:ascii="Times New Roman" w:hAnsi="Times New Roman" w:cs="Times New Roman"/>
          <w:sz w:val="28"/>
          <w:lang w:val="en-US"/>
        </w:rPr>
        <w:t>. – 2024. – Vol.</w:t>
      </w:r>
      <w:r w:rsidR="002618A2" w:rsidRPr="002618A2">
        <w:rPr>
          <w:rFonts w:ascii="Times New Roman" w:hAnsi="Times New Roman" w:cs="Times New Roman"/>
          <w:sz w:val="28"/>
          <w:lang w:val="en-US"/>
        </w:rPr>
        <w:t xml:space="preserve"> 80</w:t>
      </w:r>
      <w:r w:rsidR="00525DCD">
        <w:rPr>
          <w:rFonts w:ascii="Times New Roman" w:hAnsi="Times New Roman" w:cs="Times New Roman"/>
          <w:sz w:val="28"/>
          <w:lang w:val="en-US"/>
        </w:rPr>
        <w:t>. – P.</w:t>
      </w:r>
      <w:r w:rsidR="002618A2" w:rsidRPr="002618A2">
        <w:rPr>
          <w:rFonts w:ascii="Times New Roman" w:hAnsi="Times New Roman" w:cs="Times New Roman"/>
          <w:sz w:val="28"/>
          <w:lang w:val="en-US"/>
        </w:rPr>
        <w:t xml:space="preserve"> 79-140.</w:t>
      </w:r>
      <w:r w:rsidR="00587C2D">
        <w:rPr>
          <w:rFonts w:ascii="Times New Roman" w:hAnsi="Times New Roman" w:cs="Times New Roman"/>
          <w:sz w:val="28"/>
          <w:lang w:val="en-US"/>
        </w:rPr>
        <w:t xml:space="preserve"> </w:t>
      </w:r>
    </w:p>
    <w:p w14:paraId="26002FCB" w14:textId="0C5EA4C8"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w:t>
      </w:r>
      <w:r w:rsidR="00732250">
        <w:rPr>
          <w:rFonts w:ascii="Times New Roman" w:hAnsi="Times New Roman" w:cs="Times New Roman"/>
          <w:sz w:val="28"/>
          <w:lang w:val="en-US"/>
        </w:rPr>
        <w:t>78</w:t>
      </w:r>
      <w:r w:rsidR="00587C2D">
        <w:rPr>
          <w:rFonts w:ascii="Times New Roman" w:hAnsi="Times New Roman" w:cs="Times New Roman"/>
          <w:sz w:val="28"/>
          <w:lang w:val="en-US"/>
        </w:rPr>
        <w:t xml:space="preserve"> </w:t>
      </w:r>
      <w:r w:rsidR="002618A2" w:rsidRPr="002618A2">
        <w:rPr>
          <w:rFonts w:ascii="Times New Roman" w:hAnsi="Times New Roman" w:cs="Times New Roman"/>
          <w:sz w:val="28"/>
          <w:lang w:val="en-US"/>
        </w:rPr>
        <w:t>Wilder B., Dilkina B., Tambe M. Melding the data-decisions pipeline: Decision-focused learning for combinatorial optimization</w:t>
      </w:r>
      <w:r w:rsidR="00525DCD">
        <w:rPr>
          <w:rFonts w:ascii="Times New Roman" w:hAnsi="Times New Roman" w:cs="Times New Roman"/>
          <w:sz w:val="28"/>
          <w:lang w:val="en-US"/>
        </w:rPr>
        <w:t xml:space="preserve"> //</w:t>
      </w:r>
      <w:r w:rsidR="002618A2" w:rsidRPr="002618A2">
        <w:rPr>
          <w:rFonts w:ascii="Times New Roman" w:hAnsi="Times New Roman" w:cs="Times New Roman"/>
          <w:sz w:val="28"/>
          <w:lang w:val="en-US"/>
        </w:rPr>
        <w:t xml:space="preserve"> Proceedings of the AAAI Conference on Artificial Intelligence</w:t>
      </w:r>
      <w:r w:rsidR="00525DCD">
        <w:rPr>
          <w:rFonts w:ascii="Times New Roman" w:hAnsi="Times New Roman" w:cs="Times New Roman"/>
          <w:sz w:val="28"/>
          <w:lang w:val="en-US"/>
        </w:rPr>
        <w:t>. – 2019. – Vol.</w:t>
      </w:r>
      <w:r w:rsidR="002618A2" w:rsidRPr="002618A2">
        <w:rPr>
          <w:rFonts w:ascii="Times New Roman" w:hAnsi="Times New Roman" w:cs="Times New Roman"/>
          <w:sz w:val="28"/>
          <w:lang w:val="en-US"/>
        </w:rPr>
        <w:t xml:space="preserve"> 33</w:t>
      </w:r>
      <w:r w:rsidR="00525DCD">
        <w:rPr>
          <w:rFonts w:ascii="Times New Roman" w:hAnsi="Times New Roman" w:cs="Times New Roman"/>
          <w:sz w:val="28"/>
          <w:lang w:val="en-US"/>
        </w:rPr>
        <w:t xml:space="preserve">, Issue </w:t>
      </w:r>
      <w:r w:rsidR="002618A2" w:rsidRPr="002618A2">
        <w:rPr>
          <w:rFonts w:ascii="Times New Roman" w:hAnsi="Times New Roman" w:cs="Times New Roman"/>
          <w:sz w:val="28"/>
          <w:lang w:val="en-US"/>
        </w:rPr>
        <w:t>1</w:t>
      </w:r>
      <w:r w:rsidR="00525DCD">
        <w:rPr>
          <w:rFonts w:ascii="Times New Roman" w:hAnsi="Times New Roman" w:cs="Times New Roman"/>
          <w:sz w:val="28"/>
          <w:lang w:val="en-US"/>
        </w:rPr>
        <w:t>. – P.</w:t>
      </w:r>
      <w:r w:rsidR="002618A2" w:rsidRPr="002618A2">
        <w:rPr>
          <w:rFonts w:ascii="Times New Roman" w:hAnsi="Times New Roman" w:cs="Times New Roman"/>
          <w:sz w:val="28"/>
          <w:lang w:val="en-US"/>
        </w:rPr>
        <w:t>, 1658-1665.</w:t>
      </w:r>
    </w:p>
    <w:p w14:paraId="7036366A" w14:textId="618A6B19"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w:t>
      </w:r>
      <w:r w:rsidR="00732250">
        <w:rPr>
          <w:rFonts w:ascii="Times New Roman" w:hAnsi="Times New Roman" w:cs="Times New Roman"/>
          <w:sz w:val="28"/>
          <w:lang w:val="en-US"/>
        </w:rPr>
        <w:t>79</w:t>
      </w:r>
      <w:r w:rsidR="00587C2D">
        <w:rPr>
          <w:rFonts w:ascii="Times New Roman" w:hAnsi="Times New Roman" w:cs="Times New Roman"/>
          <w:sz w:val="28"/>
          <w:lang w:val="en-US"/>
        </w:rPr>
        <w:t xml:space="preserve"> </w:t>
      </w:r>
      <w:r w:rsidR="002618A2" w:rsidRPr="002618A2">
        <w:rPr>
          <w:rFonts w:ascii="Times New Roman" w:hAnsi="Times New Roman" w:cs="Times New Roman"/>
          <w:sz w:val="28"/>
          <w:lang w:val="en-US"/>
        </w:rPr>
        <w:t>Dai H.</w:t>
      </w:r>
      <w:r w:rsidR="00525DCD">
        <w:rPr>
          <w:rFonts w:ascii="Times New Roman" w:hAnsi="Times New Roman" w:cs="Times New Roman"/>
          <w:sz w:val="28"/>
          <w:lang w:val="en-US"/>
        </w:rPr>
        <w:t xml:space="preserve"> et al.</w:t>
      </w:r>
      <w:r w:rsidR="002618A2" w:rsidRPr="002618A2">
        <w:rPr>
          <w:rFonts w:ascii="Times New Roman" w:hAnsi="Times New Roman" w:cs="Times New Roman"/>
          <w:sz w:val="28"/>
          <w:lang w:val="en-US"/>
        </w:rPr>
        <w:t xml:space="preserve"> Learning combinatorial optimization algorithms over graphs</w:t>
      </w:r>
      <w:r w:rsidR="00525DCD">
        <w:rPr>
          <w:rFonts w:ascii="Times New Roman" w:hAnsi="Times New Roman" w:cs="Times New Roman"/>
          <w:sz w:val="28"/>
          <w:lang w:val="en-US"/>
        </w:rPr>
        <w:t xml:space="preserve"> //</w:t>
      </w:r>
      <w:r w:rsidR="00587C2D">
        <w:rPr>
          <w:rFonts w:ascii="Times New Roman" w:hAnsi="Times New Roman" w:cs="Times New Roman"/>
          <w:sz w:val="28"/>
          <w:lang w:val="en-US"/>
        </w:rPr>
        <w:t xml:space="preserve"> </w:t>
      </w:r>
      <w:r w:rsidR="00587C2D" w:rsidRPr="003070F6">
        <w:rPr>
          <w:rFonts w:ascii="Times New Roman" w:hAnsi="Times New Roman" w:cs="Times New Roman"/>
          <w:sz w:val="28"/>
          <w:lang w:val="en-US"/>
        </w:rPr>
        <w:t>https://arxiv.org/abs/1704.01665</w:t>
      </w:r>
      <w:r w:rsidR="00587C2D">
        <w:rPr>
          <w:rFonts w:ascii="Times New Roman" w:hAnsi="Times New Roman" w:cs="Times New Roman"/>
          <w:sz w:val="28"/>
          <w:lang w:val="en-US"/>
        </w:rPr>
        <w:t>.</w:t>
      </w:r>
      <w:r w:rsidR="00525DCD">
        <w:rPr>
          <w:rFonts w:ascii="Times New Roman" w:hAnsi="Times New Roman" w:cs="Times New Roman"/>
          <w:sz w:val="28"/>
          <w:lang w:val="en-US"/>
        </w:rPr>
        <w:t xml:space="preserve"> 10.12.2025.</w:t>
      </w:r>
    </w:p>
    <w:p w14:paraId="6AD27F22" w14:textId="4BBB85B3"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18</w:t>
      </w:r>
      <w:r w:rsidR="00732250">
        <w:rPr>
          <w:rFonts w:ascii="Times New Roman" w:hAnsi="Times New Roman" w:cs="Times New Roman"/>
          <w:sz w:val="28"/>
          <w:lang w:val="en-US"/>
        </w:rPr>
        <w:t>0</w:t>
      </w:r>
      <w:r w:rsidR="00587C2D">
        <w:rPr>
          <w:rFonts w:ascii="Times New Roman" w:hAnsi="Times New Roman" w:cs="Times New Roman"/>
          <w:sz w:val="28"/>
          <w:lang w:val="en-US"/>
        </w:rPr>
        <w:t xml:space="preserve"> </w:t>
      </w:r>
      <w:r w:rsidR="00525DCD">
        <w:rPr>
          <w:rFonts w:ascii="Times New Roman" w:hAnsi="Times New Roman" w:cs="Times New Roman"/>
          <w:sz w:val="28"/>
          <w:lang w:val="en-US"/>
        </w:rPr>
        <w:t>Relich</w:t>
      </w:r>
      <w:r w:rsidR="002618A2" w:rsidRPr="002618A2">
        <w:rPr>
          <w:rFonts w:ascii="Times New Roman" w:hAnsi="Times New Roman" w:cs="Times New Roman"/>
          <w:sz w:val="28"/>
          <w:lang w:val="en-US"/>
        </w:rPr>
        <w:t xml:space="preserve"> M. Predictive and prescriptive analytics in identifying opportunities for improving sustainable manufacturing</w:t>
      </w:r>
      <w:r w:rsidR="00525DCD">
        <w:rPr>
          <w:rFonts w:ascii="Times New Roman" w:hAnsi="Times New Roman" w:cs="Times New Roman"/>
          <w:sz w:val="28"/>
          <w:lang w:val="en-US"/>
        </w:rPr>
        <w:t xml:space="preserve"> //</w:t>
      </w:r>
      <w:r w:rsidR="002618A2" w:rsidRPr="002618A2">
        <w:rPr>
          <w:rFonts w:ascii="Times New Roman" w:hAnsi="Times New Roman" w:cs="Times New Roman"/>
          <w:sz w:val="28"/>
          <w:lang w:val="en-US"/>
        </w:rPr>
        <w:t xml:space="preserve"> Sustainability</w:t>
      </w:r>
      <w:r w:rsidR="00525DCD">
        <w:rPr>
          <w:rFonts w:ascii="Times New Roman" w:hAnsi="Times New Roman" w:cs="Times New Roman"/>
          <w:sz w:val="28"/>
          <w:lang w:val="en-US"/>
        </w:rPr>
        <w:t>. – 2023. – Vol.</w:t>
      </w:r>
      <w:r w:rsidR="002618A2" w:rsidRPr="002618A2">
        <w:rPr>
          <w:rFonts w:ascii="Times New Roman" w:hAnsi="Times New Roman" w:cs="Times New Roman"/>
          <w:sz w:val="28"/>
          <w:lang w:val="en-US"/>
        </w:rPr>
        <w:t xml:space="preserve"> 15</w:t>
      </w:r>
      <w:r w:rsidR="00525DCD">
        <w:rPr>
          <w:rFonts w:ascii="Times New Roman" w:hAnsi="Times New Roman" w:cs="Times New Roman"/>
          <w:sz w:val="28"/>
          <w:lang w:val="en-US"/>
        </w:rPr>
        <w:t xml:space="preserve">, Issue </w:t>
      </w:r>
      <w:r w:rsidR="002618A2" w:rsidRPr="002618A2">
        <w:rPr>
          <w:rFonts w:ascii="Times New Roman" w:hAnsi="Times New Roman" w:cs="Times New Roman"/>
          <w:sz w:val="28"/>
          <w:lang w:val="en-US"/>
        </w:rPr>
        <w:t>9</w:t>
      </w:r>
      <w:r w:rsidR="00525DCD">
        <w:rPr>
          <w:rFonts w:ascii="Times New Roman" w:hAnsi="Times New Roman" w:cs="Times New Roman"/>
          <w:sz w:val="28"/>
          <w:lang w:val="en-US"/>
        </w:rPr>
        <w:t>. – P.</w:t>
      </w:r>
      <w:r w:rsidR="002618A2" w:rsidRPr="002618A2">
        <w:rPr>
          <w:rFonts w:ascii="Times New Roman" w:hAnsi="Times New Roman" w:cs="Times New Roman"/>
          <w:sz w:val="28"/>
          <w:lang w:val="en-US"/>
        </w:rPr>
        <w:t xml:space="preserve"> 7667.</w:t>
      </w:r>
      <w:r w:rsidR="00587C2D" w:rsidRPr="004D3BF8">
        <w:rPr>
          <w:rFonts w:ascii="Times New Roman" w:hAnsi="Times New Roman" w:cs="Times New Roman"/>
          <w:sz w:val="28"/>
          <w:lang w:val="en-US"/>
        </w:rPr>
        <w:t xml:space="preserve"> </w:t>
      </w:r>
    </w:p>
    <w:p w14:paraId="28643AA8" w14:textId="2A934CFF" w:rsidR="00587C2D" w:rsidRPr="003C2248" w:rsidRDefault="002C0213" w:rsidP="00587C2D">
      <w:pPr>
        <w:spacing w:after="0" w:line="240" w:lineRule="auto"/>
        <w:ind w:firstLine="709"/>
        <w:jc w:val="both"/>
        <w:rPr>
          <w:rFonts w:ascii="Times New Roman" w:hAnsi="Times New Roman" w:cs="Times New Roman"/>
          <w:sz w:val="28"/>
          <w:lang w:val="en-US"/>
        </w:rPr>
      </w:pPr>
      <w:r w:rsidRPr="006550A6">
        <w:rPr>
          <w:rFonts w:ascii="Times New Roman" w:hAnsi="Times New Roman" w:cs="Times New Roman"/>
          <w:sz w:val="28"/>
          <w:lang w:val="en-US"/>
        </w:rPr>
        <w:t>18</w:t>
      </w:r>
      <w:r w:rsidR="00732250">
        <w:rPr>
          <w:rFonts w:ascii="Times New Roman" w:hAnsi="Times New Roman" w:cs="Times New Roman"/>
          <w:sz w:val="28"/>
          <w:lang w:val="en-US"/>
        </w:rPr>
        <w:t>1</w:t>
      </w:r>
      <w:r w:rsidR="00587C2D">
        <w:rPr>
          <w:rFonts w:ascii="Times New Roman" w:hAnsi="Times New Roman" w:cs="Times New Roman"/>
          <w:sz w:val="28"/>
          <w:lang w:val="en-US"/>
        </w:rPr>
        <w:t xml:space="preserve"> </w:t>
      </w:r>
      <w:r w:rsidR="000B7D44" w:rsidRPr="000B7D44">
        <w:rPr>
          <w:rFonts w:ascii="Times New Roman" w:hAnsi="Times New Roman" w:cs="Times New Roman"/>
          <w:sz w:val="28"/>
          <w:lang w:val="en-US"/>
        </w:rPr>
        <w:t>Meloni C., Pranzo M. Evaluation of the quantiles and superquantiles of the makespan in interval valued activity networks</w:t>
      </w:r>
      <w:r w:rsidR="00525DCD">
        <w:rPr>
          <w:rFonts w:ascii="Times New Roman" w:hAnsi="Times New Roman" w:cs="Times New Roman"/>
          <w:sz w:val="28"/>
          <w:lang w:val="en-US"/>
        </w:rPr>
        <w:t xml:space="preserve"> //</w:t>
      </w:r>
      <w:r w:rsidR="000B7D44" w:rsidRPr="000B7D44">
        <w:rPr>
          <w:rFonts w:ascii="Times New Roman" w:hAnsi="Times New Roman" w:cs="Times New Roman"/>
          <w:sz w:val="28"/>
          <w:lang w:val="en-US"/>
        </w:rPr>
        <w:t xml:space="preserve"> Computers &amp; Operations Research</w:t>
      </w:r>
      <w:r w:rsidR="00525DCD">
        <w:rPr>
          <w:rFonts w:ascii="Times New Roman" w:hAnsi="Times New Roman" w:cs="Times New Roman"/>
          <w:sz w:val="28"/>
          <w:lang w:val="en-US"/>
        </w:rPr>
        <w:t>. – 2023. – Vol.</w:t>
      </w:r>
      <w:r w:rsidR="000B7D44" w:rsidRPr="000B7D44">
        <w:rPr>
          <w:rFonts w:ascii="Times New Roman" w:hAnsi="Times New Roman" w:cs="Times New Roman"/>
          <w:sz w:val="28"/>
          <w:lang w:val="en-US"/>
        </w:rPr>
        <w:t xml:space="preserve"> 151</w:t>
      </w:r>
      <w:r w:rsidR="00525DCD">
        <w:rPr>
          <w:rFonts w:ascii="Times New Roman" w:hAnsi="Times New Roman" w:cs="Times New Roman"/>
          <w:sz w:val="28"/>
          <w:lang w:val="en-US"/>
        </w:rPr>
        <w:t>. – P.</w:t>
      </w:r>
      <w:r w:rsidR="000B7D44" w:rsidRPr="000B7D44">
        <w:rPr>
          <w:rFonts w:ascii="Times New Roman" w:hAnsi="Times New Roman" w:cs="Times New Roman"/>
          <w:sz w:val="28"/>
          <w:lang w:val="en-US"/>
        </w:rPr>
        <w:t xml:space="preserve"> 106098.</w:t>
      </w:r>
    </w:p>
    <w:p w14:paraId="282B09E3" w14:textId="76F5D095"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18</w:t>
      </w:r>
      <w:r w:rsidR="00732250">
        <w:rPr>
          <w:rFonts w:ascii="Times New Roman" w:hAnsi="Times New Roman" w:cs="Times New Roman"/>
          <w:sz w:val="28"/>
          <w:lang w:val="en-US"/>
        </w:rPr>
        <w:t>2</w:t>
      </w:r>
      <w:r w:rsidR="00587C2D">
        <w:rPr>
          <w:rFonts w:ascii="Times New Roman" w:hAnsi="Times New Roman" w:cs="Times New Roman"/>
          <w:sz w:val="28"/>
          <w:lang w:val="en-US"/>
        </w:rPr>
        <w:t xml:space="preserve"> </w:t>
      </w:r>
      <w:r w:rsidR="00F971E2" w:rsidRPr="00F971E2">
        <w:rPr>
          <w:rFonts w:ascii="Times New Roman" w:hAnsi="Times New Roman" w:cs="Times New Roman"/>
          <w:sz w:val="28"/>
          <w:lang w:val="en-US"/>
        </w:rPr>
        <w:t xml:space="preserve">Salari N., Liu S., Shen Z.-J.M. Real-time delivery time forecasting and promising in online retailing: When will your package arrive? </w:t>
      </w:r>
      <w:r w:rsidR="00525DCD">
        <w:rPr>
          <w:rFonts w:ascii="Times New Roman" w:hAnsi="Times New Roman" w:cs="Times New Roman"/>
          <w:sz w:val="28"/>
          <w:lang w:val="en-US"/>
        </w:rPr>
        <w:t xml:space="preserve">// </w:t>
      </w:r>
      <w:r w:rsidR="00F971E2" w:rsidRPr="00F971E2">
        <w:rPr>
          <w:rFonts w:ascii="Times New Roman" w:hAnsi="Times New Roman" w:cs="Times New Roman"/>
          <w:sz w:val="28"/>
          <w:lang w:val="en-US"/>
        </w:rPr>
        <w:t>Manufacturing &amp; Service Operations Management</w:t>
      </w:r>
      <w:r w:rsidR="00525DCD">
        <w:rPr>
          <w:rFonts w:ascii="Times New Roman" w:hAnsi="Times New Roman" w:cs="Times New Roman"/>
          <w:sz w:val="28"/>
          <w:lang w:val="en-US"/>
        </w:rPr>
        <w:t>. – 2022. – Vol.</w:t>
      </w:r>
      <w:r w:rsidR="00F971E2" w:rsidRPr="00F971E2">
        <w:rPr>
          <w:rFonts w:ascii="Times New Roman" w:hAnsi="Times New Roman" w:cs="Times New Roman"/>
          <w:sz w:val="28"/>
          <w:lang w:val="en-US"/>
        </w:rPr>
        <w:t xml:space="preserve"> 24</w:t>
      </w:r>
      <w:r w:rsidR="00525DCD">
        <w:rPr>
          <w:rFonts w:ascii="Times New Roman" w:hAnsi="Times New Roman" w:cs="Times New Roman"/>
          <w:sz w:val="28"/>
          <w:lang w:val="en-US"/>
        </w:rPr>
        <w:t xml:space="preserve">, Issue </w:t>
      </w:r>
      <w:r w:rsidR="00F971E2" w:rsidRPr="00F971E2">
        <w:rPr>
          <w:rFonts w:ascii="Times New Roman" w:hAnsi="Times New Roman" w:cs="Times New Roman"/>
          <w:sz w:val="28"/>
          <w:lang w:val="en-US"/>
        </w:rPr>
        <w:t>3</w:t>
      </w:r>
      <w:r w:rsidR="00525DCD">
        <w:rPr>
          <w:rFonts w:ascii="Times New Roman" w:hAnsi="Times New Roman" w:cs="Times New Roman"/>
          <w:sz w:val="28"/>
          <w:lang w:val="en-US"/>
        </w:rPr>
        <w:t>. – P.</w:t>
      </w:r>
      <w:r w:rsidR="00F971E2" w:rsidRPr="00F971E2">
        <w:rPr>
          <w:rFonts w:ascii="Times New Roman" w:hAnsi="Times New Roman" w:cs="Times New Roman"/>
          <w:sz w:val="28"/>
          <w:lang w:val="en-US"/>
        </w:rPr>
        <w:t xml:space="preserve"> 1421-1436.</w:t>
      </w:r>
      <w:r w:rsidR="00587C2D">
        <w:rPr>
          <w:rFonts w:ascii="Times New Roman" w:hAnsi="Times New Roman" w:cs="Times New Roman"/>
          <w:sz w:val="28"/>
          <w:lang w:val="en-US"/>
        </w:rPr>
        <w:t xml:space="preserve"> </w:t>
      </w:r>
    </w:p>
    <w:p w14:paraId="16270E8D" w14:textId="42F2F8D9"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18</w:t>
      </w:r>
      <w:r w:rsidR="00732250">
        <w:rPr>
          <w:rFonts w:ascii="Times New Roman" w:hAnsi="Times New Roman" w:cs="Times New Roman"/>
          <w:sz w:val="28"/>
          <w:lang w:val="en-US"/>
        </w:rPr>
        <w:t>3</w:t>
      </w:r>
      <w:r w:rsidR="00587C2D">
        <w:rPr>
          <w:rFonts w:ascii="Times New Roman" w:hAnsi="Times New Roman" w:cs="Times New Roman"/>
          <w:sz w:val="28"/>
          <w:lang w:val="en-US"/>
        </w:rPr>
        <w:t xml:space="preserve"> </w:t>
      </w:r>
      <w:r w:rsidR="00F971E2" w:rsidRPr="00F971E2">
        <w:rPr>
          <w:rFonts w:ascii="Times New Roman" w:hAnsi="Times New Roman" w:cs="Times New Roman"/>
          <w:sz w:val="28"/>
          <w:lang w:val="en-US"/>
        </w:rPr>
        <w:t>Bruni M.E., Khodaparasti S., Demeulemeester E. The distributionally robust machine scheduling problem with job selection and sequence-dependent setup times</w:t>
      </w:r>
      <w:r w:rsidR="00525DCD">
        <w:rPr>
          <w:rFonts w:ascii="Times New Roman" w:hAnsi="Times New Roman" w:cs="Times New Roman"/>
          <w:sz w:val="28"/>
          <w:lang w:val="en-US"/>
        </w:rPr>
        <w:t xml:space="preserve"> //</w:t>
      </w:r>
      <w:r w:rsidR="00F971E2" w:rsidRPr="00F971E2">
        <w:rPr>
          <w:rFonts w:ascii="Times New Roman" w:hAnsi="Times New Roman" w:cs="Times New Roman"/>
          <w:sz w:val="28"/>
          <w:lang w:val="en-US"/>
        </w:rPr>
        <w:t xml:space="preserve"> Computers &amp; Operations Research</w:t>
      </w:r>
      <w:r w:rsidR="00525DCD">
        <w:rPr>
          <w:rFonts w:ascii="Times New Roman" w:hAnsi="Times New Roman" w:cs="Times New Roman"/>
          <w:sz w:val="28"/>
          <w:lang w:val="en-US"/>
        </w:rPr>
        <w:t>. – 2020. – Vol.</w:t>
      </w:r>
      <w:r w:rsidR="00F971E2" w:rsidRPr="00F971E2">
        <w:rPr>
          <w:rFonts w:ascii="Times New Roman" w:hAnsi="Times New Roman" w:cs="Times New Roman"/>
          <w:sz w:val="28"/>
          <w:lang w:val="en-US"/>
        </w:rPr>
        <w:t xml:space="preserve"> 123</w:t>
      </w:r>
      <w:r w:rsidR="00525DCD">
        <w:rPr>
          <w:rFonts w:ascii="Times New Roman" w:hAnsi="Times New Roman" w:cs="Times New Roman"/>
          <w:sz w:val="28"/>
          <w:lang w:val="en-US"/>
        </w:rPr>
        <w:t>. – P.</w:t>
      </w:r>
      <w:r w:rsidR="00F971E2" w:rsidRPr="00F971E2">
        <w:rPr>
          <w:rFonts w:ascii="Times New Roman" w:hAnsi="Times New Roman" w:cs="Times New Roman"/>
          <w:sz w:val="28"/>
          <w:lang w:val="en-US"/>
        </w:rPr>
        <w:t xml:space="preserve"> 105017.</w:t>
      </w:r>
      <w:r w:rsidR="00587C2D">
        <w:rPr>
          <w:rFonts w:ascii="Times New Roman" w:hAnsi="Times New Roman" w:cs="Times New Roman"/>
          <w:sz w:val="28"/>
          <w:lang w:val="en-US"/>
        </w:rPr>
        <w:t xml:space="preserve"> </w:t>
      </w:r>
    </w:p>
    <w:p w14:paraId="7365FCD4" w14:textId="6EBBE54B" w:rsidR="00587C2D" w:rsidRDefault="002C0213" w:rsidP="00587C2D">
      <w:pPr>
        <w:spacing w:after="0" w:line="240" w:lineRule="auto"/>
        <w:ind w:firstLine="709"/>
        <w:jc w:val="both"/>
        <w:rPr>
          <w:rFonts w:ascii="Times New Roman" w:hAnsi="Times New Roman" w:cs="Times New Roman"/>
          <w:sz w:val="28"/>
          <w:lang w:val="en-US"/>
        </w:rPr>
      </w:pPr>
      <w:r w:rsidRPr="002C0213">
        <w:rPr>
          <w:rFonts w:ascii="Times New Roman" w:hAnsi="Times New Roman" w:cs="Times New Roman"/>
          <w:sz w:val="28"/>
          <w:lang w:val="en-US"/>
        </w:rPr>
        <w:t>18</w:t>
      </w:r>
      <w:r w:rsidR="00732250">
        <w:rPr>
          <w:rFonts w:ascii="Times New Roman" w:hAnsi="Times New Roman" w:cs="Times New Roman"/>
          <w:sz w:val="28"/>
          <w:lang w:val="en-US"/>
        </w:rPr>
        <w:t>4</w:t>
      </w:r>
      <w:r w:rsidR="00587C2D">
        <w:rPr>
          <w:rFonts w:ascii="Times New Roman" w:hAnsi="Times New Roman" w:cs="Times New Roman"/>
          <w:sz w:val="28"/>
          <w:lang w:val="en-US"/>
        </w:rPr>
        <w:t xml:space="preserve"> </w:t>
      </w:r>
      <w:r w:rsidR="00053103" w:rsidRPr="00053103">
        <w:rPr>
          <w:rFonts w:ascii="Times New Roman" w:hAnsi="Times New Roman" w:cs="Times New Roman"/>
          <w:sz w:val="28"/>
          <w:lang w:val="en-US"/>
        </w:rPr>
        <w:t>Liu C., Letchford</w:t>
      </w:r>
      <w:r w:rsidR="00525DCD">
        <w:rPr>
          <w:rFonts w:ascii="Times New Roman" w:hAnsi="Times New Roman" w:cs="Times New Roman"/>
          <w:sz w:val="28"/>
          <w:lang w:val="en-US"/>
        </w:rPr>
        <w:t xml:space="preserve"> A.</w:t>
      </w:r>
      <w:r w:rsidR="00053103" w:rsidRPr="00053103">
        <w:rPr>
          <w:rFonts w:ascii="Times New Roman" w:hAnsi="Times New Roman" w:cs="Times New Roman"/>
          <w:sz w:val="28"/>
          <w:lang w:val="en-US"/>
        </w:rPr>
        <w:t>N., Svetunkov I. Newsvendor problems: An integrated method for estimation and optimization</w:t>
      </w:r>
      <w:r w:rsidR="00525DCD">
        <w:rPr>
          <w:rFonts w:ascii="Times New Roman" w:hAnsi="Times New Roman" w:cs="Times New Roman"/>
          <w:sz w:val="28"/>
          <w:lang w:val="en-US"/>
        </w:rPr>
        <w:t xml:space="preserve"> //</w:t>
      </w:r>
      <w:r w:rsidR="00053103" w:rsidRPr="00053103">
        <w:rPr>
          <w:rFonts w:ascii="Times New Roman" w:hAnsi="Times New Roman" w:cs="Times New Roman"/>
          <w:sz w:val="28"/>
          <w:lang w:val="en-US"/>
        </w:rPr>
        <w:t xml:space="preserve"> European Journal of Operational Research</w:t>
      </w:r>
      <w:r w:rsidR="00525DCD">
        <w:rPr>
          <w:rFonts w:ascii="Times New Roman" w:hAnsi="Times New Roman" w:cs="Times New Roman"/>
          <w:sz w:val="28"/>
          <w:lang w:val="en-US"/>
        </w:rPr>
        <w:t>. – 2022. – Vol.</w:t>
      </w:r>
      <w:r w:rsidR="00053103" w:rsidRPr="00053103">
        <w:rPr>
          <w:rFonts w:ascii="Times New Roman" w:hAnsi="Times New Roman" w:cs="Times New Roman"/>
          <w:sz w:val="28"/>
          <w:lang w:val="en-US"/>
        </w:rPr>
        <w:t xml:space="preserve"> 300</w:t>
      </w:r>
      <w:r w:rsidR="00525DCD">
        <w:rPr>
          <w:rFonts w:ascii="Times New Roman" w:hAnsi="Times New Roman" w:cs="Times New Roman"/>
          <w:sz w:val="28"/>
          <w:lang w:val="en-US"/>
        </w:rPr>
        <w:t xml:space="preserve">, Issue </w:t>
      </w:r>
      <w:r w:rsidR="00053103" w:rsidRPr="00053103">
        <w:rPr>
          <w:rFonts w:ascii="Times New Roman" w:hAnsi="Times New Roman" w:cs="Times New Roman"/>
          <w:sz w:val="28"/>
          <w:lang w:val="en-US"/>
        </w:rPr>
        <w:t>2</w:t>
      </w:r>
      <w:r w:rsidR="00525DCD">
        <w:rPr>
          <w:rFonts w:ascii="Times New Roman" w:hAnsi="Times New Roman" w:cs="Times New Roman"/>
          <w:sz w:val="28"/>
          <w:lang w:val="en-US"/>
        </w:rPr>
        <w:t>. – P.</w:t>
      </w:r>
      <w:r w:rsidR="00053103" w:rsidRPr="00053103">
        <w:rPr>
          <w:rFonts w:ascii="Times New Roman" w:hAnsi="Times New Roman" w:cs="Times New Roman"/>
          <w:sz w:val="28"/>
          <w:lang w:val="en-US"/>
        </w:rPr>
        <w:t xml:space="preserve"> 590-601.</w:t>
      </w:r>
    </w:p>
    <w:p w14:paraId="2AA14767" w14:textId="05B651CD" w:rsidR="00587C2D" w:rsidRDefault="002C0213" w:rsidP="00587C2D">
      <w:pPr>
        <w:spacing w:after="0" w:line="240" w:lineRule="auto"/>
        <w:ind w:firstLine="709"/>
        <w:jc w:val="both"/>
        <w:rPr>
          <w:rFonts w:ascii="Times New Roman" w:hAnsi="Times New Roman" w:cs="Times New Roman"/>
          <w:sz w:val="28"/>
          <w:lang w:val="en-US"/>
        </w:rPr>
      </w:pPr>
      <w:r w:rsidRPr="00D478FF">
        <w:rPr>
          <w:rFonts w:ascii="Times New Roman" w:hAnsi="Times New Roman" w:cs="Times New Roman"/>
          <w:sz w:val="28"/>
          <w:lang w:val="en-US"/>
        </w:rPr>
        <w:t>1</w:t>
      </w:r>
      <w:r w:rsidR="00732250">
        <w:rPr>
          <w:rFonts w:ascii="Times New Roman" w:hAnsi="Times New Roman" w:cs="Times New Roman"/>
          <w:sz w:val="28"/>
          <w:lang w:val="en-US"/>
        </w:rPr>
        <w:t>85</w:t>
      </w:r>
      <w:r w:rsidR="00587C2D">
        <w:rPr>
          <w:rFonts w:ascii="Times New Roman" w:hAnsi="Times New Roman" w:cs="Times New Roman"/>
          <w:sz w:val="28"/>
          <w:lang w:val="en-US"/>
        </w:rPr>
        <w:t xml:space="preserve"> </w:t>
      </w:r>
      <w:r w:rsidR="00053103" w:rsidRPr="00053103">
        <w:rPr>
          <w:rFonts w:ascii="Times New Roman" w:hAnsi="Times New Roman" w:cs="Times New Roman"/>
          <w:sz w:val="28"/>
          <w:lang w:val="en-US"/>
        </w:rPr>
        <w:t>Romano Y., Patterson E., Candès E.J. Conformalized quantile regression</w:t>
      </w:r>
      <w:r w:rsidR="00855710">
        <w:rPr>
          <w:rFonts w:ascii="Times New Roman" w:hAnsi="Times New Roman" w:cs="Times New Roman"/>
          <w:sz w:val="28"/>
          <w:lang w:val="en-US"/>
        </w:rPr>
        <w:t xml:space="preserve"> //</w:t>
      </w:r>
      <w:r w:rsidR="00587C2D">
        <w:rPr>
          <w:rFonts w:ascii="Times New Roman" w:hAnsi="Times New Roman" w:cs="Times New Roman"/>
          <w:sz w:val="28"/>
          <w:lang w:val="en-US"/>
        </w:rPr>
        <w:t xml:space="preserve"> </w:t>
      </w:r>
      <w:r w:rsidR="00587C2D" w:rsidRPr="00AC31F1">
        <w:rPr>
          <w:rFonts w:ascii="Times New Roman" w:hAnsi="Times New Roman" w:cs="Times New Roman"/>
          <w:sz w:val="28"/>
          <w:lang w:val="en-US"/>
        </w:rPr>
        <w:t>https://arxiv.org/abs/1905.03222</w:t>
      </w:r>
      <w:r w:rsidR="00587C2D">
        <w:rPr>
          <w:rFonts w:ascii="Times New Roman" w:hAnsi="Times New Roman" w:cs="Times New Roman"/>
          <w:sz w:val="28"/>
          <w:lang w:val="en-US"/>
        </w:rPr>
        <w:t>.</w:t>
      </w:r>
      <w:r w:rsidR="00855710">
        <w:rPr>
          <w:rFonts w:ascii="Times New Roman" w:hAnsi="Times New Roman" w:cs="Times New Roman"/>
          <w:sz w:val="28"/>
          <w:lang w:val="en-US"/>
        </w:rPr>
        <w:t xml:space="preserve"> -10.12.2025.</w:t>
      </w:r>
    </w:p>
    <w:p w14:paraId="5A346573" w14:textId="19862E5C" w:rsidR="00D62521" w:rsidRPr="006D0F2B"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86</w:t>
      </w:r>
      <w:r w:rsidR="00D62521">
        <w:rPr>
          <w:rFonts w:ascii="Times New Roman" w:hAnsi="Times New Roman" w:cs="Times New Roman"/>
          <w:sz w:val="28"/>
          <w:lang w:val="en-US"/>
        </w:rPr>
        <w:t xml:space="preserve"> </w:t>
      </w:r>
      <w:r w:rsidR="0083480E" w:rsidRPr="0083480E">
        <w:rPr>
          <w:rFonts w:ascii="Times New Roman" w:hAnsi="Times New Roman" w:cs="Times New Roman"/>
          <w:sz w:val="28"/>
          <w:lang w:val="en-US"/>
        </w:rPr>
        <w:t>Makridakis S., Spiliotis E., Assimakopoulos V. The M5 competition: Background, organization, and implementation</w:t>
      </w:r>
      <w:r w:rsidR="00855710">
        <w:rPr>
          <w:rFonts w:ascii="Times New Roman" w:hAnsi="Times New Roman" w:cs="Times New Roman"/>
          <w:sz w:val="28"/>
          <w:lang w:val="en-US"/>
        </w:rPr>
        <w:t xml:space="preserve"> //</w:t>
      </w:r>
      <w:r w:rsidR="0083480E" w:rsidRPr="0083480E">
        <w:rPr>
          <w:rFonts w:ascii="Times New Roman" w:hAnsi="Times New Roman" w:cs="Times New Roman"/>
          <w:sz w:val="28"/>
          <w:lang w:val="en-US"/>
        </w:rPr>
        <w:t xml:space="preserve"> International Journal of Forecasting</w:t>
      </w:r>
      <w:r w:rsidR="00525DCD">
        <w:rPr>
          <w:rFonts w:ascii="Times New Roman" w:hAnsi="Times New Roman" w:cs="Times New Roman"/>
          <w:sz w:val="28"/>
          <w:lang w:val="en-US"/>
        </w:rPr>
        <w:t>. – 2022. – Vol.</w:t>
      </w:r>
      <w:r w:rsidR="0083480E" w:rsidRPr="0083480E">
        <w:rPr>
          <w:rFonts w:ascii="Times New Roman" w:hAnsi="Times New Roman" w:cs="Times New Roman"/>
          <w:sz w:val="28"/>
          <w:lang w:val="en-US"/>
        </w:rPr>
        <w:t xml:space="preserve"> 38</w:t>
      </w:r>
      <w:r w:rsidR="00525DCD">
        <w:rPr>
          <w:rFonts w:ascii="Times New Roman" w:hAnsi="Times New Roman" w:cs="Times New Roman"/>
          <w:sz w:val="28"/>
          <w:lang w:val="en-US"/>
        </w:rPr>
        <w:t xml:space="preserve">, Issue </w:t>
      </w:r>
      <w:r w:rsidR="0083480E" w:rsidRPr="0083480E">
        <w:rPr>
          <w:rFonts w:ascii="Times New Roman" w:hAnsi="Times New Roman" w:cs="Times New Roman"/>
          <w:sz w:val="28"/>
          <w:lang w:val="en-US"/>
        </w:rPr>
        <w:t>4</w:t>
      </w:r>
      <w:r w:rsidR="00525DCD">
        <w:rPr>
          <w:rFonts w:ascii="Times New Roman" w:hAnsi="Times New Roman" w:cs="Times New Roman"/>
          <w:sz w:val="28"/>
          <w:lang w:val="en-US"/>
        </w:rPr>
        <w:t>. – P.</w:t>
      </w:r>
      <w:r w:rsidR="0083480E" w:rsidRPr="0083480E">
        <w:rPr>
          <w:rFonts w:ascii="Times New Roman" w:hAnsi="Times New Roman" w:cs="Times New Roman"/>
          <w:sz w:val="28"/>
          <w:lang w:val="en-US"/>
        </w:rPr>
        <w:t xml:space="preserve"> 1325-1336</w:t>
      </w:r>
      <w:r w:rsidR="00D62521">
        <w:rPr>
          <w:rFonts w:ascii="Times New Roman" w:hAnsi="Times New Roman" w:cs="Times New Roman"/>
          <w:sz w:val="28"/>
          <w:lang w:val="en-US"/>
        </w:rPr>
        <w:t xml:space="preserve"> </w:t>
      </w:r>
    </w:p>
    <w:p w14:paraId="2724D23B" w14:textId="560A6236"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87</w:t>
      </w:r>
      <w:r w:rsidR="00D62521">
        <w:rPr>
          <w:rFonts w:ascii="Times New Roman" w:hAnsi="Times New Roman" w:cs="Times New Roman"/>
          <w:sz w:val="28"/>
          <w:lang w:val="en-US"/>
        </w:rPr>
        <w:t xml:space="preserve"> </w:t>
      </w:r>
      <w:r w:rsidR="0083480E" w:rsidRPr="0083480E">
        <w:rPr>
          <w:rFonts w:ascii="Times New Roman" w:hAnsi="Times New Roman" w:cs="Times New Roman"/>
          <w:sz w:val="28"/>
          <w:lang w:val="en-US"/>
        </w:rPr>
        <w:t>Saxena A., Goebel K. Turbofan engine degradation simulation data set</w:t>
      </w:r>
      <w:r w:rsidR="00855710">
        <w:rPr>
          <w:rFonts w:ascii="Times New Roman" w:hAnsi="Times New Roman" w:cs="Times New Roman"/>
          <w:sz w:val="28"/>
          <w:lang w:val="en-US"/>
        </w:rPr>
        <w:t xml:space="preserve"> // </w:t>
      </w:r>
      <w:r w:rsidR="00855710" w:rsidRPr="00855710">
        <w:rPr>
          <w:rFonts w:ascii="Times New Roman" w:hAnsi="Times New Roman" w:cs="Times New Roman"/>
          <w:sz w:val="28"/>
          <w:lang w:val="en-US"/>
        </w:rPr>
        <w:t>https://www.nasa.gov/intelligent-systems-division/discovery-and</w:t>
      </w:r>
      <w:r w:rsidR="00855710">
        <w:rPr>
          <w:rFonts w:ascii="Times New Roman" w:hAnsi="Times New Roman" w:cs="Times New Roman"/>
          <w:sz w:val="28"/>
          <w:lang w:val="en-US"/>
        </w:rPr>
        <w:t>. 10.10.2025.</w:t>
      </w:r>
    </w:p>
    <w:p w14:paraId="4AA1F906" w14:textId="356DCF38"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88</w:t>
      </w:r>
      <w:r w:rsidR="00D62521">
        <w:rPr>
          <w:rFonts w:ascii="Times New Roman" w:hAnsi="Times New Roman" w:cs="Times New Roman"/>
          <w:sz w:val="28"/>
          <w:lang w:val="en-US"/>
        </w:rPr>
        <w:t xml:space="preserve"> </w:t>
      </w:r>
      <w:r w:rsidR="008F41E6" w:rsidRPr="008F41E6">
        <w:rPr>
          <w:rFonts w:ascii="Times New Roman" w:hAnsi="Times New Roman" w:cs="Times New Roman"/>
          <w:sz w:val="28"/>
          <w:lang w:val="en-US"/>
        </w:rPr>
        <w:t>Hong T., Fan S. Probabilistic electric load</w:t>
      </w:r>
      <w:r w:rsidR="00855710">
        <w:rPr>
          <w:rFonts w:ascii="Times New Roman" w:hAnsi="Times New Roman" w:cs="Times New Roman"/>
          <w:sz w:val="28"/>
          <w:lang w:val="en-US"/>
        </w:rPr>
        <w:t xml:space="preserve"> forecasting: A tutorial review //</w:t>
      </w:r>
      <w:r w:rsidR="008F41E6" w:rsidRPr="008F41E6">
        <w:rPr>
          <w:rFonts w:ascii="Times New Roman" w:hAnsi="Times New Roman" w:cs="Times New Roman"/>
          <w:sz w:val="28"/>
          <w:lang w:val="en-US"/>
        </w:rPr>
        <w:t xml:space="preserve"> International Journal of Forecasting</w:t>
      </w:r>
      <w:r w:rsidR="00855710">
        <w:rPr>
          <w:rFonts w:ascii="Times New Roman" w:hAnsi="Times New Roman" w:cs="Times New Roman"/>
          <w:sz w:val="28"/>
          <w:lang w:val="en-US"/>
        </w:rPr>
        <w:t>. – 2016. – Vol.</w:t>
      </w:r>
      <w:r w:rsidR="008F41E6" w:rsidRPr="008F41E6">
        <w:rPr>
          <w:rFonts w:ascii="Times New Roman" w:hAnsi="Times New Roman" w:cs="Times New Roman"/>
          <w:sz w:val="28"/>
          <w:lang w:val="en-US"/>
        </w:rPr>
        <w:t xml:space="preserve"> 32</w:t>
      </w:r>
      <w:r w:rsidR="00855710">
        <w:rPr>
          <w:rFonts w:ascii="Times New Roman" w:hAnsi="Times New Roman" w:cs="Times New Roman"/>
          <w:sz w:val="28"/>
          <w:lang w:val="en-US"/>
        </w:rPr>
        <w:t xml:space="preserve">, Issue </w:t>
      </w:r>
      <w:r w:rsidR="008F41E6" w:rsidRPr="008F41E6">
        <w:rPr>
          <w:rFonts w:ascii="Times New Roman" w:hAnsi="Times New Roman" w:cs="Times New Roman"/>
          <w:sz w:val="28"/>
          <w:lang w:val="en-US"/>
        </w:rPr>
        <w:t>3</w:t>
      </w:r>
      <w:r w:rsidR="00855710">
        <w:rPr>
          <w:rFonts w:ascii="Times New Roman" w:hAnsi="Times New Roman" w:cs="Times New Roman"/>
          <w:sz w:val="28"/>
          <w:lang w:val="en-US"/>
        </w:rPr>
        <w:t>. – P.</w:t>
      </w:r>
      <w:r w:rsidR="008F41E6" w:rsidRPr="008F41E6">
        <w:rPr>
          <w:rFonts w:ascii="Times New Roman" w:hAnsi="Times New Roman" w:cs="Times New Roman"/>
          <w:sz w:val="28"/>
          <w:lang w:val="en-US"/>
        </w:rPr>
        <w:t xml:space="preserve"> 914-938.</w:t>
      </w:r>
      <w:r w:rsidR="00D62521">
        <w:rPr>
          <w:rFonts w:ascii="Times New Roman" w:hAnsi="Times New Roman" w:cs="Times New Roman"/>
          <w:sz w:val="28"/>
          <w:lang w:val="en-US"/>
        </w:rPr>
        <w:t xml:space="preserve"> </w:t>
      </w:r>
    </w:p>
    <w:p w14:paraId="42DB41FB" w14:textId="0A3DE2EA"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89</w:t>
      </w:r>
      <w:r w:rsidR="00D62521">
        <w:rPr>
          <w:rFonts w:ascii="Times New Roman" w:hAnsi="Times New Roman" w:cs="Times New Roman"/>
          <w:sz w:val="28"/>
          <w:lang w:val="en-US"/>
        </w:rPr>
        <w:t xml:space="preserve"> </w:t>
      </w:r>
      <w:r w:rsidR="008F41E6" w:rsidRPr="008F41E6">
        <w:rPr>
          <w:rFonts w:ascii="Times New Roman" w:hAnsi="Times New Roman" w:cs="Times New Roman"/>
          <w:sz w:val="28"/>
          <w:lang w:val="en-US"/>
        </w:rPr>
        <w:t>Garey M.R., Johnson D.S., Sethi R. The complexity of flowshop and jobshop scheduling</w:t>
      </w:r>
      <w:r w:rsidR="00855710">
        <w:rPr>
          <w:rFonts w:ascii="Times New Roman" w:hAnsi="Times New Roman" w:cs="Times New Roman"/>
          <w:sz w:val="28"/>
          <w:lang w:val="en-US"/>
        </w:rPr>
        <w:t xml:space="preserve"> //</w:t>
      </w:r>
      <w:r w:rsidR="008F41E6" w:rsidRPr="008F41E6">
        <w:rPr>
          <w:rFonts w:ascii="Times New Roman" w:hAnsi="Times New Roman" w:cs="Times New Roman"/>
          <w:sz w:val="28"/>
          <w:lang w:val="en-US"/>
        </w:rPr>
        <w:t xml:space="preserve"> Mathematics of Operations Research</w:t>
      </w:r>
      <w:r w:rsidR="00855710">
        <w:rPr>
          <w:rFonts w:ascii="Times New Roman" w:hAnsi="Times New Roman" w:cs="Times New Roman"/>
          <w:sz w:val="28"/>
          <w:lang w:val="en-US"/>
        </w:rPr>
        <w:t>. – 1976. – Vol.</w:t>
      </w:r>
      <w:r w:rsidR="008F41E6" w:rsidRPr="008F41E6">
        <w:rPr>
          <w:rFonts w:ascii="Times New Roman" w:hAnsi="Times New Roman" w:cs="Times New Roman"/>
          <w:sz w:val="28"/>
          <w:lang w:val="en-US"/>
        </w:rPr>
        <w:t xml:space="preserve"> 1</w:t>
      </w:r>
      <w:r w:rsidR="00855710">
        <w:rPr>
          <w:rFonts w:ascii="Times New Roman" w:hAnsi="Times New Roman" w:cs="Times New Roman"/>
          <w:sz w:val="28"/>
          <w:lang w:val="en-US"/>
        </w:rPr>
        <w:t xml:space="preserve">, Issue </w:t>
      </w:r>
      <w:r w:rsidR="008F41E6" w:rsidRPr="008F41E6">
        <w:rPr>
          <w:rFonts w:ascii="Times New Roman" w:hAnsi="Times New Roman" w:cs="Times New Roman"/>
          <w:sz w:val="28"/>
          <w:lang w:val="en-US"/>
        </w:rPr>
        <w:t>2</w:t>
      </w:r>
      <w:r w:rsidR="00855710">
        <w:rPr>
          <w:rFonts w:ascii="Times New Roman" w:hAnsi="Times New Roman" w:cs="Times New Roman"/>
          <w:sz w:val="28"/>
          <w:lang w:val="en-US"/>
        </w:rPr>
        <w:t>. – P.</w:t>
      </w:r>
      <w:r w:rsidR="008F41E6" w:rsidRPr="008F41E6">
        <w:rPr>
          <w:rFonts w:ascii="Times New Roman" w:hAnsi="Times New Roman" w:cs="Times New Roman"/>
          <w:sz w:val="28"/>
          <w:lang w:val="en-US"/>
        </w:rPr>
        <w:t xml:space="preserve"> 117</w:t>
      </w:r>
      <w:r w:rsidR="008F41E6" w:rsidRPr="00624ED7">
        <w:rPr>
          <w:rFonts w:ascii="Times New Roman" w:hAnsi="Times New Roman" w:cs="Times New Roman"/>
          <w:sz w:val="28"/>
          <w:lang w:val="en-US"/>
        </w:rPr>
        <w:t>-</w:t>
      </w:r>
      <w:r w:rsidR="008F41E6" w:rsidRPr="008F41E6">
        <w:rPr>
          <w:rFonts w:ascii="Times New Roman" w:hAnsi="Times New Roman" w:cs="Times New Roman"/>
          <w:sz w:val="28"/>
          <w:lang w:val="en-US"/>
        </w:rPr>
        <w:t>129.</w:t>
      </w:r>
      <w:r w:rsidR="00D62521">
        <w:rPr>
          <w:rFonts w:ascii="Times New Roman" w:hAnsi="Times New Roman" w:cs="Times New Roman"/>
          <w:sz w:val="28"/>
          <w:lang w:val="en-US"/>
        </w:rPr>
        <w:t xml:space="preserve"> </w:t>
      </w:r>
    </w:p>
    <w:p w14:paraId="707F1C1D" w14:textId="36D04507"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19</w:t>
      </w:r>
      <w:r w:rsidR="00732250">
        <w:rPr>
          <w:rFonts w:ascii="Times New Roman" w:hAnsi="Times New Roman" w:cs="Times New Roman"/>
          <w:sz w:val="28"/>
          <w:lang w:val="en-US"/>
        </w:rPr>
        <w:t>0</w:t>
      </w:r>
      <w:r w:rsidR="00D62521">
        <w:rPr>
          <w:rFonts w:ascii="Times New Roman" w:hAnsi="Times New Roman" w:cs="Times New Roman"/>
          <w:sz w:val="28"/>
          <w:lang w:val="en-US"/>
        </w:rPr>
        <w:t xml:space="preserve"> </w:t>
      </w:r>
      <w:r w:rsidR="00624ED7" w:rsidRPr="00624ED7">
        <w:rPr>
          <w:rFonts w:ascii="Times New Roman" w:hAnsi="Times New Roman" w:cs="Times New Roman"/>
          <w:sz w:val="28"/>
          <w:lang w:val="en-US"/>
        </w:rPr>
        <w:t>Mazyavkina N., Sviridov S., Ivanov S.</w:t>
      </w:r>
      <w:r w:rsidR="001F71CF">
        <w:rPr>
          <w:rFonts w:ascii="Times New Roman" w:hAnsi="Times New Roman" w:cs="Times New Roman"/>
          <w:sz w:val="28"/>
          <w:lang w:val="en-US"/>
        </w:rPr>
        <w:t xml:space="preserve"> et al.</w:t>
      </w:r>
      <w:r w:rsidR="00624ED7" w:rsidRPr="00624ED7">
        <w:rPr>
          <w:rFonts w:ascii="Times New Roman" w:hAnsi="Times New Roman" w:cs="Times New Roman"/>
          <w:sz w:val="28"/>
          <w:lang w:val="en-US"/>
        </w:rPr>
        <w:t xml:space="preserve"> Reinforcement learning for combinatorial optimization: A survey. Computers &amp; Operations Research</w:t>
      </w:r>
      <w:r w:rsidR="001F71CF">
        <w:rPr>
          <w:rFonts w:ascii="Times New Roman" w:hAnsi="Times New Roman" w:cs="Times New Roman"/>
          <w:sz w:val="28"/>
          <w:lang w:val="en-US"/>
        </w:rPr>
        <w:t>. – 2021. – Vol.</w:t>
      </w:r>
      <w:r w:rsidR="00624ED7" w:rsidRPr="00624ED7">
        <w:rPr>
          <w:rFonts w:ascii="Times New Roman" w:hAnsi="Times New Roman" w:cs="Times New Roman"/>
          <w:sz w:val="28"/>
          <w:lang w:val="en-US"/>
        </w:rPr>
        <w:t xml:space="preserve"> 134</w:t>
      </w:r>
      <w:r w:rsidR="001F71CF">
        <w:rPr>
          <w:rFonts w:ascii="Times New Roman" w:hAnsi="Times New Roman" w:cs="Times New Roman"/>
          <w:sz w:val="28"/>
          <w:lang w:val="en-US"/>
        </w:rPr>
        <w:t>. – P.</w:t>
      </w:r>
      <w:r w:rsidR="00624ED7" w:rsidRPr="00624ED7">
        <w:rPr>
          <w:rFonts w:ascii="Times New Roman" w:hAnsi="Times New Roman" w:cs="Times New Roman"/>
          <w:sz w:val="28"/>
          <w:lang w:val="en-US"/>
        </w:rPr>
        <w:t xml:space="preserve"> 105400.</w:t>
      </w:r>
      <w:r w:rsidR="00D62521">
        <w:rPr>
          <w:rFonts w:ascii="Times New Roman" w:hAnsi="Times New Roman" w:cs="Times New Roman"/>
          <w:sz w:val="28"/>
          <w:lang w:val="en-US"/>
        </w:rPr>
        <w:t xml:space="preserve"> </w:t>
      </w:r>
    </w:p>
    <w:p w14:paraId="57666DE2" w14:textId="222A031C"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19</w:t>
      </w:r>
      <w:r w:rsidR="00732250">
        <w:rPr>
          <w:rFonts w:ascii="Times New Roman" w:hAnsi="Times New Roman" w:cs="Times New Roman"/>
          <w:sz w:val="28"/>
          <w:lang w:val="en-US"/>
        </w:rPr>
        <w:t>0</w:t>
      </w:r>
      <w:r w:rsidR="00D62521">
        <w:rPr>
          <w:rFonts w:ascii="Times New Roman" w:hAnsi="Times New Roman" w:cs="Times New Roman"/>
          <w:sz w:val="28"/>
          <w:lang w:val="en-US"/>
        </w:rPr>
        <w:t xml:space="preserve"> </w:t>
      </w:r>
      <w:r w:rsidR="007B6788" w:rsidRPr="007B6788">
        <w:rPr>
          <w:rFonts w:ascii="Times New Roman" w:hAnsi="Times New Roman" w:cs="Times New Roman"/>
          <w:sz w:val="28"/>
          <w:lang w:val="en-US"/>
        </w:rPr>
        <w:t>Carvalho T.P., Soares F.A.</w:t>
      </w:r>
      <w:r w:rsidR="00885744">
        <w:rPr>
          <w:rFonts w:ascii="Times New Roman" w:hAnsi="Times New Roman" w:cs="Times New Roman"/>
          <w:sz w:val="28"/>
          <w:lang w:val="en-US"/>
        </w:rPr>
        <w:t>A.</w:t>
      </w:r>
      <w:r w:rsidR="007B6788" w:rsidRPr="007B6788">
        <w:rPr>
          <w:rFonts w:ascii="Times New Roman" w:hAnsi="Times New Roman" w:cs="Times New Roman"/>
          <w:sz w:val="28"/>
          <w:lang w:val="en-US"/>
        </w:rPr>
        <w:t>M.N., Vita R.</w:t>
      </w:r>
      <w:r w:rsidR="00885744">
        <w:rPr>
          <w:rFonts w:ascii="Times New Roman" w:hAnsi="Times New Roman" w:cs="Times New Roman"/>
          <w:sz w:val="28"/>
          <w:lang w:val="en-US"/>
        </w:rPr>
        <w:t xml:space="preserve"> et al.</w:t>
      </w:r>
      <w:r w:rsidR="007B6788" w:rsidRPr="007B6788">
        <w:rPr>
          <w:rFonts w:ascii="Times New Roman" w:hAnsi="Times New Roman" w:cs="Times New Roman"/>
          <w:sz w:val="28"/>
          <w:lang w:val="en-US"/>
        </w:rPr>
        <w:t xml:space="preserve"> A systematic literature review of machine learning methods applied to predictive maintenance</w:t>
      </w:r>
      <w:r w:rsidR="00885744">
        <w:rPr>
          <w:rFonts w:ascii="Times New Roman" w:hAnsi="Times New Roman" w:cs="Times New Roman"/>
          <w:sz w:val="28"/>
          <w:lang w:val="en-US"/>
        </w:rPr>
        <w:t xml:space="preserve"> //</w:t>
      </w:r>
      <w:r w:rsidR="007B6788" w:rsidRPr="007B6788">
        <w:rPr>
          <w:rFonts w:ascii="Times New Roman" w:hAnsi="Times New Roman" w:cs="Times New Roman"/>
          <w:sz w:val="28"/>
          <w:lang w:val="en-US"/>
        </w:rPr>
        <w:t xml:space="preserve"> Computers &amp; Industrial Engineering</w:t>
      </w:r>
      <w:r w:rsidR="00885744">
        <w:rPr>
          <w:rFonts w:ascii="Times New Roman" w:hAnsi="Times New Roman" w:cs="Times New Roman"/>
          <w:sz w:val="28"/>
          <w:lang w:val="en-US"/>
        </w:rPr>
        <w:t>. – 2019. – Vol.</w:t>
      </w:r>
      <w:r w:rsidR="007B6788" w:rsidRPr="007B6788">
        <w:rPr>
          <w:rFonts w:ascii="Times New Roman" w:hAnsi="Times New Roman" w:cs="Times New Roman"/>
          <w:sz w:val="28"/>
          <w:lang w:val="en-US"/>
        </w:rPr>
        <w:t xml:space="preserve"> 137</w:t>
      </w:r>
      <w:r w:rsidR="00885744">
        <w:rPr>
          <w:rFonts w:ascii="Times New Roman" w:hAnsi="Times New Roman" w:cs="Times New Roman"/>
          <w:sz w:val="28"/>
          <w:lang w:val="en-US"/>
        </w:rPr>
        <w:t>. – P.</w:t>
      </w:r>
      <w:r w:rsidR="007B6788" w:rsidRPr="007B6788">
        <w:rPr>
          <w:rFonts w:ascii="Times New Roman" w:hAnsi="Times New Roman" w:cs="Times New Roman"/>
          <w:sz w:val="28"/>
          <w:lang w:val="en-US"/>
        </w:rPr>
        <w:t xml:space="preserve"> 106024.</w:t>
      </w:r>
      <w:r w:rsidR="00D62521">
        <w:rPr>
          <w:rFonts w:ascii="Times New Roman" w:hAnsi="Times New Roman" w:cs="Times New Roman"/>
          <w:sz w:val="28"/>
          <w:lang w:val="en-US"/>
        </w:rPr>
        <w:t xml:space="preserve"> </w:t>
      </w:r>
    </w:p>
    <w:p w14:paraId="0F925FEE" w14:textId="1C06DD30"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19</w:t>
      </w:r>
      <w:r w:rsidR="00732250">
        <w:rPr>
          <w:rFonts w:ascii="Times New Roman" w:hAnsi="Times New Roman" w:cs="Times New Roman"/>
          <w:sz w:val="28"/>
          <w:lang w:val="en-US"/>
        </w:rPr>
        <w:t>2</w:t>
      </w:r>
      <w:r w:rsidR="00D62521">
        <w:rPr>
          <w:rFonts w:ascii="Times New Roman" w:hAnsi="Times New Roman" w:cs="Times New Roman"/>
          <w:sz w:val="28"/>
          <w:lang w:val="en-US"/>
        </w:rPr>
        <w:t xml:space="preserve"> </w:t>
      </w:r>
      <w:r w:rsidR="00B8219E" w:rsidRPr="00B8219E">
        <w:rPr>
          <w:rFonts w:ascii="Times New Roman" w:hAnsi="Times New Roman" w:cs="Times New Roman"/>
          <w:sz w:val="28"/>
          <w:lang w:val="en-US"/>
        </w:rPr>
        <w:t>Zhang W., Yang D., Wang H. Data-driven methods for predictive maintenance of industrial equipment: A survey</w:t>
      </w:r>
      <w:r w:rsidR="00885744">
        <w:rPr>
          <w:rFonts w:ascii="Times New Roman" w:hAnsi="Times New Roman" w:cs="Times New Roman"/>
          <w:sz w:val="28"/>
          <w:lang w:val="en-US"/>
        </w:rPr>
        <w:t xml:space="preserve"> //</w:t>
      </w:r>
      <w:r w:rsidR="00B8219E" w:rsidRPr="00B8219E">
        <w:rPr>
          <w:rFonts w:ascii="Times New Roman" w:hAnsi="Times New Roman" w:cs="Times New Roman"/>
          <w:sz w:val="28"/>
          <w:lang w:val="en-US"/>
        </w:rPr>
        <w:t xml:space="preserve"> IEEE Systems Journal</w:t>
      </w:r>
      <w:r w:rsidR="00885744">
        <w:rPr>
          <w:rFonts w:ascii="Times New Roman" w:hAnsi="Times New Roman" w:cs="Times New Roman"/>
          <w:sz w:val="28"/>
          <w:lang w:val="en-US"/>
        </w:rPr>
        <w:t>. – 2019. – Vol. </w:t>
      </w:r>
      <w:r w:rsidR="00B8219E" w:rsidRPr="00B8219E">
        <w:rPr>
          <w:rFonts w:ascii="Times New Roman" w:hAnsi="Times New Roman" w:cs="Times New Roman"/>
          <w:sz w:val="28"/>
          <w:lang w:val="en-US"/>
        </w:rPr>
        <w:t>13</w:t>
      </w:r>
      <w:r w:rsidR="00885744">
        <w:rPr>
          <w:rFonts w:ascii="Times New Roman" w:hAnsi="Times New Roman" w:cs="Times New Roman"/>
          <w:sz w:val="28"/>
          <w:lang w:val="en-US"/>
        </w:rPr>
        <w:t xml:space="preserve">, Issue </w:t>
      </w:r>
      <w:r w:rsidR="00B8219E" w:rsidRPr="00B8219E">
        <w:rPr>
          <w:rFonts w:ascii="Times New Roman" w:hAnsi="Times New Roman" w:cs="Times New Roman"/>
          <w:sz w:val="28"/>
          <w:lang w:val="en-US"/>
        </w:rPr>
        <w:t>3</w:t>
      </w:r>
      <w:r w:rsidR="00885744">
        <w:rPr>
          <w:rFonts w:ascii="Times New Roman" w:hAnsi="Times New Roman" w:cs="Times New Roman"/>
          <w:sz w:val="28"/>
          <w:lang w:val="en-US"/>
        </w:rPr>
        <w:t>. – P.</w:t>
      </w:r>
      <w:r w:rsidR="00B8219E" w:rsidRPr="00B8219E">
        <w:rPr>
          <w:rFonts w:ascii="Times New Roman" w:hAnsi="Times New Roman" w:cs="Times New Roman"/>
          <w:sz w:val="28"/>
          <w:lang w:val="en-US"/>
        </w:rPr>
        <w:t xml:space="preserve"> 2213</w:t>
      </w:r>
      <w:r w:rsidR="00732250">
        <w:rPr>
          <w:rFonts w:ascii="Times New Roman" w:hAnsi="Times New Roman" w:cs="Times New Roman"/>
          <w:sz w:val="28"/>
          <w:lang w:val="en-US"/>
        </w:rPr>
        <w:t>-</w:t>
      </w:r>
      <w:r w:rsidR="00B8219E" w:rsidRPr="00B8219E">
        <w:rPr>
          <w:rFonts w:ascii="Times New Roman" w:hAnsi="Times New Roman" w:cs="Times New Roman"/>
          <w:sz w:val="28"/>
          <w:lang w:val="en-US"/>
        </w:rPr>
        <w:t>2227.</w:t>
      </w:r>
      <w:r w:rsidR="00D62521">
        <w:rPr>
          <w:rFonts w:ascii="Times New Roman" w:hAnsi="Times New Roman" w:cs="Times New Roman"/>
          <w:sz w:val="28"/>
          <w:lang w:val="en-US"/>
        </w:rPr>
        <w:t xml:space="preserve"> </w:t>
      </w:r>
    </w:p>
    <w:p w14:paraId="7D76E55B" w14:textId="67ACC5D3" w:rsidR="00D62521" w:rsidRPr="00885A75"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lastRenderedPageBreak/>
        <w:t>19</w:t>
      </w:r>
      <w:r w:rsidR="00732250">
        <w:rPr>
          <w:rFonts w:ascii="Times New Roman" w:hAnsi="Times New Roman" w:cs="Times New Roman"/>
          <w:sz w:val="28"/>
          <w:lang w:val="en-US"/>
        </w:rPr>
        <w:t>3</w:t>
      </w:r>
      <w:r w:rsidR="00D62521" w:rsidRPr="00D64D70">
        <w:rPr>
          <w:rFonts w:ascii="Times New Roman" w:hAnsi="Times New Roman" w:cs="Times New Roman"/>
          <w:sz w:val="28"/>
          <w:lang w:val="en-US"/>
        </w:rPr>
        <w:t xml:space="preserve"> </w:t>
      </w:r>
      <w:r w:rsidR="00670DCB" w:rsidRPr="00670DCB">
        <w:rPr>
          <w:rFonts w:ascii="Times New Roman" w:hAnsi="Times New Roman" w:cs="Times New Roman"/>
          <w:sz w:val="28"/>
          <w:lang w:val="en-US"/>
        </w:rPr>
        <w:t>Kourentzes N., Petropoulos F., Trapero</w:t>
      </w:r>
      <w:r w:rsidR="001F71CF">
        <w:rPr>
          <w:rFonts w:ascii="Times New Roman" w:hAnsi="Times New Roman" w:cs="Times New Roman"/>
          <w:sz w:val="28"/>
          <w:lang w:val="en-US"/>
        </w:rPr>
        <w:t xml:space="preserve"> J.</w:t>
      </w:r>
      <w:r w:rsidR="00670DCB" w:rsidRPr="00670DCB">
        <w:rPr>
          <w:rFonts w:ascii="Times New Roman" w:hAnsi="Times New Roman" w:cs="Times New Roman"/>
          <w:sz w:val="28"/>
          <w:lang w:val="en-US"/>
        </w:rPr>
        <w:t>R. Improving forecasting by estimating time series structural components across multiple frequencies</w:t>
      </w:r>
      <w:r w:rsidR="00885744">
        <w:rPr>
          <w:rFonts w:ascii="Times New Roman" w:hAnsi="Times New Roman" w:cs="Times New Roman"/>
          <w:sz w:val="28"/>
          <w:lang w:val="en-US"/>
        </w:rPr>
        <w:t xml:space="preserve"> //</w:t>
      </w:r>
      <w:r w:rsidR="00670DCB" w:rsidRPr="00670DCB">
        <w:rPr>
          <w:rFonts w:ascii="Times New Roman" w:hAnsi="Times New Roman" w:cs="Times New Roman"/>
          <w:sz w:val="28"/>
          <w:lang w:val="en-US"/>
        </w:rPr>
        <w:t xml:space="preserve"> International Journal of Forecasting</w:t>
      </w:r>
      <w:r w:rsidR="00885744">
        <w:rPr>
          <w:rFonts w:ascii="Times New Roman" w:hAnsi="Times New Roman" w:cs="Times New Roman"/>
          <w:sz w:val="28"/>
          <w:lang w:val="en-US"/>
        </w:rPr>
        <w:t>. – 2014. – Vol.</w:t>
      </w:r>
      <w:r w:rsidR="00670DCB" w:rsidRPr="00670DCB">
        <w:rPr>
          <w:rFonts w:ascii="Times New Roman" w:hAnsi="Times New Roman" w:cs="Times New Roman"/>
          <w:sz w:val="28"/>
          <w:lang w:val="en-US"/>
        </w:rPr>
        <w:t xml:space="preserve"> 30</w:t>
      </w:r>
      <w:r w:rsidR="00885744">
        <w:rPr>
          <w:rFonts w:ascii="Times New Roman" w:hAnsi="Times New Roman" w:cs="Times New Roman"/>
          <w:sz w:val="28"/>
          <w:lang w:val="en-US"/>
        </w:rPr>
        <w:t xml:space="preserve">, Issue </w:t>
      </w:r>
      <w:r w:rsidR="00670DCB" w:rsidRPr="00670DCB">
        <w:rPr>
          <w:rFonts w:ascii="Times New Roman" w:hAnsi="Times New Roman" w:cs="Times New Roman"/>
          <w:sz w:val="28"/>
          <w:lang w:val="en-US"/>
        </w:rPr>
        <w:t>2</w:t>
      </w:r>
      <w:r w:rsidR="00885744">
        <w:rPr>
          <w:rFonts w:ascii="Times New Roman" w:hAnsi="Times New Roman" w:cs="Times New Roman"/>
          <w:sz w:val="28"/>
          <w:lang w:val="en-US"/>
        </w:rPr>
        <w:t>. – P.</w:t>
      </w:r>
      <w:r w:rsidR="00670DCB" w:rsidRPr="00670DCB">
        <w:rPr>
          <w:rFonts w:ascii="Times New Roman" w:hAnsi="Times New Roman" w:cs="Times New Roman"/>
          <w:sz w:val="28"/>
          <w:lang w:val="en-US"/>
        </w:rPr>
        <w:t xml:space="preserve"> 291</w:t>
      </w:r>
      <w:r w:rsidR="00670DCB" w:rsidRPr="00C420BA">
        <w:rPr>
          <w:rFonts w:ascii="Times New Roman" w:hAnsi="Times New Roman" w:cs="Times New Roman"/>
          <w:sz w:val="28"/>
          <w:lang w:val="en-US"/>
        </w:rPr>
        <w:t>-</w:t>
      </w:r>
      <w:r w:rsidR="00670DCB" w:rsidRPr="00670DCB">
        <w:rPr>
          <w:rFonts w:ascii="Times New Roman" w:hAnsi="Times New Roman" w:cs="Times New Roman"/>
          <w:sz w:val="28"/>
          <w:lang w:val="en-US"/>
        </w:rPr>
        <w:t>302.</w:t>
      </w:r>
      <w:r w:rsidR="00D62521" w:rsidRPr="00D64D70">
        <w:rPr>
          <w:rFonts w:ascii="Times New Roman" w:hAnsi="Times New Roman" w:cs="Times New Roman"/>
          <w:sz w:val="28"/>
          <w:lang w:val="en-US"/>
        </w:rPr>
        <w:t xml:space="preserve"> </w:t>
      </w:r>
    </w:p>
    <w:p w14:paraId="5549C13A" w14:textId="2150B17F"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19</w:t>
      </w:r>
      <w:r w:rsidR="00732250">
        <w:rPr>
          <w:rFonts w:ascii="Times New Roman" w:hAnsi="Times New Roman" w:cs="Times New Roman"/>
          <w:sz w:val="28"/>
          <w:lang w:val="en-US"/>
        </w:rPr>
        <w:t>4</w:t>
      </w:r>
      <w:r w:rsidR="00D62521" w:rsidRPr="00885A75">
        <w:rPr>
          <w:rFonts w:ascii="Times New Roman" w:hAnsi="Times New Roman" w:cs="Times New Roman"/>
          <w:sz w:val="28"/>
          <w:lang w:val="en-US"/>
        </w:rPr>
        <w:t xml:space="preserve"> </w:t>
      </w:r>
      <w:r w:rsidR="00C420BA" w:rsidRPr="00C420BA">
        <w:rPr>
          <w:rFonts w:ascii="Times New Roman" w:hAnsi="Times New Roman" w:cs="Times New Roman"/>
          <w:sz w:val="28"/>
          <w:lang w:val="en-US"/>
        </w:rPr>
        <w:t>Salinas D., Flunkert V., Gasthaus J.</w:t>
      </w:r>
      <w:r w:rsidR="00885744">
        <w:rPr>
          <w:rFonts w:ascii="Times New Roman" w:hAnsi="Times New Roman" w:cs="Times New Roman"/>
          <w:sz w:val="28"/>
          <w:lang w:val="en-US"/>
        </w:rPr>
        <w:t xml:space="preserve"> et al.</w:t>
      </w:r>
      <w:r w:rsidR="00C420BA" w:rsidRPr="00C420BA">
        <w:rPr>
          <w:rFonts w:ascii="Times New Roman" w:hAnsi="Times New Roman" w:cs="Times New Roman"/>
          <w:sz w:val="28"/>
          <w:lang w:val="en-US"/>
        </w:rPr>
        <w:t xml:space="preserve"> DeepAR: Probabilistic forecasting with autoregressive recurrent networks</w:t>
      </w:r>
      <w:r w:rsidR="00885744">
        <w:rPr>
          <w:rFonts w:ascii="Times New Roman" w:hAnsi="Times New Roman" w:cs="Times New Roman"/>
          <w:sz w:val="28"/>
          <w:lang w:val="en-US"/>
        </w:rPr>
        <w:t xml:space="preserve"> //</w:t>
      </w:r>
      <w:r w:rsidR="00C420BA" w:rsidRPr="00C420BA">
        <w:rPr>
          <w:rFonts w:ascii="Times New Roman" w:hAnsi="Times New Roman" w:cs="Times New Roman"/>
          <w:sz w:val="28"/>
          <w:lang w:val="en-US"/>
        </w:rPr>
        <w:t xml:space="preserve"> International Journal of Forecasting</w:t>
      </w:r>
      <w:r w:rsidR="00885744">
        <w:rPr>
          <w:rFonts w:ascii="Times New Roman" w:hAnsi="Times New Roman" w:cs="Times New Roman"/>
          <w:sz w:val="28"/>
          <w:lang w:val="en-US"/>
        </w:rPr>
        <w:t>. – 2020. – Vol.</w:t>
      </w:r>
      <w:r w:rsidR="00C420BA" w:rsidRPr="00C420BA">
        <w:rPr>
          <w:rFonts w:ascii="Times New Roman" w:hAnsi="Times New Roman" w:cs="Times New Roman"/>
          <w:sz w:val="28"/>
          <w:lang w:val="en-US"/>
        </w:rPr>
        <w:t xml:space="preserve"> 36</w:t>
      </w:r>
      <w:r w:rsidR="00885744">
        <w:rPr>
          <w:rFonts w:ascii="Times New Roman" w:hAnsi="Times New Roman" w:cs="Times New Roman"/>
          <w:sz w:val="28"/>
          <w:lang w:val="en-US"/>
        </w:rPr>
        <w:t xml:space="preserve">, Issue </w:t>
      </w:r>
      <w:r w:rsidR="00C420BA" w:rsidRPr="00C420BA">
        <w:rPr>
          <w:rFonts w:ascii="Times New Roman" w:hAnsi="Times New Roman" w:cs="Times New Roman"/>
          <w:sz w:val="28"/>
          <w:lang w:val="en-US"/>
        </w:rPr>
        <w:t>3</w:t>
      </w:r>
      <w:r w:rsidR="00885744">
        <w:rPr>
          <w:rFonts w:ascii="Times New Roman" w:hAnsi="Times New Roman" w:cs="Times New Roman"/>
          <w:sz w:val="28"/>
          <w:lang w:val="en-US"/>
        </w:rPr>
        <w:t>. – P.</w:t>
      </w:r>
      <w:r w:rsidR="00C420BA" w:rsidRPr="00C420BA">
        <w:rPr>
          <w:rFonts w:ascii="Times New Roman" w:hAnsi="Times New Roman" w:cs="Times New Roman"/>
          <w:sz w:val="28"/>
          <w:lang w:val="en-US"/>
        </w:rPr>
        <w:t xml:space="preserve"> 1181-1191.</w:t>
      </w:r>
      <w:r w:rsidR="00D62521">
        <w:rPr>
          <w:rFonts w:ascii="Times New Roman" w:hAnsi="Times New Roman" w:cs="Times New Roman"/>
          <w:sz w:val="28"/>
          <w:lang w:val="en-US"/>
        </w:rPr>
        <w:t xml:space="preserve"> </w:t>
      </w:r>
    </w:p>
    <w:p w14:paraId="0986C0F0" w14:textId="55BBBC8B" w:rsidR="00D62521" w:rsidRDefault="00AF5A1A"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95</w:t>
      </w:r>
      <w:r w:rsidR="00D62521" w:rsidRPr="00885A75">
        <w:rPr>
          <w:rFonts w:ascii="Times New Roman" w:hAnsi="Times New Roman" w:cs="Times New Roman"/>
          <w:sz w:val="28"/>
          <w:lang w:val="en-US"/>
        </w:rPr>
        <w:t xml:space="preserve"> </w:t>
      </w:r>
      <w:r w:rsidR="00C420BA" w:rsidRPr="00C420BA">
        <w:rPr>
          <w:rFonts w:ascii="Times New Roman" w:hAnsi="Times New Roman" w:cs="Times New Roman"/>
          <w:sz w:val="28"/>
          <w:lang w:val="en-US"/>
        </w:rPr>
        <w:t>Bandara K., Bergmeir C., Smyl S. Forecasting across time series databases using recurrent neural networks on groups of similar series: A clustering approach</w:t>
      </w:r>
      <w:r w:rsidR="00885744">
        <w:rPr>
          <w:rFonts w:ascii="Times New Roman" w:hAnsi="Times New Roman" w:cs="Times New Roman"/>
          <w:sz w:val="28"/>
          <w:lang w:val="en-US"/>
        </w:rPr>
        <w:t xml:space="preserve"> //</w:t>
      </w:r>
      <w:r w:rsidR="00C420BA" w:rsidRPr="00C420BA">
        <w:rPr>
          <w:rFonts w:ascii="Times New Roman" w:hAnsi="Times New Roman" w:cs="Times New Roman"/>
          <w:sz w:val="28"/>
          <w:lang w:val="en-US"/>
        </w:rPr>
        <w:t xml:space="preserve"> Expert Systems with Applications</w:t>
      </w:r>
      <w:r w:rsidR="00885744">
        <w:rPr>
          <w:rFonts w:ascii="Times New Roman" w:hAnsi="Times New Roman" w:cs="Times New Roman"/>
          <w:sz w:val="28"/>
          <w:lang w:val="en-US"/>
        </w:rPr>
        <w:t>. – 2020. – Vol.</w:t>
      </w:r>
      <w:r w:rsidR="00C420BA" w:rsidRPr="00C420BA">
        <w:rPr>
          <w:rFonts w:ascii="Times New Roman" w:hAnsi="Times New Roman" w:cs="Times New Roman"/>
          <w:sz w:val="28"/>
          <w:lang w:val="en-US"/>
        </w:rPr>
        <w:t xml:space="preserve"> 140</w:t>
      </w:r>
      <w:r w:rsidR="00885744">
        <w:rPr>
          <w:rFonts w:ascii="Times New Roman" w:hAnsi="Times New Roman" w:cs="Times New Roman"/>
          <w:sz w:val="28"/>
          <w:lang w:val="en-US"/>
        </w:rPr>
        <w:t xml:space="preserve">. – </w:t>
      </w:r>
      <w:r w:rsidR="001F71CF">
        <w:rPr>
          <w:rFonts w:ascii="Times New Roman" w:hAnsi="Times New Roman" w:cs="Times New Roman"/>
          <w:sz w:val="28"/>
          <w:lang w:val="en-US"/>
        </w:rPr>
        <w:t>P</w:t>
      </w:r>
      <w:r w:rsidR="00885744">
        <w:rPr>
          <w:rFonts w:ascii="Times New Roman" w:hAnsi="Times New Roman" w:cs="Times New Roman"/>
          <w:sz w:val="28"/>
          <w:lang w:val="en-US"/>
        </w:rPr>
        <w:t>.</w:t>
      </w:r>
      <w:r w:rsidR="00C420BA" w:rsidRPr="00C420BA">
        <w:rPr>
          <w:rFonts w:ascii="Times New Roman" w:hAnsi="Times New Roman" w:cs="Times New Roman"/>
          <w:sz w:val="28"/>
          <w:lang w:val="en-US"/>
        </w:rPr>
        <w:t xml:space="preserve"> 112896.</w:t>
      </w:r>
      <w:r w:rsidR="00D62521">
        <w:rPr>
          <w:rFonts w:ascii="Times New Roman" w:hAnsi="Times New Roman" w:cs="Times New Roman"/>
          <w:sz w:val="28"/>
          <w:lang w:val="en-US"/>
        </w:rPr>
        <w:t xml:space="preserve"> </w:t>
      </w:r>
    </w:p>
    <w:p w14:paraId="11A47C20" w14:textId="655273F6" w:rsidR="00D62521" w:rsidRDefault="00AF5A1A"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96</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Li X., Ding Q., Sun J.-Q. Remaining useful life estimation in prognostics using deep convolution neural networks. Reliability Engineering &amp; System Safet</w:t>
      </w:r>
      <w:r w:rsidR="001F71CF">
        <w:rPr>
          <w:rFonts w:ascii="Times New Roman" w:hAnsi="Times New Roman" w:cs="Times New Roman"/>
          <w:sz w:val="28"/>
          <w:lang w:val="en-US"/>
        </w:rPr>
        <w:t>. – 2018. – Vol.</w:t>
      </w:r>
      <w:r w:rsidR="003C5B99" w:rsidRPr="003C5B99">
        <w:rPr>
          <w:rFonts w:ascii="Times New Roman" w:hAnsi="Times New Roman" w:cs="Times New Roman"/>
          <w:sz w:val="28"/>
          <w:lang w:val="en-US"/>
        </w:rPr>
        <w:t xml:space="preserve"> 172</w:t>
      </w:r>
      <w:r w:rsidR="001F71CF">
        <w:rPr>
          <w:rFonts w:ascii="Times New Roman" w:hAnsi="Times New Roman" w:cs="Times New Roman"/>
          <w:sz w:val="28"/>
          <w:lang w:val="en-US"/>
        </w:rPr>
        <w:t>. – P.</w:t>
      </w:r>
      <w:r w:rsidR="003C5B99" w:rsidRPr="003C5B99">
        <w:rPr>
          <w:rFonts w:ascii="Times New Roman" w:hAnsi="Times New Roman" w:cs="Times New Roman"/>
          <w:sz w:val="28"/>
          <w:lang w:val="en-US"/>
        </w:rPr>
        <w:t xml:space="preserve"> 1-11.</w:t>
      </w:r>
      <w:r w:rsidR="00D62521">
        <w:rPr>
          <w:rFonts w:ascii="Times New Roman" w:hAnsi="Times New Roman" w:cs="Times New Roman"/>
          <w:sz w:val="28"/>
          <w:lang w:val="en-US"/>
        </w:rPr>
        <w:t xml:space="preserve"> </w:t>
      </w:r>
    </w:p>
    <w:p w14:paraId="6E3A8F4B" w14:textId="45A34007" w:rsidR="00D62521" w:rsidRDefault="00AF5A1A"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97</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Zheng S., Ristovski K., Farahat A.</w:t>
      </w:r>
      <w:r w:rsidR="001F71CF">
        <w:rPr>
          <w:rFonts w:ascii="Times New Roman" w:hAnsi="Times New Roman" w:cs="Times New Roman"/>
          <w:sz w:val="28"/>
          <w:lang w:val="en-US"/>
        </w:rPr>
        <w:t xml:space="preserve"> et al.</w:t>
      </w:r>
      <w:r w:rsidR="003C5B99" w:rsidRPr="003C5B99">
        <w:rPr>
          <w:rFonts w:ascii="Times New Roman" w:hAnsi="Times New Roman" w:cs="Times New Roman"/>
          <w:sz w:val="28"/>
          <w:lang w:val="en-US"/>
        </w:rPr>
        <w:t xml:space="preserve"> Long short-term memory network for remaining useful life estimation</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Proceed</w:t>
      </w:r>
      <w:r w:rsidR="001F71CF">
        <w:rPr>
          <w:rFonts w:ascii="Times New Roman" w:hAnsi="Times New Roman" w:cs="Times New Roman"/>
          <w:sz w:val="28"/>
          <w:lang w:val="en-US"/>
        </w:rPr>
        <w:t>.</w:t>
      </w:r>
      <w:r w:rsidR="003C5B99" w:rsidRPr="003C5B99">
        <w:rPr>
          <w:rFonts w:ascii="Times New Roman" w:hAnsi="Times New Roman" w:cs="Times New Roman"/>
          <w:sz w:val="28"/>
          <w:lang w:val="en-US"/>
        </w:rPr>
        <w:t xml:space="preserve"> of the IEEE </w:t>
      </w:r>
      <w:r w:rsidR="001F71CF" w:rsidRPr="003C5B99">
        <w:rPr>
          <w:rFonts w:ascii="Times New Roman" w:hAnsi="Times New Roman" w:cs="Times New Roman"/>
          <w:sz w:val="28"/>
          <w:lang w:val="en-US"/>
        </w:rPr>
        <w:t>internat</w:t>
      </w:r>
      <w:r w:rsidR="001F71CF">
        <w:rPr>
          <w:rFonts w:ascii="Times New Roman" w:hAnsi="Times New Roman" w:cs="Times New Roman"/>
          <w:sz w:val="28"/>
          <w:lang w:val="en-US"/>
        </w:rPr>
        <w:t>.</w:t>
      </w:r>
      <w:r w:rsidR="001F71CF" w:rsidRPr="003C5B99">
        <w:rPr>
          <w:rFonts w:ascii="Times New Roman" w:hAnsi="Times New Roman" w:cs="Times New Roman"/>
          <w:sz w:val="28"/>
          <w:lang w:val="en-US"/>
        </w:rPr>
        <w:t xml:space="preserve"> conf</w:t>
      </w:r>
      <w:r w:rsidR="001F71CF">
        <w:rPr>
          <w:rFonts w:ascii="Times New Roman" w:hAnsi="Times New Roman" w:cs="Times New Roman"/>
          <w:sz w:val="28"/>
          <w:lang w:val="en-US"/>
        </w:rPr>
        <w:t>.</w:t>
      </w:r>
      <w:r w:rsidR="003C5B99" w:rsidRPr="003C5B99">
        <w:rPr>
          <w:rFonts w:ascii="Times New Roman" w:hAnsi="Times New Roman" w:cs="Times New Roman"/>
          <w:sz w:val="28"/>
          <w:lang w:val="en-US"/>
        </w:rPr>
        <w:t xml:space="preserve"> on Prognostics and Health Management (ICPHM 2017)</w:t>
      </w:r>
      <w:r w:rsidR="001F71CF">
        <w:rPr>
          <w:rFonts w:ascii="Times New Roman" w:hAnsi="Times New Roman" w:cs="Times New Roman"/>
          <w:sz w:val="28"/>
          <w:lang w:val="en-US"/>
        </w:rPr>
        <w:t>. – Dallax, 2017. – P.</w:t>
      </w:r>
      <w:r w:rsidR="003C5B99" w:rsidRPr="003C5B99">
        <w:rPr>
          <w:rFonts w:ascii="Times New Roman" w:hAnsi="Times New Roman" w:cs="Times New Roman"/>
          <w:sz w:val="28"/>
          <w:lang w:val="en-US"/>
        </w:rPr>
        <w:t xml:space="preserve"> 88-95.</w:t>
      </w:r>
    </w:p>
    <w:p w14:paraId="57982EE0" w14:textId="766045D2" w:rsidR="00D62521" w:rsidRDefault="00AF5A1A"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98</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Kong</w:t>
      </w:r>
      <w:r w:rsidR="00FC21A5">
        <w:rPr>
          <w:rFonts w:ascii="Times New Roman" w:hAnsi="Times New Roman" w:cs="Times New Roman"/>
          <w:sz w:val="28"/>
          <w:lang w:val="en-US"/>
        </w:rPr>
        <w:t xml:space="preserve"> W., Dong</w:t>
      </w:r>
      <w:r w:rsidR="003C5B99" w:rsidRPr="003C5B99">
        <w:rPr>
          <w:rFonts w:ascii="Times New Roman" w:hAnsi="Times New Roman" w:cs="Times New Roman"/>
          <w:sz w:val="28"/>
          <w:lang w:val="en-US"/>
        </w:rPr>
        <w:t xml:space="preserve"> Z.Y., Jia Y.</w:t>
      </w:r>
      <w:r w:rsidR="00FC21A5">
        <w:rPr>
          <w:rFonts w:ascii="Times New Roman" w:hAnsi="Times New Roman" w:cs="Times New Roman"/>
          <w:sz w:val="28"/>
          <w:lang w:val="en-US"/>
        </w:rPr>
        <w:t xml:space="preserve"> et al.</w:t>
      </w:r>
      <w:r w:rsidR="003C5B99" w:rsidRPr="003C5B99">
        <w:rPr>
          <w:rFonts w:ascii="Times New Roman" w:hAnsi="Times New Roman" w:cs="Times New Roman"/>
          <w:sz w:val="28"/>
          <w:lang w:val="en-US"/>
        </w:rPr>
        <w:t xml:space="preserve"> Short-term residential load forecasting based on LSTM recurrent neural network</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w:t>
      </w:r>
      <w:r w:rsidR="00FC21A5">
        <w:rPr>
          <w:rFonts w:ascii="Times New Roman" w:hAnsi="Times New Roman" w:cs="Times New Roman"/>
          <w:sz w:val="28"/>
          <w:lang w:val="en-US"/>
        </w:rPr>
        <w:t xml:space="preserve">IEEE Transactions on Smart Grid. – 2019. – Vol. </w:t>
      </w:r>
      <w:r w:rsidR="003C5B99" w:rsidRPr="003C5B99">
        <w:rPr>
          <w:rFonts w:ascii="Times New Roman" w:hAnsi="Times New Roman" w:cs="Times New Roman"/>
          <w:sz w:val="28"/>
          <w:lang w:val="en-US"/>
        </w:rPr>
        <w:t>10</w:t>
      </w:r>
      <w:r w:rsidR="00FC21A5">
        <w:rPr>
          <w:rFonts w:ascii="Times New Roman" w:hAnsi="Times New Roman" w:cs="Times New Roman"/>
          <w:sz w:val="28"/>
          <w:lang w:val="en-US"/>
        </w:rPr>
        <w:t xml:space="preserve">, Issue </w:t>
      </w:r>
      <w:r w:rsidR="003C5B99" w:rsidRPr="003C5B99">
        <w:rPr>
          <w:rFonts w:ascii="Times New Roman" w:hAnsi="Times New Roman" w:cs="Times New Roman"/>
          <w:sz w:val="28"/>
          <w:lang w:val="en-US"/>
        </w:rPr>
        <w:t>1</w:t>
      </w:r>
      <w:r w:rsidR="00FC21A5">
        <w:rPr>
          <w:rFonts w:ascii="Times New Roman" w:hAnsi="Times New Roman" w:cs="Times New Roman"/>
          <w:sz w:val="28"/>
          <w:lang w:val="en-US"/>
        </w:rPr>
        <w:t>. – P.</w:t>
      </w:r>
      <w:r w:rsidR="003C5B99" w:rsidRPr="003C5B99">
        <w:rPr>
          <w:rFonts w:ascii="Times New Roman" w:hAnsi="Times New Roman" w:cs="Times New Roman"/>
          <w:sz w:val="28"/>
          <w:lang w:val="en-US"/>
        </w:rPr>
        <w:t xml:space="preserve"> 841-851.</w:t>
      </w:r>
      <w:r w:rsidR="00D62521" w:rsidRPr="00F40A98">
        <w:rPr>
          <w:rFonts w:ascii="Times New Roman" w:hAnsi="Times New Roman" w:cs="Times New Roman"/>
          <w:sz w:val="28"/>
          <w:lang w:val="en-US"/>
        </w:rPr>
        <w:t xml:space="preserve"> </w:t>
      </w:r>
    </w:p>
    <w:p w14:paraId="044B2052" w14:textId="5AFCE6C5" w:rsidR="00D62521" w:rsidRDefault="00AF5A1A"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1</w:t>
      </w:r>
      <w:r w:rsidR="00732250">
        <w:rPr>
          <w:rFonts w:ascii="Times New Roman" w:hAnsi="Times New Roman" w:cs="Times New Roman"/>
          <w:sz w:val="28"/>
          <w:lang w:val="en-US"/>
        </w:rPr>
        <w:t>99</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Taieb S.B., Hyndman R.J. A gradient boosting approach to the Kaggle load forecasting competition</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International Journal of Forecasting</w:t>
      </w:r>
      <w:r w:rsidR="00FC21A5">
        <w:rPr>
          <w:rFonts w:ascii="Times New Roman" w:hAnsi="Times New Roman" w:cs="Times New Roman"/>
          <w:sz w:val="28"/>
          <w:lang w:val="en-US"/>
        </w:rPr>
        <w:t>. – 2014. – Vol.</w:t>
      </w:r>
      <w:r w:rsidR="003C5B99" w:rsidRPr="003C5B99">
        <w:rPr>
          <w:rFonts w:ascii="Times New Roman" w:hAnsi="Times New Roman" w:cs="Times New Roman"/>
          <w:sz w:val="28"/>
          <w:lang w:val="en-US"/>
        </w:rPr>
        <w:t xml:space="preserve"> 30</w:t>
      </w:r>
      <w:r w:rsidR="00FC21A5">
        <w:rPr>
          <w:rFonts w:ascii="Times New Roman" w:hAnsi="Times New Roman" w:cs="Times New Roman"/>
          <w:sz w:val="28"/>
          <w:lang w:val="en-US"/>
        </w:rPr>
        <w:t>, Issue </w:t>
      </w:r>
      <w:r w:rsidR="003C5B99" w:rsidRPr="003C5B99">
        <w:rPr>
          <w:rFonts w:ascii="Times New Roman" w:hAnsi="Times New Roman" w:cs="Times New Roman"/>
          <w:sz w:val="28"/>
          <w:lang w:val="en-US"/>
        </w:rPr>
        <w:t>2</w:t>
      </w:r>
      <w:r w:rsidR="00FC21A5">
        <w:rPr>
          <w:rFonts w:ascii="Times New Roman" w:hAnsi="Times New Roman" w:cs="Times New Roman"/>
          <w:sz w:val="28"/>
          <w:lang w:val="en-US"/>
        </w:rPr>
        <w:t>. – P.</w:t>
      </w:r>
      <w:r w:rsidR="003C5B99" w:rsidRPr="003C5B99">
        <w:rPr>
          <w:rFonts w:ascii="Times New Roman" w:hAnsi="Times New Roman" w:cs="Times New Roman"/>
          <w:sz w:val="28"/>
          <w:lang w:val="en-US"/>
        </w:rPr>
        <w:t xml:space="preserve"> 382-394.</w:t>
      </w:r>
      <w:r w:rsidR="00D62521">
        <w:rPr>
          <w:rFonts w:ascii="Times New Roman" w:hAnsi="Times New Roman" w:cs="Times New Roman"/>
          <w:sz w:val="28"/>
          <w:lang w:val="en-US"/>
        </w:rPr>
        <w:t xml:space="preserve"> </w:t>
      </w:r>
    </w:p>
    <w:p w14:paraId="51238E34" w14:textId="0DE457E6"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20</w:t>
      </w:r>
      <w:r w:rsidR="00732250">
        <w:rPr>
          <w:rFonts w:ascii="Times New Roman" w:hAnsi="Times New Roman" w:cs="Times New Roman"/>
          <w:sz w:val="28"/>
          <w:lang w:val="en-US"/>
        </w:rPr>
        <w:t>0</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Marino D.L., Amarasinghe K., Manic M. Building energy load forecasting using deep neural networks</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Proceed</w:t>
      </w:r>
      <w:r w:rsidR="00FC21A5">
        <w:rPr>
          <w:rFonts w:ascii="Times New Roman" w:hAnsi="Times New Roman" w:cs="Times New Roman"/>
          <w:sz w:val="28"/>
          <w:lang w:val="en-US"/>
        </w:rPr>
        <w:t>.</w:t>
      </w:r>
      <w:r w:rsidR="003C5B99" w:rsidRPr="003C5B99">
        <w:rPr>
          <w:rFonts w:ascii="Times New Roman" w:hAnsi="Times New Roman" w:cs="Times New Roman"/>
          <w:sz w:val="28"/>
          <w:lang w:val="en-US"/>
        </w:rPr>
        <w:t xml:space="preserve"> of the 42nd Annual </w:t>
      </w:r>
      <w:r w:rsidR="00FC21A5" w:rsidRPr="003C5B99">
        <w:rPr>
          <w:rFonts w:ascii="Times New Roman" w:hAnsi="Times New Roman" w:cs="Times New Roman"/>
          <w:sz w:val="28"/>
          <w:lang w:val="en-US"/>
        </w:rPr>
        <w:t>c</w:t>
      </w:r>
      <w:r w:rsidR="003C5B99" w:rsidRPr="003C5B99">
        <w:rPr>
          <w:rFonts w:ascii="Times New Roman" w:hAnsi="Times New Roman" w:cs="Times New Roman"/>
          <w:sz w:val="28"/>
          <w:lang w:val="en-US"/>
        </w:rPr>
        <w:t>onf</w:t>
      </w:r>
      <w:r w:rsidR="00FC21A5">
        <w:rPr>
          <w:rFonts w:ascii="Times New Roman" w:hAnsi="Times New Roman" w:cs="Times New Roman"/>
          <w:sz w:val="28"/>
          <w:lang w:val="en-US"/>
        </w:rPr>
        <w:t>.</w:t>
      </w:r>
      <w:r w:rsidR="003C5B99" w:rsidRPr="003C5B99">
        <w:rPr>
          <w:rFonts w:ascii="Times New Roman" w:hAnsi="Times New Roman" w:cs="Times New Roman"/>
          <w:sz w:val="28"/>
          <w:lang w:val="en-US"/>
        </w:rPr>
        <w:t xml:space="preserve"> of the IEEE Industrial Electronics Society (IECON 2016)</w:t>
      </w:r>
      <w:r w:rsidR="00FC21A5">
        <w:rPr>
          <w:rFonts w:ascii="Times New Roman" w:hAnsi="Times New Roman" w:cs="Times New Roman"/>
          <w:sz w:val="28"/>
          <w:lang w:val="en-US"/>
        </w:rPr>
        <w:t>. – Florence, 2016. – P.</w:t>
      </w:r>
      <w:r w:rsidR="003C5B99" w:rsidRPr="003C5B99">
        <w:rPr>
          <w:rFonts w:ascii="Times New Roman" w:hAnsi="Times New Roman" w:cs="Times New Roman"/>
          <w:sz w:val="28"/>
          <w:lang w:val="en-US"/>
        </w:rPr>
        <w:t xml:space="preserve"> 7046-7051.</w:t>
      </w:r>
    </w:p>
    <w:p w14:paraId="5C13455E" w14:textId="6571F2C9"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20</w:t>
      </w:r>
      <w:r w:rsidR="00732250">
        <w:rPr>
          <w:rFonts w:ascii="Times New Roman" w:hAnsi="Times New Roman" w:cs="Times New Roman"/>
          <w:sz w:val="28"/>
          <w:lang w:val="en-US"/>
        </w:rPr>
        <w:t>1</w:t>
      </w:r>
      <w:r w:rsidR="00D62521">
        <w:rPr>
          <w:rFonts w:ascii="Times New Roman" w:hAnsi="Times New Roman" w:cs="Times New Roman"/>
          <w:sz w:val="28"/>
          <w:lang w:val="en-US"/>
        </w:rPr>
        <w:t xml:space="preserve"> </w:t>
      </w:r>
      <w:r w:rsidR="00FC21A5">
        <w:rPr>
          <w:rFonts w:ascii="Times New Roman" w:hAnsi="Times New Roman" w:cs="Times New Roman"/>
          <w:sz w:val="28"/>
          <w:lang w:val="en-US"/>
        </w:rPr>
        <w:t>Zhang</w:t>
      </w:r>
      <w:r w:rsidR="003C5B99" w:rsidRPr="003C5B99">
        <w:rPr>
          <w:rFonts w:ascii="Times New Roman" w:hAnsi="Times New Roman" w:cs="Times New Roman"/>
          <w:sz w:val="28"/>
          <w:lang w:val="en-US"/>
        </w:rPr>
        <w:t xml:space="preserve"> C., Song W., Cao Z.</w:t>
      </w:r>
      <w:r w:rsidR="00FC21A5">
        <w:rPr>
          <w:rFonts w:ascii="Times New Roman" w:hAnsi="Times New Roman" w:cs="Times New Roman"/>
          <w:sz w:val="28"/>
          <w:lang w:val="en-US"/>
        </w:rPr>
        <w:t xml:space="preserve"> et al.</w:t>
      </w:r>
      <w:r w:rsidR="003C5B99" w:rsidRPr="003C5B99">
        <w:rPr>
          <w:rFonts w:ascii="Times New Roman" w:hAnsi="Times New Roman" w:cs="Times New Roman"/>
          <w:sz w:val="28"/>
          <w:lang w:val="en-US"/>
        </w:rPr>
        <w:t xml:space="preserve"> Learning to dispatch for job shop scheduling via deep reinforcement learning</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Proceed</w:t>
      </w:r>
      <w:r w:rsidR="00FC21A5">
        <w:rPr>
          <w:rFonts w:ascii="Times New Roman" w:hAnsi="Times New Roman" w:cs="Times New Roman"/>
          <w:sz w:val="28"/>
          <w:lang w:val="en-US"/>
        </w:rPr>
        <w:t>.</w:t>
      </w:r>
      <w:r w:rsidR="003C5B99" w:rsidRPr="003C5B99">
        <w:rPr>
          <w:rFonts w:ascii="Times New Roman" w:hAnsi="Times New Roman" w:cs="Times New Roman"/>
          <w:sz w:val="28"/>
          <w:lang w:val="en-US"/>
        </w:rPr>
        <w:t xml:space="preserve"> of the 34th </w:t>
      </w:r>
      <w:r w:rsidR="00FC21A5" w:rsidRPr="003C5B99">
        <w:rPr>
          <w:rFonts w:ascii="Times New Roman" w:hAnsi="Times New Roman" w:cs="Times New Roman"/>
          <w:sz w:val="28"/>
          <w:lang w:val="en-US"/>
        </w:rPr>
        <w:t>conf</w:t>
      </w:r>
      <w:r w:rsidR="00FC21A5">
        <w:rPr>
          <w:rFonts w:ascii="Times New Roman" w:hAnsi="Times New Roman" w:cs="Times New Roman"/>
          <w:sz w:val="28"/>
          <w:lang w:val="en-US"/>
        </w:rPr>
        <w:t>.</w:t>
      </w:r>
      <w:r w:rsidR="00FC21A5" w:rsidRPr="003C5B99">
        <w:rPr>
          <w:rFonts w:ascii="Times New Roman" w:hAnsi="Times New Roman" w:cs="Times New Roman"/>
          <w:sz w:val="28"/>
          <w:lang w:val="en-US"/>
        </w:rPr>
        <w:t xml:space="preserve"> </w:t>
      </w:r>
      <w:r w:rsidR="003C5B99" w:rsidRPr="003C5B99">
        <w:rPr>
          <w:rFonts w:ascii="Times New Roman" w:hAnsi="Times New Roman" w:cs="Times New Roman"/>
          <w:sz w:val="28"/>
          <w:lang w:val="en-US"/>
        </w:rPr>
        <w:t>on Neural Information Processing Systems (NeurIPS 2020)</w:t>
      </w:r>
      <w:r w:rsidR="00FC21A5">
        <w:rPr>
          <w:rFonts w:ascii="Times New Roman" w:hAnsi="Times New Roman" w:cs="Times New Roman"/>
          <w:sz w:val="28"/>
          <w:lang w:val="en-US"/>
        </w:rPr>
        <w:t>. – NY., 2020. – P.</w:t>
      </w:r>
      <w:r w:rsidR="003C5B99" w:rsidRPr="003C5B99">
        <w:rPr>
          <w:rFonts w:ascii="Times New Roman" w:hAnsi="Times New Roman" w:cs="Times New Roman"/>
          <w:sz w:val="28"/>
          <w:lang w:val="en-US"/>
        </w:rPr>
        <w:t xml:space="preserve"> 1621-1632.</w:t>
      </w:r>
    </w:p>
    <w:p w14:paraId="6A59173D" w14:textId="60F5AF8E"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20</w:t>
      </w:r>
      <w:r w:rsidR="00732250">
        <w:rPr>
          <w:rFonts w:ascii="Times New Roman" w:hAnsi="Times New Roman" w:cs="Times New Roman"/>
          <w:sz w:val="28"/>
          <w:lang w:val="en-US"/>
        </w:rPr>
        <w:t>2</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Lv L., Zhang C., Fan J.</w:t>
      </w:r>
      <w:r w:rsidR="00782B95">
        <w:rPr>
          <w:rFonts w:ascii="Times New Roman" w:hAnsi="Times New Roman" w:cs="Times New Roman"/>
          <w:sz w:val="28"/>
          <w:lang w:val="en-US"/>
        </w:rPr>
        <w:t xml:space="preserve"> et al.</w:t>
      </w:r>
      <w:r w:rsidR="003C5B99" w:rsidRPr="003C5B99">
        <w:rPr>
          <w:rFonts w:ascii="Times New Roman" w:hAnsi="Times New Roman" w:cs="Times New Roman"/>
          <w:sz w:val="28"/>
          <w:lang w:val="en-US"/>
        </w:rPr>
        <w:t xml:space="preserve"> Deep reinforcement learning for job shop scheduling problems: A comprehensive literature review</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Knowledge-Based Systems</w:t>
      </w:r>
      <w:r w:rsidR="00782B95">
        <w:rPr>
          <w:rFonts w:ascii="Times New Roman" w:hAnsi="Times New Roman" w:cs="Times New Roman"/>
          <w:sz w:val="28"/>
          <w:lang w:val="en-US"/>
        </w:rPr>
        <w:t>. – 2025. – Vol.</w:t>
      </w:r>
      <w:r w:rsidR="003C5B99" w:rsidRPr="003C5B99">
        <w:rPr>
          <w:rFonts w:ascii="Times New Roman" w:hAnsi="Times New Roman" w:cs="Times New Roman"/>
          <w:sz w:val="28"/>
          <w:lang w:val="en-US"/>
        </w:rPr>
        <w:t xml:space="preserve"> 321</w:t>
      </w:r>
      <w:r w:rsidR="00782B95">
        <w:rPr>
          <w:rFonts w:ascii="Times New Roman" w:hAnsi="Times New Roman" w:cs="Times New Roman"/>
          <w:sz w:val="28"/>
          <w:lang w:val="en-US"/>
        </w:rPr>
        <w:t>. – P.</w:t>
      </w:r>
      <w:r w:rsidR="003C5B99" w:rsidRPr="003C5B99">
        <w:rPr>
          <w:rFonts w:ascii="Times New Roman" w:hAnsi="Times New Roman" w:cs="Times New Roman"/>
          <w:sz w:val="28"/>
          <w:lang w:val="en-US"/>
        </w:rPr>
        <w:t xml:space="preserve"> 113633.</w:t>
      </w:r>
      <w:r w:rsidR="00D62521">
        <w:rPr>
          <w:rFonts w:ascii="Times New Roman" w:hAnsi="Times New Roman" w:cs="Times New Roman"/>
          <w:sz w:val="28"/>
          <w:lang w:val="en-US"/>
        </w:rPr>
        <w:t xml:space="preserve"> </w:t>
      </w:r>
    </w:p>
    <w:p w14:paraId="76DD752B" w14:textId="5F037C30"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20</w:t>
      </w:r>
      <w:r w:rsidR="00732250">
        <w:rPr>
          <w:rFonts w:ascii="Times New Roman" w:hAnsi="Times New Roman" w:cs="Times New Roman"/>
          <w:sz w:val="28"/>
          <w:lang w:val="en-US"/>
        </w:rPr>
        <w:t>3</w:t>
      </w:r>
      <w:r w:rsidR="00D62521">
        <w:rPr>
          <w:rFonts w:ascii="Times New Roman" w:hAnsi="Times New Roman" w:cs="Times New Roman"/>
          <w:sz w:val="28"/>
          <w:lang w:val="en-US"/>
        </w:rPr>
        <w:t xml:space="preserve"> </w:t>
      </w:r>
      <w:r w:rsidR="003C5B99" w:rsidRPr="003C5B99">
        <w:rPr>
          <w:rFonts w:ascii="Times New Roman" w:hAnsi="Times New Roman" w:cs="Times New Roman"/>
          <w:sz w:val="28"/>
          <w:lang w:val="en-US"/>
        </w:rPr>
        <w:t>Yang H., Li W., Wang B. Joint optimization of preventive maintenance and production scheduling for multi-state production systems based on reinforcement learning</w:t>
      </w:r>
      <w:r w:rsidR="00885744">
        <w:rPr>
          <w:rFonts w:ascii="Times New Roman" w:hAnsi="Times New Roman" w:cs="Times New Roman"/>
          <w:sz w:val="28"/>
          <w:lang w:val="en-US"/>
        </w:rPr>
        <w:t xml:space="preserve"> //</w:t>
      </w:r>
      <w:r w:rsidR="003C5B99" w:rsidRPr="003C5B99">
        <w:rPr>
          <w:rFonts w:ascii="Times New Roman" w:hAnsi="Times New Roman" w:cs="Times New Roman"/>
          <w:sz w:val="28"/>
          <w:lang w:val="en-US"/>
        </w:rPr>
        <w:t xml:space="preserve"> Reliability Engineering &amp; System Safety</w:t>
      </w:r>
      <w:r w:rsidR="00782B95">
        <w:rPr>
          <w:rFonts w:ascii="Times New Roman" w:hAnsi="Times New Roman" w:cs="Times New Roman"/>
          <w:sz w:val="28"/>
          <w:lang w:val="en-US"/>
        </w:rPr>
        <w:t>. – 2021. – Vol.</w:t>
      </w:r>
      <w:r w:rsidR="003C5B99" w:rsidRPr="003C5B99">
        <w:rPr>
          <w:rFonts w:ascii="Times New Roman" w:hAnsi="Times New Roman" w:cs="Times New Roman"/>
          <w:sz w:val="28"/>
          <w:lang w:val="en-US"/>
        </w:rPr>
        <w:t xml:space="preserve"> 214</w:t>
      </w:r>
      <w:r w:rsidR="00782B95">
        <w:rPr>
          <w:rFonts w:ascii="Times New Roman" w:hAnsi="Times New Roman" w:cs="Times New Roman"/>
          <w:sz w:val="28"/>
          <w:lang w:val="en-US"/>
        </w:rPr>
        <w:t>. – P.</w:t>
      </w:r>
      <w:r w:rsidR="003C5B99" w:rsidRPr="003C5B99">
        <w:rPr>
          <w:rFonts w:ascii="Times New Roman" w:hAnsi="Times New Roman" w:cs="Times New Roman"/>
          <w:sz w:val="28"/>
          <w:lang w:val="en-US"/>
        </w:rPr>
        <w:t xml:space="preserve"> 107713.</w:t>
      </w:r>
      <w:r w:rsidR="00D62521">
        <w:rPr>
          <w:rFonts w:ascii="Times New Roman" w:hAnsi="Times New Roman" w:cs="Times New Roman"/>
          <w:sz w:val="28"/>
          <w:lang w:val="en-US"/>
        </w:rPr>
        <w:t xml:space="preserve"> </w:t>
      </w:r>
    </w:p>
    <w:p w14:paraId="28E4F60C" w14:textId="7C9EE68A" w:rsidR="00D62521" w:rsidRPr="00AC6C36" w:rsidRDefault="00767431" w:rsidP="00D62521">
      <w:pPr>
        <w:spacing w:after="0" w:line="240" w:lineRule="auto"/>
        <w:ind w:firstLine="709"/>
        <w:jc w:val="both"/>
        <w:rPr>
          <w:rFonts w:ascii="Times New Roman" w:hAnsi="Times New Roman" w:cs="Times New Roman"/>
          <w:sz w:val="28"/>
        </w:rPr>
      </w:pPr>
      <w:r w:rsidRPr="00782B95">
        <w:rPr>
          <w:rFonts w:ascii="Times New Roman" w:hAnsi="Times New Roman" w:cs="Times New Roman"/>
          <w:sz w:val="28"/>
        </w:rPr>
        <w:t>20</w:t>
      </w:r>
      <w:r w:rsidR="00732250" w:rsidRPr="00782B95">
        <w:rPr>
          <w:rFonts w:ascii="Times New Roman" w:hAnsi="Times New Roman" w:cs="Times New Roman"/>
          <w:sz w:val="28"/>
        </w:rPr>
        <w:t>4</w:t>
      </w:r>
      <w:r w:rsidR="00D62521" w:rsidRPr="00782B95">
        <w:rPr>
          <w:rFonts w:ascii="Times New Roman" w:hAnsi="Times New Roman" w:cs="Times New Roman"/>
          <w:sz w:val="28"/>
        </w:rPr>
        <w:t xml:space="preserve"> </w:t>
      </w:r>
      <w:r w:rsidR="00CB236C" w:rsidRPr="00CB236C">
        <w:rPr>
          <w:rFonts w:ascii="Times New Roman" w:hAnsi="Times New Roman" w:cs="Times New Roman"/>
          <w:sz w:val="28"/>
        </w:rPr>
        <w:t>Харченко</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Д</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Мадин</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В</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Салыкова</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О</w:t>
      </w:r>
      <w:r w:rsidR="00CB236C" w:rsidRPr="00782B95">
        <w:rPr>
          <w:rFonts w:ascii="Times New Roman" w:hAnsi="Times New Roman" w:cs="Times New Roman"/>
          <w:sz w:val="28"/>
        </w:rPr>
        <w:t>.</w:t>
      </w:r>
      <w:r w:rsidR="00782B95">
        <w:rPr>
          <w:rFonts w:ascii="Times New Roman" w:hAnsi="Times New Roman" w:cs="Times New Roman"/>
          <w:sz w:val="28"/>
        </w:rPr>
        <w:t xml:space="preserve"> и др.</w:t>
      </w:r>
      <w:r w:rsidR="00CB236C" w:rsidRPr="00782B95">
        <w:rPr>
          <w:rFonts w:ascii="Times New Roman" w:hAnsi="Times New Roman" w:cs="Times New Roman"/>
          <w:sz w:val="28"/>
        </w:rPr>
        <w:t xml:space="preserve"> </w:t>
      </w:r>
      <w:r w:rsidR="00CB236C" w:rsidRPr="00CB236C">
        <w:rPr>
          <w:rFonts w:ascii="Times New Roman" w:hAnsi="Times New Roman" w:cs="Times New Roman"/>
          <w:sz w:val="28"/>
        </w:rPr>
        <w:t>Анализ моделей RNN и Transformer в задачах обработки естественного языка</w:t>
      </w:r>
      <w:r w:rsidR="00885744" w:rsidRPr="00885744">
        <w:rPr>
          <w:rFonts w:ascii="Times New Roman" w:hAnsi="Times New Roman" w:cs="Times New Roman"/>
          <w:sz w:val="28"/>
        </w:rPr>
        <w:t xml:space="preserve"> //</w:t>
      </w:r>
      <w:r w:rsidR="00CB236C" w:rsidRPr="00CB236C">
        <w:rPr>
          <w:rFonts w:ascii="Times New Roman" w:hAnsi="Times New Roman" w:cs="Times New Roman"/>
          <w:sz w:val="28"/>
        </w:rPr>
        <w:t xml:space="preserve"> Вестник КазАТК</w:t>
      </w:r>
      <w:r w:rsidR="00782B95">
        <w:rPr>
          <w:rFonts w:ascii="Times New Roman" w:hAnsi="Times New Roman" w:cs="Times New Roman"/>
          <w:sz w:val="28"/>
        </w:rPr>
        <w:t>. – 2025. – №</w:t>
      </w:r>
      <w:r w:rsidR="00CB236C" w:rsidRPr="00CB236C">
        <w:rPr>
          <w:rFonts w:ascii="Times New Roman" w:hAnsi="Times New Roman" w:cs="Times New Roman"/>
          <w:sz w:val="28"/>
        </w:rPr>
        <w:t>138(3)</w:t>
      </w:r>
      <w:r w:rsidR="00782B95">
        <w:rPr>
          <w:rFonts w:ascii="Times New Roman" w:hAnsi="Times New Roman" w:cs="Times New Roman"/>
          <w:sz w:val="28"/>
        </w:rPr>
        <w:t>. – С.</w:t>
      </w:r>
      <w:r w:rsidR="00CB236C" w:rsidRPr="00CB236C">
        <w:rPr>
          <w:rFonts w:ascii="Times New Roman" w:hAnsi="Times New Roman" w:cs="Times New Roman"/>
          <w:sz w:val="28"/>
        </w:rPr>
        <w:t xml:space="preserve"> 311</w:t>
      </w:r>
      <w:r w:rsidR="00CB236C">
        <w:rPr>
          <w:rFonts w:ascii="Times New Roman" w:hAnsi="Times New Roman" w:cs="Times New Roman"/>
          <w:sz w:val="28"/>
        </w:rPr>
        <w:t>-</w:t>
      </w:r>
      <w:r w:rsidR="00CB236C" w:rsidRPr="00CB236C">
        <w:rPr>
          <w:rFonts w:ascii="Times New Roman" w:hAnsi="Times New Roman" w:cs="Times New Roman"/>
          <w:sz w:val="28"/>
        </w:rPr>
        <w:t>321.</w:t>
      </w:r>
      <w:r w:rsidR="00D62521" w:rsidRPr="00AC6C36">
        <w:rPr>
          <w:rFonts w:ascii="Times New Roman" w:hAnsi="Times New Roman" w:cs="Times New Roman"/>
          <w:sz w:val="28"/>
        </w:rPr>
        <w:t xml:space="preserve"> </w:t>
      </w:r>
    </w:p>
    <w:p w14:paraId="72BFF4E9" w14:textId="04513EF8" w:rsidR="00D62521" w:rsidRDefault="00D62521" w:rsidP="00D62521">
      <w:pPr>
        <w:spacing w:after="0" w:line="240" w:lineRule="auto"/>
        <w:ind w:firstLine="709"/>
        <w:jc w:val="both"/>
        <w:rPr>
          <w:rFonts w:ascii="Times New Roman" w:hAnsi="Times New Roman" w:cs="Times New Roman"/>
          <w:sz w:val="28"/>
        </w:rPr>
      </w:pPr>
      <w:r w:rsidRPr="00227321">
        <w:rPr>
          <w:rFonts w:ascii="Times New Roman" w:hAnsi="Times New Roman" w:cs="Times New Roman"/>
          <w:sz w:val="28"/>
        </w:rPr>
        <w:t>2</w:t>
      </w:r>
      <w:r w:rsidR="00732250" w:rsidRPr="00732250">
        <w:rPr>
          <w:rFonts w:ascii="Times New Roman" w:hAnsi="Times New Roman" w:cs="Times New Roman"/>
          <w:sz w:val="28"/>
        </w:rPr>
        <w:t>05</w:t>
      </w:r>
      <w:r>
        <w:rPr>
          <w:rFonts w:ascii="Times New Roman" w:hAnsi="Times New Roman" w:cs="Times New Roman"/>
          <w:sz w:val="28"/>
        </w:rPr>
        <w:t xml:space="preserve"> </w:t>
      </w:r>
      <w:r w:rsidR="00CB236C" w:rsidRPr="00CB236C">
        <w:rPr>
          <w:rFonts w:ascii="Times New Roman" w:hAnsi="Times New Roman" w:cs="Times New Roman"/>
          <w:sz w:val="28"/>
        </w:rPr>
        <w:t>Салыкова О., Мадин В., Самойленко Д.</w:t>
      </w:r>
      <w:r w:rsidR="00782B95">
        <w:rPr>
          <w:rFonts w:ascii="Times New Roman" w:hAnsi="Times New Roman" w:cs="Times New Roman"/>
          <w:sz w:val="28"/>
        </w:rPr>
        <w:t xml:space="preserve"> и др.</w:t>
      </w:r>
      <w:r w:rsidR="00CB236C" w:rsidRPr="00CB236C">
        <w:rPr>
          <w:rFonts w:ascii="Times New Roman" w:hAnsi="Times New Roman" w:cs="Times New Roman"/>
          <w:sz w:val="28"/>
        </w:rPr>
        <w:t xml:space="preserve"> Сравнительный анализ форматов протоколов для обработки данных в сенсорных сетях интернета вещей</w:t>
      </w:r>
      <w:r w:rsidR="00885744" w:rsidRPr="00885744">
        <w:rPr>
          <w:rFonts w:ascii="Times New Roman" w:hAnsi="Times New Roman" w:cs="Times New Roman"/>
          <w:sz w:val="28"/>
        </w:rPr>
        <w:t xml:space="preserve"> //</w:t>
      </w:r>
      <w:r w:rsidR="00CB236C" w:rsidRPr="00CB236C">
        <w:rPr>
          <w:rFonts w:ascii="Times New Roman" w:hAnsi="Times New Roman" w:cs="Times New Roman"/>
          <w:sz w:val="28"/>
        </w:rPr>
        <w:t xml:space="preserve"> Вестник КазАТК</w:t>
      </w:r>
      <w:r w:rsidR="00782B95">
        <w:rPr>
          <w:rFonts w:ascii="Times New Roman" w:hAnsi="Times New Roman" w:cs="Times New Roman"/>
          <w:sz w:val="28"/>
        </w:rPr>
        <w:t>. – 2024. – №</w:t>
      </w:r>
      <w:r w:rsidR="00CB236C" w:rsidRPr="00CB236C">
        <w:rPr>
          <w:rFonts w:ascii="Times New Roman" w:hAnsi="Times New Roman" w:cs="Times New Roman"/>
          <w:sz w:val="28"/>
        </w:rPr>
        <w:t>134(5)</w:t>
      </w:r>
      <w:r w:rsidR="00782B95">
        <w:rPr>
          <w:rFonts w:ascii="Times New Roman" w:hAnsi="Times New Roman" w:cs="Times New Roman"/>
          <w:sz w:val="28"/>
        </w:rPr>
        <w:t>. – С.</w:t>
      </w:r>
      <w:r w:rsidR="00CB236C" w:rsidRPr="00CB236C">
        <w:rPr>
          <w:rFonts w:ascii="Times New Roman" w:hAnsi="Times New Roman" w:cs="Times New Roman"/>
          <w:sz w:val="28"/>
        </w:rPr>
        <w:t xml:space="preserve"> 465</w:t>
      </w:r>
      <w:r w:rsidR="00CB236C">
        <w:rPr>
          <w:rFonts w:ascii="Times New Roman" w:hAnsi="Times New Roman" w:cs="Times New Roman"/>
          <w:sz w:val="28"/>
        </w:rPr>
        <w:t>-</w:t>
      </w:r>
      <w:r w:rsidR="00CB236C" w:rsidRPr="00CB236C">
        <w:rPr>
          <w:rFonts w:ascii="Times New Roman" w:hAnsi="Times New Roman" w:cs="Times New Roman"/>
          <w:sz w:val="28"/>
        </w:rPr>
        <w:t>473.</w:t>
      </w:r>
      <w:r w:rsidRPr="000727BB">
        <w:rPr>
          <w:rFonts w:ascii="Times New Roman" w:hAnsi="Times New Roman" w:cs="Times New Roman"/>
          <w:sz w:val="28"/>
        </w:rPr>
        <w:t xml:space="preserve"> </w:t>
      </w:r>
    </w:p>
    <w:p w14:paraId="49238495" w14:textId="5AEA211E" w:rsidR="00D62521" w:rsidRDefault="00D62521" w:rsidP="00D62521">
      <w:pPr>
        <w:spacing w:after="0" w:line="240" w:lineRule="auto"/>
        <w:ind w:firstLine="709"/>
        <w:jc w:val="both"/>
        <w:rPr>
          <w:rFonts w:ascii="Times New Roman" w:hAnsi="Times New Roman" w:cs="Times New Roman"/>
          <w:sz w:val="28"/>
        </w:rPr>
      </w:pPr>
      <w:r w:rsidRPr="00227321">
        <w:rPr>
          <w:rFonts w:ascii="Times New Roman" w:hAnsi="Times New Roman" w:cs="Times New Roman"/>
          <w:sz w:val="28"/>
        </w:rPr>
        <w:t>2</w:t>
      </w:r>
      <w:r w:rsidR="00732250" w:rsidRPr="00732250">
        <w:rPr>
          <w:rFonts w:ascii="Times New Roman" w:hAnsi="Times New Roman" w:cs="Times New Roman"/>
          <w:sz w:val="28"/>
        </w:rPr>
        <w:t>06</w:t>
      </w:r>
      <w:r>
        <w:rPr>
          <w:rFonts w:ascii="Times New Roman" w:hAnsi="Times New Roman" w:cs="Times New Roman"/>
          <w:sz w:val="28"/>
        </w:rPr>
        <w:t xml:space="preserve"> </w:t>
      </w:r>
      <w:r w:rsidR="00740DC5" w:rsidRPr="00740DC5">
        <w:rPr>
          <w:rFonts w:ascii="Times New Roman" w:hAnsi="Times New Roman" w:cs="Times New Roman"/>
          <w:sz w:val="28"/>
        </w:rPr>
        <w:t>Мадин В., Салыкова О., Иванова И. Сверточные и глубокие нейронные сети</w:t>
      </w:r>
      <w:r w:rsidR="00885744" w:rsidRPr="00885744">
        <w:rPr>
          <w:rFonts w:ascii="Times New Roman" w:hAnsi="Times New Roman" w:cs="Times New Roman"/>
          <w:sz w:val="28"/>
        </w:rPr>
        <w:t xml:space="preserve"> // </w:t>
      </w:r>
      <w:r w:rsidR="00740DC5" w:rsidRPr="00740DC5">
        <w:rPr>
          <w:rFonts w:ascii="Times New Roman" w:hAnsi="Times New Roman" w:cs="Times New Roman"/>
          <w:sz w:val="28"/>
        </w:rPr>
        <w:t>Вестник КазАТК</w:t>
      </w:r>
      <w:r w:rsidR="00782B95">
        <w:rPr>
          <w:rFonts w:ascii="Times New Roman" w:hAnsi="Times New Roman" w:cs="Times New Roman"/>
          <w:sz w:val="28"/>
        </w:rPr>
        <w:t>. – 2023. – №</w:t>
      </w:r>
      <w:r w:rsidR="00740DC5" w:rsidRPr="00740DC5">
        <w:rPr>
          <w:rFonts w:ascii="Times New Roman" w:hAnsi="Times New Roman" w:cs="Times New Roman"/>
          <w:sz w:val="28"/>
        </w:rPr>
        <w:t>126(3)</w:t>
      </w:r>
      <w:r w:rsidR="00782B95">
        <w:rPr>
          <w:rFonts w:ascii="Times New Roman" w:hAnsi="Times New Roman" w:cs="Times New Roman"/>
          <w:sz w:val="28"/>
        </w:rPr>
        <w:t>. – С.</w:t>
      </w:r>
      <w:r w:rsidR="00740DC5" w:rsidRPr="00740DC5">
        <w:rPr>
          <w:rFonts w:ascii="Times New Roman" w:hAnsi="Times New Roman" w:cs="Times New Roman"/>
          <w:sz w:val="28"/>
        </w:rPr>
        <w:t xml:space="preserve"> 189</w:t>
      </w:r>
      <w:r w:rsidR="00740DC5">
        <w:rPr>
          <w:rFonts w:ascii="Times New Roman" w:hAnsi="Times New Roman" w:cs="Times New Roman"/>
          <w:sz w:val="28"/>
        </w:rPr>
        <w:t>-</w:t>
      </w:r>
      <w:r w:rsidR="00740DC5" w:rsidRPr="00740DC5">
        <w:rPr>
          <w:rFonts w:ascii="Times New Roman" w:hAnsi="Times New Roman" w:cs="Times New Roman"/>
          <w:sz w:val="28"/>
        </w:rPr>
        <w:t>197.</w:t>
      </w:r>
      <w:r w:rsidRPr="00BA5C34">
        <w:rPr>
          <w:rFonts w:ascii="Times New Roman" w:hAnsi="Times New Roman" w:cs="Times New Roman"/>
          <w:sz w:val="28"/>
        </w:rPr>
        <w:t xml:space="preserve"> </w:t>
      </w:r>
    </w:p>
    <w:p w14:paraId="72A21E5E" w14:textId="314DF358" w:rsidR="00D62521" w:rsidRPr="00C90903" w:rsidRDefault="00D62521" w:rsidP="00D62521">
      <w:pPr>
        <w:spacing w:after="0" w:line="240" w:lineRule="auto"/>
        <w:ind w:firstLine="709"/>
        <w:jc w:val="both"/>
        <w:rPr>
          <w:rFonts w:ascii="Times New Roman" w:hAnsi="Times New Roman" w:cs="Times New Roman"/>
          <w:sz w:val="28"/>
          <w:lang w:val="en-US"/>
        </w:rPr>
      </w:pPr>
      <w:r w:rsidRPr="00782B95">
        <w:rPr>
          <w:rFonts w:ascii="Times New Roman" w:hAnsi="Times New Roman" w:cs="Times New Roman"/>
          <w:sz w:val="28"/>
          <w:lang w:val="en-US"/>
        </w:rPr>
        <w:t>2</w:t>
      </w:r>
      <w:r w:rsidR="00732250" w:rsidRPr="00782B95">
        <w:rPr>
          <w:rFonts w:ascii="Times New Roman" w:hAnsi="Times New Roman" w:cs="Times New Roman"/>
          <w:sz w:val="28"/>
          <w:lang w:val="en-US"/>
        </w:rPr>
        <w:t>07</w:t>
      </w:r>
      <w:r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Yang</w:t>
      </w:r>
      <w:r w:rsidR="00740DC5"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S</w:t>
      </w:r>
      <w:r w:rsidR="00740DC5"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Liao</w:t>
      </w:r>
      <w:r w:rsidR="00740DC5"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H</w:t>
      </w:r>
      <w:r w:rsidR="00740DC5" w:rsidRPr="00782B95">
        <w:rPr>
          <w:rFonts w:ascii="Times New Roman" w:hAnsi="Times New Roman" w:cs="Times New Roman"/>
          <w:sz w:val="28"/>
          <w:lang w:val="en-US"/>
        </w:rPr>
        <w:t>.,</w:t>
      </w:r>
      <w:r w:rsid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Wu</w:t>
      </w:r>
      <w:r w:rsidR="00740DC5"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X</w:t>
      </w:r>
      <w:r w:rsidR="00740DC5" w:rsidRPr="00782B95">
        <w:rPr>
          <w:rFonts w:ascii="Times New Roman" w:hAnsi="Times New Roman" w:cs="Times New Roman"/>
          <w:sz w:val="28"/>
          <w:lang w:val="en-US"/>
        </w:rPr>
        <w:t xml:space="preserve">. </w:t>
      </w:r>
      <w:r w:rsidR="00740DC5" w:rsidRPr="00740DC5">
        <w:rPr>
          <w:rFonts w:ascii="Times New Roman" w:hAnsi="Times New Roman" w:cs="Times New Roman"/>
          <w:sz w:val="28"/>
          <w:lang w:val="en-US"/>
        </w:rPr>
        <w:t>Prescriptive analytics for dynamic multi-criterion decision making considering le</w:t>
      </w:r>
      <w:r w:rsidR="00885744">
        <w:rPr>
          <w:rFonts w:ascii="Times New Roman" w:hAnsi="Times New Roman" w:cs="Times New Roman"/>
          <w:sz w:val="28"/>
          <w:lang w:val="en-US"/>
        </w:rPr>
        <w:t>arned knowledge of alternatives //</w:t>
      </w:r>
      <w:r w:rsidR="00740DC5" w:rsidRPr="00740DC5">
        <w:rPr>
          <w:rFonts w:ascii="Times New Roman" w:hAnsi="Times New Roman" w:cs="Times New Roman"/>
          <w:sz w:val="28"/>
          <w:lang w:val="en-US"/>
        </w:rPr>
        <w:t xml:space="preserve"> Expert Systems with Applications</w:t>
      </w:r>
      <w:r w:rsidR="00B2506F" w:rsidRPr="00B2506F">
        <w:rPr>
          <w:rFonts w:ascii="Times New Roman" w:hAnsi="Times New Roman" w:cs="Times New Roman"/>
          <w:sz w:val="28"/>
          <w:lang w:val="en-US"/>
        </w:rPr>
        <w:t xml:space="preserve">. </w:t>
      </w:r>
      <w:r w:rsidR="00B2506F">
        <w:rPr>
          <w:rFonts w:ascii="Times New Roman" w:hAnsi="Times New Roman" w:cs="Times New Roman"/>
          <w:sz w:val="28"/>
          <w:lang w:val="en-US"/>
        </w:rPr>
        <w:t>–</w:t>
      </w:r>
      <w:r w:rsidR="00B2506F" w:rsidRPr="00782B95">
        <w:rPr>
          <w:rFonts w:ascii="Times New Roman" w:hAnsi="Times New Roman" w:cs="Times New Roman"/>
          <w:sz w:val="28"/>
          <w:lang w:val="en-US"/>
        </w:rPr>
        <w:t xml:space="preserve"> </w:t>
      </w:r>
      <w:r w:rsidR="00782B95">
        <w:rPr>
          <w:rFonts w:ascii="Times New Roman" w:hAnsi="Times New Roman" w:cs="Times New Roman"/>
          <w:sz w:val="28"/>
          <w:lang w:val="kk-KZ"/>
        </w:rPr>
        <w:t>2025</w:t>
      </w:r>
      <w:r w:rsidR="00782B95">
        <w:rPr>
          <w:rFonts w:ascii="Times New Roman" w:hAnsi="Times New Roman" w:cs="Times New Roman"/>
          <w:sz w:val="28"/>
          <w:lang w:val="en-US"/>
        </w:rPr>
        <w:t>. – Vol.</w:t>
      </w:r>
      <w:r w:rsidR="00740DC5" w:rsidRPr="00740DC5">
        <w:rPr>
          <w:rFonts w:ascii="Times New Roman" w:hAnsi="Times New Roman" w:cs="Times New Roman"/>
          <w:sz w:val="28"/>
          <w:lang w:val="en-US"/>
        </w:rPr>
        <w:t xml:space="preserve"> 268</w:t>
      </w:r>
      <w:r w:rsidR="00782B95">
        <w:rPr>
          <w:rFonts w:ascii="Times New Roman" w:hAnsi="Times New Roman" w:cs="Times New Roman"/>
          <w:sz w:val="28"/>
          <w:lang w:val="en-US"/>
        </w:rPr>
        <w:t>. – P.</w:t>
      </w:r>
      <w:r w:rsidR="00740DC5" w:rsidRPr="00740DC5">
        <w:rPr>
          <w:rFonts w:ascii="Times New Roman" w:hAnsi="Times New Roman" w:cs="Times New Roman"/>
          <w:sz w:val="28"/>
          <w:lang w:val="en-US"/>
        </w:rPr>
        <w:t xml:space="preserve"> 126350.</w:t>
      </w:r>
      <w:r>
        <w:rPr>
          <w:rFonts w:ascii="Times New Roman" w:hAnsi="Times New Roman" w:cs="Times New Roman"/>
          <w:sz w:val="28"/>
          <w:lang w:val="en-US"/>
        </w:rPr>
        <w:t xml:space="preserve"> </w:t>
      </w:r>
    </w:p>
    <w:p w14:paraId="5073FEF9" w14:textId="23A50822" w:rsidR="00D62521" w:rsidRPr="00885744" w:rsidRDefault="00D62521" w:rsidP="00D62521">
      <w:pPr>
        <w:spacing w:after="0" w:line="240" w:lineRule="auto"/>
        <w:ind w:firstLine="709"/>
        <w:jc w:val="both"/>
        <w:rPr>
          <w:rFonts w:ascii="Times New Roman" w:hAnsi="Times New Roman" w:cs="Times New Roman"/>
          <w:sz w:val="28"/>
          <w:lang w:val="en-US"/>
        </w:rPr>
      </w:pPr>
      <w:r w:rsidRPr="00B2506F">
        <w:rPr>
          <w:rFonts w:ascii="Times New Roman" w:hAnsi="Times New Roman" w:cs="Times New Roman"/>
          <w:sz w:val="28"/>
          <w:lang w:val="en-US"/>
        </w:rPr>
        <w:lastRenderedPageBreak/>
        <w:t>2</w:t>
      </w:r>
      <w:r w:rsidR="00732250" w:rsidRPr="00B2506F">
        <w:rPr>
          <w:rFonts w:ascii="Times New Roman" w:hAnsi="Times New Roman" w:cs="Times New Roman"/>
          <w:sz w:val="28"/>
          <w:lang w:val="en-US"/>
        </w:rPr>
        <w:t>08</w:t>
      </w:r>
      <w:r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Агдавлетова</w:t>
      </w:r>
      <w:r w:rsidR="00B2506F"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А</w:t>
      </w:r>
      <w:r w:rsidR="00740DC5"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Мадин</w:t>
      </w:r>
      <w:r w:rsidR="00740DC5"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В</w:t>
      </w:r>
      <w:r w:rsidR="00740DC5"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Салыкова</w:t>
      </w:r>
      <w:r w:rsidR="00740DC5" w:rsidRPr="00B2506F">
        <w:rPr>
          <w:rFonts w:ascii="Times New Roman" w:hAnsi="Times New Roman" w:cs="Times New Roman"/>
          <w:sz w:val="28"/>
          <w:lang w:val="en-US"/>
        </w:rPr>
        <w:t xml:space="preserve"> </w:t>
      </w:r>
      <w:r w:rsidR="00740DC5" w:rsidRPr="00740DC5">
        <w:rPr>
          <w:rFonts w:ascii="Times New Roman" w:hAnsi="Times New Roman" w:cs="Times New Roman"/>
          <w:sz w:val="28"/>
        </w:rPr>
        <w:t>О</w:t>
      </w:r>
      <w:r w:rsidR="00740DC5" w:rsidRPr="00B2506F">
        <w:rPr>
          <w:rFonts w:ascii="Times New Roman" w:hAnsi="Times New Roman" w:cs="Times New Roman"/>
          <w:sz w:val="28"/>
          <w:lang w:val="en-US"/>
        </w:rPr>
        <w:t xml:space="preserve">. </w:t>
      </w:r>
      <w:r w:rsidR="00740DC5" w:rsidRPr="00740DC5">
        <w:rPr>
          <w:rFonts w:ascii="Times New Roman" w:hAnsi="Times New Roman" w:cs="Times New Roman"/>
          <w:sz w:val="28"/>
          <w:lang w:val="en-US"/>
        </w:rPr>
        <w:t>Adaptive process management using deep learning on a programmable logic controller (PLC)</w:t>
      </w:r>
      <w:r w:rsidR="00885744">
        <w:rPr>
          <w:rFonts w:ascii="Times New Roman" w:hAnsi="Times New Roman" w:cs="Times New Roman"/>
          <w:sz w:val="28"/>
          <w:lang w:val="en-US"/>
        </w:rPr>
        <w:t xml:space="preserve"> //</w:t>
      </w:r>
      <w:r w:rsidR="00740DC5" w:rsidRPr="00740DC5">
        <w:rPr>
          <w:rFonts w:ascii="Times New Roman" w:hAnsi="Times New Roman" w:cs="Times New Roman"/>
          <w:sz w:val="28"/>
          <w:lang w:val="en-US"/>
        </w:rPr>
        <w:t xml:space="preserve"> </w:t>
      </w:r>
      <w:r w:rsidR="00740DC5" w:rsidRPr="00740DC5">
        <w:rPr>
          <w:rFonts w:ascii="Times New Roman" w:hAnsi="Times New Roman" w:cs="Times New Roman"/>
          <w:sz w:val="28"/>
        </w:rPr>
        <w:t>Международный</w:t>
      </w:r>
      <w:r w:rsidR="00740DC5" w:rsidRPr="00885744">
        <w:rPr>
          <w:rFonts w:ascii="Times New Roman" w:hAnsi="Times New Roman" w:cs="Times New Roman"/>
          <w:sz w:val="28"/>
          <w:lang w:val="en-US"/>
        </w:rPr>
        <w:t xml:space="preserve"> </w:t>
      </w:r>
      <w:r w:rsidR="00740DC5" w:rsidRPr="00740DC5">
        <w:rPr>
          <w:rFonts w:ascii="Times New Roman" w:hAnsi="Times New Roman" w:cs="Times New Roman"/>
          <w:sz w:val="28"/>
        </w:rPr>
        <w:t>журнал</w:t>
      </w:r>
      <w:r w:rsidR="00740DC5" w:rsidRPr="00885744">
        <w:rPr>
          <w:rFonts w:ascii="Times New Roman" w:hAnsi="Times New Roman" w:cs="Times New Roman"/>
          <w:sz w:val="28"/>
          <w:lang w:val="en-US"/>
        </w:rPr>
        <w:t xml:space="preserve"> </w:t>
      </w:r>
      <w:r w:rsidR="00740DC5" w:rsidRPr="00740DC5">
        <w:rPr>
          <w:rFonts w:ascii="Times New Roman" w:hAnsi="Times New Roman" w:cs="Times New Roman"/>
          <w:sz w:val="28"/>
        </w:rPr>
        <w:t>информационных</w:t>
      </w:r>
      <w:r w:rsidR="00740DC5" w:rsidRPr="00885744">
        <w:rPr>
          <w:rFonts w:ascii="Times New Roman" w:hAnsi="Times New Roman" w:cs="Times New Roman"/>
          <w:sz w:val="28"/>
          <w:lang w:val="en-US"/>
        </w:rPr>
        <w:t xml:space="preserve"> </w:t>
      </w:r>
      <w:r w:rsidR="00740DC5" w:rsidRPr="00740DC5">
        <w:rPr>
          <w:rFonts w:ascii="Times New Roman" w:hAnsi="Times New Roman" w:cs="Times New Roman"/>
          <w:sz w:val="28"/>
        </w:rPr>
        <w:t>и</w:t>
      </w:r>
      <w:r w:rsidR="00740DC5" w:rsidRPr="00885744">
        <w:rPr>
          <w:rFonts w:ascii="Times New Roman" w:hAnsi="Times New Roman" w:cs="Times New Roman"/>
          <w:sz w:val="28"/>
          <w:lang w:val="en-US"/>
        </w:rPr>
        <w:t xml:space="preserve"> </w:t>
      </w:r>
      <w:r w:rsidR="00740DC5" w:rsidRPr="00740DC5">
        <w:rPr>
          <w:rFonts w:ascii="Times New Roman" w:hAnsi="Times New Roman" w:cs="Times New Roman"/>
          <w:sz w:val="28"/>
        </w:rPr>
        <w:t>коммуникационных</w:t>
      </w:r>
      <w:r w:rsidR="00740DC5" w:rsidRPr="00885744">
        <w:rPr>
          <w:rFonts w:ascii="Times New Roman" w:hAnsi="Times New Roman" w:cs="Times New Roman"/>
          <w:sz w:val="28"/>
          <w:lang w:val="en-US"/>
        </w:rPr>
        <w:t xml:space="preserve"> </w:t>
      </w:r>
      <w:r w:rsidR="00740DC5" w:rsidRPr="00740DC5">
        <w:rPr>
          <w:rFonts w:ascii="Times New Roman" w:hAnsi="Times New Roman" w:cs="Times New Roman"/>
          <w:sz w:val="28"/>
        </w:rPr>
        <w:t>технологий</w:t>
      </w:r>
      <w:r w:rsidR="00B2506F" w:rsidRPr="00B2506F">
        <w:rPr>
          <w:rFonts w:ascii="Times New Roman" w:hAnsi="Times New Roman" w:cs="Times New Roman"/>
          <w:sz w:val="28"/>
          <w:lang w:val="en-US"/>
        </w:rPr>
        <w:t xml:space="preserve">. </w:t>
      </w:r>
      <w:r w:rsidR="00B2506F">
        <w:rPr>
          <w:rFonts w:ascii="Times New Roman" w:hAnsi="Times New Roman" w:cs="Times New Roman"/>
          <w:sz w:val="28"/>
          <w:lang w:val="en-US"/>
        </w:rPr>
        <w:t>–</w:t>
      </w:r>
      <w:r w:rsidR="00B2506F" w:rsidRPr="00B2506F">
        <w:rPr>
          <w:rFonts w:ascii="Times New Roman" w:hAnsi="Times New Roman" w:cs="Times New Roman"/>
          <w:sz w:val="28"/>
          <w:lang w:val="en-US"/>
        </w:rPr>
        <w:t xml:space="preserve"> 2025. </w:t>
      </w:r>
      <w:r w:rsidR="00B2506F">
        <w:rPr>
          <w:rFonts w:ascii="Times New Roman" w:hAnsi="Times New Roman" w:cs="Times New Roman"/>
          <w:sz w:val="28"/>
          <w:lang w:val="en-US"/>
        </w:rPr>
        <w:t>–</w:t>
      </w:r>
      <w:r w:rsidR="00B2506F" w:rsidRPr="00B2506F">
        <w:rPr>
          <w:rFonts w:ascii="Times New Roman" w:hAnsi="Times New Roman" w:cs="Times New Roman"/>
          <w:sz w:val="28"/>
          <w:lang w:val="en-US"/>
        </w:rPr>
        <w:t xml:space="preserve"> №</w:t>
      </w:r>
      <w:r w:rsidR="00740DC5" w:rsidRPr="00885744">
        <w:rPr>
          <w:rFonts w:ascii="Times New Roman" w:hAnsi="Times New Roman" w:cs="Times New Roman"/>
          <w:sz w:val="28"/>
          <w:lang w:val="en-US"/>
        </w:rPr>
        <w:t>5(1)</w:t>
      </w:r>
      <w:r w:rsidR="00B2506F" w:rsidRPr="00B2506F">
        <w:rPr>
          <w:rFonts w:ascii="Times New Roman" w:hAnsi="Times New Roman" w:cs="Times New Roman"/>
          <w:sz w:val="28"/>
          <w:lang w:val="en-US"/>
        </w:rPr>
        <w:t xml:space="preserve">. </w:t>
      </w:r>
      <w:r w:rsidR="00B2506F">
        <w:rPr>
          <w:rFonts w:ascii="Times New Roman" w:hAnsi="Times New Roman" w:cs="Times New Roman"/>
          <w:sz w:val="28"/>
          <w:lang w:val="en-US"/>
        </w:rPr>
        <w:t>–</w:t>
      </w:r>
      <w:r w:rsidR="00B2506F" w:rsidRPr="00B2506F">
        <w:rPr>
          <w:rFonts w:ascii="Times New Roman" w:hAnsi="Times New Roman" w:cs="Times New Roman"/>
          <w:sz w:val="28"/>
          <w:lang w:val="en-US"/>
        </w:rPr>
        <w:t xml:space="preserve"> </w:t>
      </w:r>
      <w:r w:rsidR="00B2506F">
        <w:rPr>
          <w:rFonts w:ascii="Times New Roman" w:hAnsi="Times New Roman" w:cs="Times New Roman"/>
          <w:sz w:val="28"/>
        </w:rPr>
        <w:t>С</w:t>
      </w:r>
      <w:r w:rsidR="00B2506F" w:rsidRPr="00B2506F">
        <w:rPr>
          <w:rFonts w:ascii="Times New Roman" w:hAnsi="Times New Roman" w:cs="Times New Roman"/>
          <w:sz w:val="28"/>
          <w:lang w:val="en-US"/>
        </w:rPr>
        <w:t>.</w:t>
      </w:r>
      <w:r w:rsidR="00740DC5" w:rsidRPr="00885744">
        <w:rPr>
          <w:rFonts w:ascii="Times New Roman" w:hAnsi="Times New Roman" w:cs="Times New Roman"/>
          <w:sz w:val="28"/>
          <w:lang w:val="en-US"/>
        </w:rPr>
        <w:t xml:space="preserve"> 8-28.</w:t>
      </w:r>
      <w:r w:rsidRPr="00885744">
        <w:rPr>
          <w:rFonts w:ascii="Times New Roman" w:hAnsi="Times New Roman" w:cs="Times New Roman"/>
          <w:sz w:val="28"/>
          <w:lang w:val="en-US"/>
        </w:rPr>
        <w:t xml:space="preserve"> </w:t>
      </w:r>
    </w:p>
    <w:p w14:paraId="3F005B74" w14:textId="75DF3BF4" w:rsidR="00D62521" w:rsidRPr="00874C25"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09</w:t>
      </w:r>
      <w:r>
        <w:rPr>
          <w:rFonts w:ascii="Times New Roman" w:hAnsi="Times New Roman" w:cs="Times New Roman"/>
          <w:sz w:val="28"/>
          <w:lang w:val="en-US"/>
        </w:rPr>
        <w:t xml:space="preserve"> </w:t>
      </w:r>
      <w:r w:rsidR="00B2506F">
        <w:rPr>
          <w:rFonts w:ascii="Times New Roman" w:hAnsi="Times New Roman" w:cs="Times New Roman"/>
          <w:sz w:val="28"/>
          <w:lang w:val="en-US"/>
        </w:rPr>
        <w:t>Becht E., McInnes</w:t>
      </w:r>
      <w:r w:rsidR="00740DC5" w:rsidRPr="00740DC5">
        <w:rPr>
          <w:rFonts w:ascii="Times New Roman" w:hAnsi="Times New Roman" w:cs="Times New Roman"/>
          <w:sz w:val="28"/>
          <w:lang w:val="en-US"/>
        </w:rPr>
        <w:t xml:space="preserve"> L., Healy J.</w:t>
      </w:r>
      <w:r w:rsidR="00B2506F">
        <w:rPr>
          <w:rFonts w:ascii="Times New Roman" w:hAnsi="Times New Roman" w:cs="Times New Roman"/>
          <w:sz w:val="28"/>
          <w:lang w:val="en-US"/>
        </w:rPr>
        <w:t xml:space="preserve"> et al.</w:t>
      </w:r>
      <w:r w:rsidR="00740DC5" w:rsidRPr="00740DC5">
        <w:rPr>
          <w:rFonts w:ascii="Times New Roman" w:hAnsi="Times New Roman" w:cs="Times New Roman"/>
          <w:sz w:val="28"/>
          <w:lang w:val="en-US"/>
        </w:rPr>
        <w:t xml:space="preserve"> Dimensionality reduction for visualizing single-cell data using UMAP</w:t>
      </w:r>
      <w:r w:rsidR="00885744">
        <w:rPr>
          <w:rFonts w:ascii="Times New Roman" w:hAnsi="Times New Roman" w:cs="Times New Roman"/>
          <w:sz w:val="28"/>
          <w:lang w:val="en-US"/>
        </w:rPr>
        <w:t xml:space="preserve"> //</w:t>
      </w:r>
      <w:r w:rsidR="00740DC5" w:rsidRPr="00740DC5">
        <w:rPr>
          <w:rFonts w:ascii="Times New Roman" w:hAnsi="Times New Roman" w:cs="Times New Roman"/>
          <w:sz w:val="28"/>
          <w:lang w:val="en-US"/>
        </w:rPr>
        <w:t xml:space="preserve"> Nature Biotechnology</w:t>
      </w:r>
      <w:r w:rsidR="00B2506F">
        <w:rPr>
          <w:rFonts w:ascii="Times New Roman" w:hAnsi="Times New Roman" w:cs="Times New Roman"/>
          <w:sz w:val="28"/>
          <w:lang w:val="en-US"/>
        </w:rPr>
        <w:t>. – 2019. – Vol.</w:t>
      </w:r>
      <w:r w:rsidR="00740DC5" w:rsidRPr="00740DC5">
        <w:rPr>
          <w:rFonts w:ascii="Times New Roman" w:hAnsi="Times New Roman" w:cs="Times New Roman"/>
          <w:sz w:val="28"/>
          <w:lang w:val="en-US"/>
        </w:rPr>
        <w:t xml:space="preserve"> 37</w:t>
      </w:r>
      <w:r w:rsidR="00B2506F">
        <w:rPr>
          <w:rFonts w:ascii="Times New Roman" w:hAnsi="Times New Roman" w:cs="Times New Roman"/>
          <w:sz w:val="28"/>
          <w:lang w:val="en-US"/>
        </w:rPr>
        <w:t>. – P.</w:t>
      </w:r>
      <w:r w:rsidR="00740DC5" w:rsidRPr="00740DC5">
        <w:rPr>
          <w:rFonts w:ascii="Times New Roman" w:hAnsi="Times New Roman" w:cs="Times New Roman"/>
          <w:sz w:val="28"/>
          <w:lang w:val="en-US"/>
        </w:rPr>
        <w:t xml:space="preserve"> 38-44.</w:t>
      </w:r>
      <w:r w:rsidRPr="00C17F9E">
        <w:rPr>
          <w:rFonts w:ascii="Times New Roman" w:hAnsi="Times New Roman" w:cs="Times New Roman"/>
          <w:sz w:val="28"/>
          <w:lang w:val="en-US"/>
        </w:rPr>
        <w:t xml:space="preserve"> </w:t>
      </w:r>
    </w:p>
    <w:p w14:paraId="0BC1443D" w14:textId="58E24877" w:rsidR="00D62521"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67431">
        <w:rPr>
          <w:rFonts w:ascii="Times New Roman" w:hAnsi="Times New Roman" w:cs="Times New Roman"/>
          <w:sz w:val="28"/>
          <w:lang w:val="en-US"/>
        </w:rPr>
        <w:t>1</w:t>
      </w:r>
      <w:r w:rsidR="00732250">
        <w:rPr>
          <w:rFonts w:ascii="Times New Roman" w:hAnsi="Times New Roman" w:cs="Times New Roman"/>
          <w:sz w:val="28"/>
          <w:lang w:val="en-US"/>
        </w:rPr>
        <w:t>0</w:t>
      </w:r>
      <w:r>
        <w:rPr>
          <w:rFonts w:ascii="Times New Roman" w:hAnsi="Times New Roman" w:cs="Times New Roman"/>
          <w:sz w:val="28"/>
          <w:lang w:val="en-US"/>
        </w:rPr>
        <w:t xml:space="preserve"> </w:t>
      </w:r>
      <w:r w:rsidR="00740DC5" w:rsidRPr="00740DC5">
        <w:rPr>
          <w:rFonts w:ascii="Times New Roman" w:hAnsi="Times New Roman" w:cs="Times New Roman"/>
          <w:sz w:val="28"/>
          <w:lang w:val="en-US"/>
        </w:rPr>
        <w:t>Lim B., Arık S.Ö., Loeff N.</w:t>
      </w:r>
      <w:r w:rsidR="00885744">
        <w:rPr>
          <w:rFonts w:ascii="Times New Roman" w:hAnsi="Times New Roman" w:cs="Times New Roman"/>
          <w:sz w:val="28"/>
          <w:lang w:val="en-US"/>
        </w:rPr>
        <w:t xml:space="preserve"> et al.</w:t>
      </w:r>
      <w:r w:rsidR="00740DC5" w:rsidRPr="00740DC5">
        <w:rPr>
          <w:rFonts w:ascii="Times New Roman" w:hAnsi="Times New Roman" w:cs="Times New Roman"/>
          <w:sz w:val="28"/>
          <w:lang w:val="en-US"/>
        </w:rPr>
        <w:t xml:space="preserve"> Temporal fusion transformers for interpretable multi-horizon time series forecasting</w:t>
      </w:r>
      <w:r w:rsidR="00885744">
        <w:rPr>
          <w:rFonts w:ascii="Times New Roman" w:hAnsi="Times New Roman" w:cs="Times New Roman"/>
          <w:sz w:val="28"/>
          <w:lang w:val="en-US"/>
        </w:rPr>
        <w:t xml:space="preserve"> //</w:t>
      </w:r>
      <w:r w:rsidR="00740DC5" w:rsidRPr="00740DC5">
        <w:rPr>
          <w:rFonts w:ascii="Times New Roman" w:hAnsi="Times New Roman" w:cs="Times New Roman"/>
          <w:sz w:val="28"/>
          <w:lang w:val="en-US"/>
        </w:rPr>
        <w:t xml:space="preserve"> International Journal of Forecasting</w:t>
      </w:r>
      <w:r w:rsidR="00885744">
        <w:rPr>
          <w:rFonts w:ascii="Times New Roman" w:hAnsi="Times New Roman" w:cs="Times New Roman"/>
          <w:sz w:val="28"/>
          <w:lang w:val="en-US"/>
        </w:rPr>
        <w:t>. – 2021. – Vol.</w:t>
      </w:r>
      <w:r w:rsidR="00740DC5" w:rsidRPr="00740DC5">
        <w:rPr>
          <w:rFonts w:ascii="Times New Roman" w:hAnsi="Times New Roman" w:cs="Times New Roman"/>
          <w:sz w:val="28"/>
          <w:lang w:val="en-US"/>
        </w:rPr>
        <w:t xml:space="preserve"> 37</w:t>
      </w:r>
      <w:r w:rsidR="00885744">
        <w:rPr>
          <w:rFonts w:ascii="Times New Roman" w:hAnsi="Times New Roman" w:cs="Times New Roman"/>
          <w:sz w:val="28"/>
          <w:lang w:val="en-US"/>
        </w:rPr>
        <w:t xml:space="preserve">, Issue </w:t>
      </w:r>
      <w:r w:rsidR="00740DC5" w:rsidRPr="00740DC5">
        <w:rPr>
          <w:rFonts w:ascii="Times New Roman" w:hAnsi="Times New Roman" w:cs="Times New Roman"/>
          <w:sz w:val="28"/>
          <w:lang w:val="en-US"/>
        </w:rPr>
        <w:t>4</w:t>
      </w:r>
      <w:r w:rsidR="00885744">
        <w:rPr>
          <w:rFonts w:ascii="Times New Roman" w:hAnsi="Times New Roman" w:cs="Times New Roman"/>
          <w:sz w:val="28"/>
          <w:lang w:val="en-US"/>
        </w:rPr>
        <w:t>. – P.</w:t>
      </w:r>
      <w:r w:rsidR="00740DC5" w:rsidRPr="00740DC5">
        <w:rPr>
          <w:rFonts w:ascii="Times New Roman" w:hAnsi="Times New Roman" w:cs="Times New Roman"/>
          <w:sz w:val="28"/>
          <w:lang w:val="en-US"/>
        </w:rPr>
        <w:t xml:space="preserve"> 1748-1764.</w:t>
      </w:r>
      <w:r>
        <w:rPr>
          <w:rFonts w:ascii="Times New Roman" w:hAnsi="Times New Roman" w:cs="Times New Roman"/>
          <w:sz w:val="28"/>
          <w:lang w:val="en-US"/>
        </w:rPr>
        <w:t xml:space="preserve"> </w:t>
      </w:r>
    </w:p>
    <w:p w14:paraId="10639C7F" w14:textId="37F9254C" w:rsidR="00D62521"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67431">
        <w:rPr>
          <w:rFonts w:ascii="Times New Roman" w:hAnsi="Times New Roman" w:cs="Times New Roman"/>
          <w:sz w:val="28"/>
          <w:lang w:val="en-US"/>
        </w:rPr>
        <w:t>1</w:t>
      </w:r>
      <w:r w:rsidR="00732250">
        <w:rPr>
          <w:rFonts w:ascii="Times New Roman" w:hAnsi="Times New Roman" w:cs="Times New Roman"/>
          <w:sz w:val="28"/>
          <w:lang w:val="en-US"/>
        </w:rPr>
        <w:t>1</w:t>
      </w:r>
      <w:r>
        <w:rPr>
          <w:rFonts w:ascii="Times New Roman" w:hAnsi="Times New Roman" w:cs="Times New Roman"/>
          <w:sz w:val="28"/>
          <w:lang w:val="en-US"/>
        </w:rPr>
        <w:t xml:space="preserve"> </w:t>
      </w:r>
      <w:r w:rsidR="00740DC5" w:rsidRPr="00740DC5">
        <w:rPr>
          <w:rFonts w:ascii="Times New Roman" w:hAnsi="Times New Roman" w:cs="Times New Roman"/>
          <w:sz w:val="28"/>
          <w:lang w:val="en-US"/>
        </w:rPr>
        <w:t>Petropoulos F.</w:t>
      </w:r>
      <w:r w:rsidR="00885744">
        <w:rPr>
          <w:rFonts w:ascii="Times New Roman" w:hAnsi="Times New Roman" w:cs="Times New Roman"/>
          <w:sz w:val="28"/>
          <w:lang w:val="en-US"/>
        </w:rPr>
        <w:t xml:space="preserve"> et al.</w:t>
      </w:r>
      <w:r w:rsidR="00740DC5" w:rsidRPr="00740DC5">
        <w:rPr>
          <w:rFonts w:ascii="Times New Roman" w:hAnsi="Times New Roman" w:cs="Times New Roman"/>
          <w:sz w:val="28"/>
          <w:lang w:val="en-US"/>
        </w:rPr>
        <w:t xml:space="preserve"> “Horses for courses” in demand forecasting</w:t>
      </w:r>
      <w:r w:rsidR="00885744">
        <w:rPr>
          <w:rFonts w:ascii="Times New Roman" w:hAnsi="Times New Roman" w:cs="Times New Roman"/>
          <w:sz w:val="28"/>
          <w:lang w:val="en-US"/>
        </w:rPr>
        <w:t xml:space="preserve"> //</w:t>
      </w:r>
      <w:r w:rsidR="00740DC5" w:rsidRPr="00740DC5">
        <w:rPr>
          <w:rFonts w:ascii="Times New Roman" w:hAnsi="Times New Roman" w:cs="Times New Roman"/>
          <w:sz w:val="28"/>
          <w:lang w:val="en-US"/>
        </w:rPr>
        <w:t xml:space="preserve"> European Journal of Operational Research</w:t>
      </w:r>
      <w:r w:rsidR="00885744">
        <w:rPr>
          <w:rFonts w:ascii="Times New Roman" w:hAnsi="Times New Roman" w:cs="Times New Roman"/>
          <w:sz w:val="28"/>
          <w:lang w:val="en-US"/>
        </w:rPr>
        <w:t>. – 2014. – Vol.</w:t>
      </w:r>
      <w:r w:rsidR="00740DC5" w:rsidRPr="00740DC5">
        <w:rPr>
          <w:rFonts w:ascii="Times New Roman" w:hAnsi="Times New Roman" w:cs="Times New Roman"/>
          <w:sz w:val="28"/>
          <w:lang w:val="en-US"/>
        </w:rPr>
        <w:t xml:space="preserve"> 237</w:t>
      </w:r>
      <w:r w:rsidR="00885744">
        <w:rPr>
          <w:rFonts w:ascii="Times New Roman" w:hAnsi="Times New Roman" w:cs="Times New Roman"/>
          <w:sz w:val="28"/>
          <w:lang w:val="en-US"/>
        </w:rPr>
        <w:t xml:space="preserve">, Issue </w:t>
      </w:r>
      <w:r w:rsidR="00740DC5" w:rsidRPr="00740DC5">
        <w:rPr>
          <w:rFonts w:ascii="Times New Roman" w:hAnsi="Times New Roman" w:cs="Times New Roman"/>
          <w:sz w:val="28"/>
          <w:lang w:val="en-US"/>
        </w:rPr>
        <w:t>1</w:t>
      </w:r>
      <w:r w:rsidR="00885744">
        <w:rPr>
          <w:rFonts w:ascii="Times New Roman" w:hAnsi="Times New Roman" w:cs="Times New Roman"/>
          <w:sz w:val="28"/>
          <w:lang w:val="en-US"/>
        </w:rPr>
        <w:t>. – P.</w:t>
      </w:r>
      <w:r w:rsidR="00740DC5" w:rsidRPr="00740DC5">
        <w:rPr>
          <w:rFonts w:ascii="Times New Roman" w:hAnsi="Times New Roman" w:cs="Times New Roman"/>
          <w:sz w:val="28"/>
          <w:lang w:val="en-US"/>
        </w:rPr>
        <w:t xml:space="preserve"> 152</w:t>
      </w:r>
      <w:r w:rsidR="005C08B4" w:rsidRPr="000931C9">
        <w:rPr>
          <w:rFonts w:ascii="Times New Roman" w:hAnsi="Times New Roman" w:cs="Times New Roman"/>
          <w:sz w:val="28"/>
          <w:lang w:val="en-US"/>
        </w:rPr>
        <w:t>-</w:t>
      </w:r>
      <w:r w:rsidR="00740DC5" w:rsidRPr="00740DC5">
        <w:rPr>
          <w:rFonts w:ascii="Times New Roman" w:hAnsi="Times New Roman" w:cs="Times New Roman"/>
          <w:sz w:val="28"/>
          <w:lang w:val="en-US"/>
        </w:rPr>
        <w:t>163.</w:t>
      </w:r>
      <w:r>
        <w:rPr>
          <w:rFonts w:ascii="Times New Roman" w:hAnsi="Times New Roman" w:cs="Times New Roman"/>
          <w:sz w:val="28"/>
          <w:lang w:val="en-US"/>
        </w:rPr>
        <w:t xml:space="preserve"> </w:t>
      </w:r>
    </w:p>
    <w:p w14:paraId="587780CA" w14:textId="78BB2DAB" w:rsidR="00D62521"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67431">
        <w:rPr>
          <w:rFonts w:ascii="Times New Roman" w:hAnsi="Times New Roman" w:cs="Times New Roman"/>
          <w:sz w:val="28"/>
          <w:lang w:val="en-US"/>
        </w:rPr>
        <w:t>1</w:t>
      </w:r>
      <w:r w:rsidR="00732250">
        <w:rPr>
          <w:rFonts w:ascii="Times New Roman" w:hAnsi="Times New Roman" w:cs="Times New Roman"/>
          <w:sz w:val="28"/>
          <w:lang w:val="en-US"/>
        </w:rPr>
        <w:t>2</w:t>
      </w:r>
      <w:r>
        <w:rPr>
          <w:rFonts w:ascii="Times New Roman" w:hAnsi="Times New Roman" w:cs="Times New Roman"/>
          <w:sz w:val="28"/>
          <w:lang w:val="en-US"/>
        </w:rPr>
        <w:t xml:space="preserve"> </w:t>
      </w:r>
      <w:r w:rsidR="000931C9" w:rsidRPr="000931C9">
        <w:rPr>
          <w:rFonts w:ascii="Times New Roman" w:hAnsi="Times New Roman" w:cs="Times New Roman"/>
          <w:sz w:val="28"/>
          <w:lang w:val="en-US"/>
        </w:rPr>
        <w:t>Bentéjac C., Csörgő A., Martínez-Muñoz G. A comparative analysis of gradient boosting algorithms</w:t>
      </w:r>
      <w:r w:rsidR="00885744">
        <w:rPr>
          <w:rFonts w:ascii="Times New Roman" w:hAnsi="Times New Roman" w:cs="Times New Roman"/>
          <w:sz w:val="28"/>
          <w:lang w:val="en-US"/>
        </w:rPr>
        <w:t xml:space="preserve"> //</w:t>
      </w:r>
      <w:r w:rsidR="000931C9" w:rsidRPr="000931C9">
        <w:rPr>
          <w:rFonts w:ascii="Times New Roman" w:hAnsi="Times New Roman" w:cs="Times New Roman"/>
          <w:sz w:val="28"/>
          <w:lang w:val="en-US"/>
        </w:rPr>
        <w:t xml:space="preserve"> Artificial Intelligence Review</w:t>
      </w:r>
      <w:r w:rsidR="00885744">
        <w:rPr>
          <w:rFonts w:ascii="Times New Roman" w:hAnsi="Times New Roman" w:cs="Times New Roman"/>
          <w:sz w:val="28"/>
          <w:lang w:val="en-US"/>
        </w:rPr>
        <w:t>. – 2021. – Vol.</w:t>
      </w:r>
      <w:r w:rsidR="000931C9" w:rsidRPr="000931C9">
        <w:rPr>
          <w:rFonts w:ascii="Times New Roman" w:hAnsi="Times New Roman" w:cs="Times New Roman"/>
          <w:sz w:val="28"/>
          <w:lang w:val="en-US"/>
        </w:rPr>
        <w:t xml:space="preserve"> 54</w:t>
      </w:r>
      <w:r w:rsidR="00885744">
        <w:rPr>
          <w:rFonts w:ascii="Times New Roman" w:hAnsi="Times New Roman" w:cs="Times New Roman"/>
          <w:sz w:val="28"/>
          <w:lang w:val="en-US"/>
        </w:rPr>
        <w:t>. – P. </w:t>
      </w:r>
      <w:r w:rsidR="000931C9" w:rsidRPr="000931C9">
        <w:rPr>
          <w:rFonts w:ascii="Times New Roman" w:hAnsi="Times New Roman" w:cs="Times New Roman"/>
          <w:sz w:val="28"/>
          <w:lang w:val="en-US"/>
        </w:rPr>
        <w:t>1937-1967.</w:t>
      </w:r>
      <w:r w:rsidRPr="00BE6DBF">
        <w:rPr>
          <w:rFonts w:ascii="Times New Roman" w:hAnsi="Times New Roman" w:cs="Times New Roman"/>
          <w:sz w:val="28"/>
          <w:lang w:val="en-US"/>
        </w:rPr>
        <w:t xml:space="preserve"> </w:t>
      </w:r>
    </w:p>
    <w:p w14:paraId="7B949840" w14:textId="26B6E34D" w:rsidR="00D62521"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67431">
        <w:rPr>
          <w:rFonts w:ascii="Times New Roman" w:hAnsi="Times New Roman" w:cs="Times New Roman"/>
          <w:sz w:val="28"/>
          <w:lang w:val="en-US"/>
        </w:rPr>
        <w:t>1</w:t>
      </w:r>
      <w:r w:rsidR="00732250">
        <w:rPr>
          <w:rFonts w:ascii="Times New Roman" w:hAnsi="Times New Roman" w:cs="Times New Roman"/>
          <w:sz w:val="28"/>
          <w:lang w:val="en-US"/>
        </w:rPr>
        <w:t>3</w:t>
      </w:r>
      <w:r>
        <w:rPr>
          <w:rFonts w:ascii="Times New Roman" w:hAnsi="Times New Roman" w:cs="Times New Roman"/>
          <w:sz w:val="28"/>
          <w:lang w:val="en-US"/>
        </w:rPr>
        <w:t xml:space="preserve"> </w:t>
      </w:r>
      <w:r w:rsidR="000931C9" w:rsidRPr="000931C9">
        <w:rPr>
          <w:rFonts w:ascii="Times New Roman" w:hAnsi="Times New Roman" w:cs="Times New Roman"/>
          <w:sz w:val="28"/>
          <w:lang w:val="en-US"/>
        </w:rPr>
        <w:t>Chaves Sousa</w:t>
      </w:r>
      <w:r w:rsidR="00885744">
        <w:rPr>
          <w:rFonts w:ascii="Times New Roman" w:hAnsi="Times New Roman" w:cs="Times New Roman"/>
          <w:sz w:val="28"/>
          <w:lang w:val="en-US"/>
        </w:rPr>
        <w:t xml:space="preserve"> A.</w:t>
      </w:r>
      <w:r w:rsidR="000931C9" w:rsidRPr="000931C9">
        <w:rPr>
          <w:rFonts w:ascii="Times New Roman" w:hAnsi="Times New Roman" w:cs="Times New Roman"/>
          <w:sz w:val="28"/>
          <w:lang w:val="en-US"/>
        </w:rPr>
        <w:t>C.</w:t>
      </w:r>
      <w:r w:rsidR="00885744">
        <w:rPr>
          <w:rFonts w:ascii="Times New Roman" w:hAnsi="Times New Roman" w:cs="Times New Roman"/>
          <w:sz w:val="28"/>
          <w:lang w:val="en-US"/>
        </w:rPr>
        <w:t xml:space="preserve"> et al.</w:t>
      </w:r>
      <w:r w:rsidR="000931C9" w:rsidRPr="000931C9">
        <w:rPr>
          <w:rFonts w:ascii="Times New Roman" w:hAnsi="Times New Roman" w:cs="Times New Roman"/>
          <w:sz w:val="28"/>
          <w:lang w:val="en-US"/>
        </w:rPr>
        <w:t xml:space="preserve"> Comparing gradient boosting algorithms to forecast sales in retail</w:t>
      </w:r>
      <w:r w:rsidR="00885744">
        <w:rPr>
          <w:rFonts w:ascii="Times New Roman" w:hAnsi="Times New Roman" w:cs="Times New Roman"/>
          <w:sz w:val="28"/>
          <w:lang w:val="en-US"/>
        </w:rPr>
        <w:t xml:space="preserve"> //</w:t>
      </w:r>
      <w:r w:rsidR="000931C9" w:rsidRPr="000931C9">
        <w:rPr>
          <w:rFonts w:ascii="Times New Roman" w:hAnsi="Times New Roman" w:cs="Times New Roman"/>
          <w:sz w:val="28"/>
          <w:lang w:val="en-US"/>
        </w:rPr>
        <w:t xml:space="preserve"> Proceed</w:t>
      </w:r>
      <w:r w:rsidR="00885744">
        <w:rPr>
          <w:rFonts w:ascii="Times New Roman" w:hAnsi="Times New Roman" w:cs="Times New Roman"/>
          <w:sz w:val="28"/>
          <w:lang w:val="en-US"/>
        </w:rPr>
        <w:t>.</w:t>
      </w:r>
      <w:r w:rsidR="000931C9" w:rsidRPr="000931C9">
        <w:rPr>
          <w:rFonts w:ascii="Times New Roman" w:hAnsi="Times New Roman" w:cs="Times New Roman"/>
          <w:sz w:val="28"/>
          <w:lang w:val="en-US"/>
        </w:rPr>
        <w:t xml:space="preserve"> of the Encontro Nacional de Inteligência Artificial e Computacional (ENIAC 2023)</w:t>
      </w:r>
      <w:r w:rsidR="00885744">
        <w:rPr>
          <w:rFonts w:ascii="Times New Roman" w:hAnsi="Times New Roman" w:cs="Times New Roman"/>
          <w:sz w:val="28"/>
          <w:lang w:val="en-US"/>
        </w:rPr>
        <w:t xml:space="preserve">. – </w:t>
      </w:r>
      <w:r w:rsidR="00885744" w:rsidRPr="00885744">
        <w:rPr>
          <w:rFonts w:ascii="Times New Roman" w:hAnsi="Times New Roman" w:cs="Times New Roman"/>
          <w:sz w:val="28"/>
          <w:lang w:val="en-US"/>
        </w:rPr>
        <w:t>Belo Horizonte,</w:t>
      </w:r>
      <w:r w:rsidR="000931C9" w:rsidRPr="000931C9">
        <w:rPr>
          <w:rFonts w:ascii="Times New Roman" w:hAnsi="Times New Roman" w:cs="Times New Roman"/>
          <w:sz w:val="28"/>
          <w:lang w:val="en-US"/>
        </w:rPr>
        <w:t xml:space="preserve"> </w:t>
      </w:r>
      <w:r w:rsidR="00885744">
        <w:rPr>
          <w:rFonts w:ascii="Times New Roman" w:hAnsi="Times New Roman" w:cs="Times New Roman"/>
          <w:sz w:val="28"/>
          <w:lang w:val="en-US"/>
        </w:rPr>
        <w:t>2023. – P.</w:t>
      </w:r>
      <w:r w:rsidR="000931C9" w:rsidRPr="000931C9">
        <w:rPr>
          <w:rFonts w:ascii="Times New Roman" w:hAnsi="Times New Roman" w:cs="Times New Roman"/>
          <w:sz w:val="28"/>
          <w:lang w:val="en-US"/>
        </w:rPr>
        <w:t xml:space="preserve"> 596</w:t>
      </w:r>
      <w:r w:rsidR="00885744">
        <w:rPr>
          <w:rFonts w:ascii="Times New Roman" w:hAnsi="Times New Roman" w:cs="Times New Roman"/>
          <w:sz w:val="28"/>
          <w:lang w:val="en-US"/>
        </w:rPr>
        <w:t>-</w:t>
      </w:r>
      <w:r w:rsidR="000931C9" w:rsidRPr="000931C9">
        <w:rPr>
          <w:rFonts w:ascii="Times New Roman" w:hAnsi="Times New Roman" w:cs="Times New Roman"/>
          <w:sz w:val="28"/>
          <w:lang w:val="en-US"/>
        </w:rPr>
        <w:t>609.</w:t>
      </w:r>
      <w:r w:rsidRPr="00D12935">
        <w:rPr>
          <w:rFonts w:ascii="Times New Roman" w:hAnsi="Times New Roman" w:cs="Times New Roman"/>
          <w:sz w:val="28"/>
          <w:lang w:val="en-US"/>
        </w:rPr>
        <w:t xml:space="preserve"> </w:t>
      </w:r>
    </w:p>
    <w:p w14:paraId="0EA1CB69" w14:textId="0C91405E" w:rsidR="00D62521" w:rsidRDefault="00D6252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67431">
        <w:rPr>
          <w:rFonts w:ascii="Times New Roman" w:hAnsi="Times New Roman" w:cs="Times New Roman"/>
          <w:sz w:val="28"/>
          <w:lang w:val="en-US"/>
        </w:rPr>
        <w:t>1</w:t>
      </w:r>
      <w:r w:rsidR="00732250">
        <w:rPr>
          <w:rFonts w:ascii="Times New Roman" w:hAnsi="Times New Roman" w:cs="Times New Roman"/>
          <w:sz w:val="28"/>
          <w:lang w:val="en-US"/>
        </w:rPr>
        <w:t>4</w:t>
      </w:r>
      <w:r>
        <w:rPr>
          <w:rFonts w:ascii="Times New Roman" w:hAnsi="Times New Roman" w:cs="Times New Roman"/>
          <w:sz w:val="28"/>
          <w:lang w:val="en-US"/>
        </w:rPr>
        <w:t xml:space="preserve"> </w:t>
      </w:r>
      <w:r w:rsidR="003B24DC">
        <w:rPr>
          <w:rFonts w:ascii="Times New Roman" w:hAnsi="Times New Roman" w:cs="Times New Roman"/>
          <w:sz w:val="28"/>
          <w:lang w:val="en-US"/>
        </w:rPr>
        <w:t xml:space="preserve">Lundberg </w:t>
      </w:r>
      <w:r w:rsidR="000931C9" w:rsidRPr="000931C9">
        <w:rPr>
          <w:rFonts w:ascii="Times New Roman" w:hAnsi="Times New Roman" w:cs="Times New Roman"/>
          <w:sz w:val="28"/>
          <w:lang w:val="en-US"/>
        </w:rPr>
        <w:t>S.M., Erion G., Chen H. From local explanations to global understanding with explainable AI for trees</w:t>
      </w:r>
      <w:r w:rsidR="003B24DC">
        <w:rPr>
          <w:rFonts w:ascii="Times New Roman" w:hAnsi="Times New Roman" w:cs="Times New Roman"/>
          <w:sz w:val="28"/>
          <w:lang w:val="en-US"/>
        </w:rPr>
        <w:t xml:space="preserve"> //</w:t>
      </w:r>
      <w:r w:rsidR="000931C9" w:rsidRPr="000931C9">
        <w:rPr>
          <w:rFonts w:ascii="Times New Roman" w:hAnsi="Times New Roman" w:cs="Times New Roman"/>
          <w:sz w:val="28"/>
          <w:lang w:val="en-US"/>
        </w:rPr>
        <w:t xml:space="preserve"> Nature Machine Intelligence</w:t>
      </w:r>
      <w:r w:rsidR="003B24DC">
        <w:rPr>
          <w:rFonts w:ascii="Times New Roman" w:hAnsi="Times New Roman" w:cs="Times New Roman"/>
          <w:sz w:val="28"/>
          <w:lang w:val="en-US"/>
        </w:rPr>
        <w:t>. – 2020. – Vol.</w:t>
      </w:r>
      <w:r w:rsidR="000931C9" w:rsidRPr="000931C9">
        <w:rPr>
          <w:rFonts w:ascii="Times New Roman" w:hAnsi="Times New Roman" w:cs="Times New Roman"/>
          <w:sz w:val="28"/>
          <w:lang w:val="en-US"/>
        </w:rPr>
        <w:t xml:space="preserve"> 2</w:t>
      </w:r>
      <w:r w:rsidR="003B24DC">
        <w:rPr>
          <w:rFonts w:ascii="Times New Roman" w:hAnsi="Times New Roman" w:cs="Times New Roman"/>
          <w:sz w:val="28"/>
          <w:lang w:val="en-US"/>
        </w:rPr>
        <w:t>. – P.</w:t>
      </w:r>
      <w:r w:rsidR="000931C9" w:rsidRPr="000931C9">
        <w:rPr>
          <w:rFonts w:ascii="Times New Roman" w:hAnsi="Times New Roman" w:cs="Times New Roman"/>
          <w:sz w:val="28"/>
          <w:lang w:val="en-US"/>
        </w:rPr>
        <w:t xml:space="preserve"> 56-67.</w:t>
      </w:r>
      <w:r w:rsidRPr="00874C25">
        <w:rPr>
          <w:rFonts w:ascii="Times New Roman" w:hAnsi="Times New Roman" w:cs="Times New Roman"/>
          <w:sz w:val="28"/>
          <w:lang w:val="en-US"/>
        </w:rPr>
        <w:t xml:space="preserve"> </w:t>
      </w:r>
    </w:p>
    <w:p w14:paraId="70052DDE" w14:textId="48A5A242"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15</w:t>
      </w:r>
      <w:r w:rsidR="00D62521">
        <w:rPr>
          <w:rFonts w:ascii="Times New Roman" w:hAnsi="Times New Roman" w:cs="Times New Roman"/>
          <w:sz w:val="28"/>
          <w:lang w:val="en-US"/>
        </w:rPr>
        <w:t xml:space="preserve"> </w:t>
      </w:r>
      <w:r w:rsidR="000931C9" w:rsidRPr="000931C9">
        <w:rPr>
          <w:rFonts w:ascii="Times New Roman" w:hAnsi="Times New Roman" w:cs="Times New Roman"/>
          <w:sz w:val="28"/>
          <w:lang w:val="en-US"/>
        </w:rPr>
        <w:t>Eren Y., Küçükdemiral İ. A comprehensive review on deep learning approaches for short-term load forecasting</w:t>
      </w:r>
      <w:r w:rsidR="003B24DC">
        <w:rPr>
          <w:rFonts w:ascii="Times New Roman" w:hAnsi="Times New Roman" w:cs="Times New Roman"/>
          <w:sz w:val="28"/>
          <w:lang w:val="en-US"/>
        </w:rPr>
        <w:t xml:space="preserve"> //</w:t>
      </w:r>
      <w:r w:rsidR="000931C9" w:rsidRPr="000931C9">
        <w:rPr>
          <w:rFonts w:ascii="Times New Roman" w:hAnsi="Times New Roman" w:cs="Times New Roman"/>
          <w:sz w:val="28"/>
          <w:lang w:val="en-US"/>
        </w:rPr>
        <w:t xml:space="preserve"> Renewable and Sustainable Energy Reviews</w:t>
      </w:r>
      <w:r w:rsidR="003B24DC">
        <w:rPr>
          <w:rFonts w:ascii="Times New Roman" w:hAnsi="Times New Roman" w:cs="Times New Roman"/>
          <w:sz w:val="28"/>
          <w:lang w:val="en-US"/>
        </w:rPr>
        <w:t>. – 2024. – Vol.</w:t>
      </w:r>
      <w:r w:rsidR="000931C9" w:rsidRPr="000931C9">
        <w:rPr>
          <w:rFonts w:ascii="Times New Roman" w:hAnsi="Times New Roman" w:cs="Times New Roman"/>
          <w:sz w:val="28"/>
          <w:lang w:val="en-US"/>
        </w:rPr>
        <w:t xml:space="preserve"> 189</w:t>
      </w:r>
      <w:r w:rsidR="003B24DC">
        <w:rPr>
          <w:rFonts w:ascii="Times New Roman" w:hAnsi="Times New Roman" w:cs="Times New Roman"/>
          <w:sz w:val="28"/>
          <w:lang w:val="en-US"/>
        </w:rPr>
        <w:t xml:space="preserve">, </w:t>
      </w:r>
      <w:r w:rsidR="000931C9" w:rsidRPr="000931C9">
        <w:rPr>
          <w:rFonts w:ascii="Times New Roman" w:hAnsi="Times New Roman" w:cs="Times New Roman"/>
          <w:sz w:val="28"/>
          <w:lang w:val="en-US"/>
        </w:rPr>
        <w:t>Part B</w:t>
      </w:r>
      <w:r w:rsidR="003B24DC">
        <w:rPr>
          <w:rFonts w:ascii="Times New Roman" w:hAnsi="Times New Roman" w:cs="Times New Roman"/>
          <w:sz w:val="28"/>
          <w:lang w:val="en-US"/>
        </w:rPr>
        <w:t>. – P.</w:t>
      </w:r>
      <w:r w:rsidR="000931C9" w:rsidRPr="000931C9">
        <w:rPr>
          <w:rFonts w:ascii="Times New Roman" w:hAnsi="Times New Roman" w:cs="Times New Roman"/>
          <w:sz w:val="28"/>
          <w:lang w:val="en-US"/>
        </w:rPr>
        <w:t xml:space="preserve"> 114031.</w:t>
      </w:r>
      <w:r w:rsidR="00D62521">
        <w:rPr>
          <w:rFonts w:ascii="Times New Roman" w:hAnsi="Times New Roman" w:cs="Times New Roman"/>
          <w:sz w:val="28"/>
          <w:lang w:val="en-US"/>
        </w:rPr>
        <w:t xml:space="preserve"> </w:t>
      </w:r>
    </w:p>
    <w:p w14:paraId="11BD9CBB" w14:textId="478ADDB7"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16</w:t>
      </w:r>
      <w:r w:rsidR="00D62521">
        <w:rPr>
          <w:rFonts w:ascii="Times New Roman" w:hAnsi="Times New Roman" w:cs="Times New Roman"/>
          <w:sz w:val="28"/>
          <w:lang w:val="en-US"/>
        </w:rPr>
        <w:t xml:space="preserve"> </w:t>
      </w:r>
      <w:r w:rsidR="00271154" w:rsidRPr="00271154">
        <w:rPr>
          <w:rFonts w:ascii="Times New Roman" w:hAnsi="Times New Roman" w:cs="Times New Roman"/>
          <w:sz w:val="28"/>
          <w:lang w:val="en-US"/>
        </w:rPr>
        <w:t>Zhang Y., Xin Y., Liu Z.-W.</w:t>
      </w:r>
      <w:r w:rsidR="003B24DC">
        <w:rPr>
          <w:rFonts w:ascii="Times New Roman" w:hAnsi="Times New Roman" w:cs="Times New Roman"/>
          <w:sz w:val="28"/>
          <w:lang w:val="en-US"/>
        </w:rPr>
        <w:t xml:space="preserve"> et al. </w:t>
      </w:r>
      <w:r w:rsidR="00271154" w:rsidRPr="00271154">
        <w:rPr>
          <w:rFonts w:ascii="Times New Roman" w:hAnsi="Times New Roman" w:cs="Times New Roman"/>
          <w:sz w:val="28"/>
          <w:lang w:val="en-US"/>
        </w:rPr>
        <w:t>Health status assessment and remaining useful life prediction of aero-engine based on BiGRU and MMoE</w:t>
      </w:r>
      <w:r w:rsidR="003B24DC">
        <w:rPr>
          <w:rFonts w:ascii="Times New Roman" w:hAnsi="Times New Roman" w:cs="Times New Roman"/>
          <w:sz w:val="28"/>
          <w:lang w:val="en-US"/>
        </w:rPr>
        <w:t xml:space="preserve"> //</w:t>
      </w:r>
      <w:r w:rsidR="00271154" w:rsidRPr="00271154">
        <w:rPr>
          <w:rFonts w:ascii="Times New Roman" w:hAnsi="Times New Roman" w:cs="Times New Roman"/>
          <w:sz w:val="28"/>
          <w:lang w:val="en-US"/>
        </w:rPr>
        <w:t xml:space="preserve"> Reliability Engineering &amp; System Safety</w:t>
      </w:r>
      <w:r w:rsidR="003B24DC">
        <w:rPr>
          <w:rFonts w:ascii="Times New Roman" w:hAnsi="Times New Roman" w:cs="Times New Roman"/>
          <w:sz w:val="28"/>
          <w:lang w:val="en-US"/>
        </w:rPr>
        <w:t>. – 2022. – Vol.</w:t>
      </w:r>
      <w:r w:rsidR="00271154" w:rsidRPr="00271154">
        <w:rPr>
          <w:rFonts w:ascii="Times New Roman" w:hAnsi="Times New Roman" w:cs="Times New Roman"/>
          <w:sz w:val="28"/>
          <w:lang w:val="en-US"/>
        </w:rPr>
        <w:t xml:space="preserve"> 220</w:t>
      </w:r>
      <w:r w:rsidR="003B24DC">
        <w:rPr>
          <w:rFonts w:ascii="Times New Roman" w:hAnsi="Times New Roman" w:cs="Times New Roman"/>
          <w:sz w:val="28"/>
          <w:lang w:val="en-US"/>
        </w:rPr>
        <w:t>. – P.</w:t>
      </w:r>
      <w:r w:rsidR="00271154" w:rsidRPr="00271154">
        <w:rPr>
          <w:rFonts w:ascii="Times New Roman" w:hAnsi="Times New Roman" w:cs="Times New Roman"/>
          <w:sz w:val="28"/>
          <w:lang w:val="en-US"/>
        </w:rPr>
        <w:t xml:space="preserve"> 108263.</w:t>
      </w:r>
      <w:r w:rsidR="00D62521">
        <w:rPr>
          <w:rFonts w:ascii="Times New Roman" w:hAnsi="Times New Roman" w:cs="Times New Roman"/>
          <w:sz w:val="28"/>
          <w:lang w:val="en-US"/>
        </w:rPr>
        <w:t xml:space="preserve"> </w:t>
      </w:r>
    </w:p>
    <w:p w14:paraId="323267CF" w14:textId="2F9D9520"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17</w:t>
      </w:r>
      <w:r w:rsidR="00D62521" w:rsidRPr="003E76D1">
        <w:rPr>
          <w:rFonts w:ascii="Times New Roman" w:hAnsi="Times New Roman" w:cs="Times New Roman"/>
          <w:sz w:val="28"/>
          <w:lang w:val="en-US"/>
        </w:rPr>
        <w:t xml:space="preserve"> </w:t>
      </w:r>
      <w:r w:rsidR="00271154" w:rsidRPr="00271154">
        <w:rPr>
          <w:rFonts w:ascii="Times New Roman" w:hAnsi="Times New Roman" w:cs="Times New Roman"/>
          <w:sz w:val="28"/>
          <w:lang w:val="en-US"/>
        </w:rPr>
        <w:t>Ke G., Xu Z., Zhang J.</w:t>
      </w:r>
      <w:r w:rsidR="003B24DC">
        <w:rPr>
          <w:rFonts w:ascii="Times New Roman" w:hAnsi="Times New Roman" w:cs="Times New Roman"/>
          <w:sz w:val="28"/>
          <w:lang w:val="en-US"/>
        </w:rPr>
        <w:t xml:space="preserve"> et al.</w:t>
      </w:r>
      <w:r w:rsidR="00271154" w:rsidRPr="00271154">
        <w:rPr>
          <w:rFonts w:ascii="Times New Roman" w:hAnsi="Times New Roman" w:cs="Times New Roman"/>
          <w:sz w:val="28"/>
          <w:lang w:val="en-US"/>
        </w:rPr>
        <w:t xml:space="preserve"> DeepGBM: A deep learning framework distilled by GBDT for online prediction tasks</w:t>
      </w:r>
      <w:r w:rsidR="003B24DC">
        <w:rPr>
          <w:rFonts w:ascii="Times New Roman" w:hAnsi="Times New Roman" w:cs="Times New Roman"/>
          <w:sz w:val="28"/>
          <w:lang w:val="en-US"/>
        </w:rPr>
        <w:t xml:space="preserve"> //</w:t>
      </w:r>
      <w:r w:rsidR="00271154" w:rsidRPr="00271154">
        <w:rPr>
          <w:rFonts w:ascii="Times New Roman" w:hAnsi="Times New Roman" w:cs="Times New Roman"/>
          <w:sz w:val="28"/>
          <w:lang w:val="en-US"/>
        </w:rPr>
        <w:t xml:space="preserve"> Proceed</w:t>
      </w:r>
      <w:r w:rsidR="003B24DC">
        <w:rPr>
          <w:rFonts w:ascii="Times New Roman" w:hAnsi="Times New Roman" w:cs="Times New Roman"/>
          <w:sz w:val="28"/>
          <w:lang w:val="en-US"/>
        </w:rPr>
        <w:t>.</w:t>
      </w:r>
      <w:r w:rsidR="00271154" w:rsidRPr="00271154">
        <w:rPr>
          <w:rFonts w:ascii="Times New Roman" w:hAnsi="Times New Roman" w:cs="Times New Roman"/>
          <w:sz w:val="28"/>
          <w:lang w:val="en-US"/>
        </w:rPr>
        <w:t xml:space="preserve"> of the 25th ACM SIGKDD </w:t>
      </w:r>
      <w:r w:rsidR="003B24DC" w:rsidRPr="00271154">
        <w:rPr>
          <w:rFonts w:ascii="Times New Roman" w:hAnsi="Times New Roman" w:cs="Times New Roman"/>
          <w:sz w:val="28"/>
          <w:lang w:val="en-US"/>
        </w:rPr>
        <w:t>internat</w:t>
      </w:r>
      <w:r w:rsidR="003B24DC">
        <w:rPr>
          <w:rFonts w:ascii="Times New Roman" w:hAnsi="Times New Roman" w:cs="Times New Roman"/>
          <w:sz w:val="28"/>
          <w:lang w:val="en-US"/>
        </w:rPr>
        <w:t>.</w:t>
      </w:r>
      <w:r w:rsidR="003B24DC" w:rsidRPr="00271154">
        <w:rPr>
          <w:rFonts w:ascii="Times New Roman" w:hAnsi="Times New Roman" w:cs="Times New Roman"/>
          <w:sz w:val="28"/>
          <w:lang w:val="en-US"/>
        </w:rPr>
        <w:t xml:space="preserve"> conf</w:t>
      </w:r>
      <w:r w:rsidR="003B24DC">
        <w:rPr>
          <w:rFonts w:ascii="Times New Roman" w:hAnsi="Times New Roman" w:cs="Times New Roman"/>
          <w:sz w:val="28"/>
          <w:lang w:val="en-US"/>
        </w:rPr>
        <w:t>.</w:t>
      </w:r>
      <w:r w:rsidR="00271154" w:rsidRPr="00271154">
        <w:rPr>
          <w:rFonts w:ascii="Times New Roman" w:hAnsi="Times New Roman" w:cs="Times New Roman"/>
          <w:sz w:val="28"/>
          <w:lang w:val="en-US"/>
        </w:rPr>
        <w:t xml:space="preserve"> on Knowledge Discovery &amp; Data Mining (KDD ’19)</w:t>
      </w:r>
      <w:r w:rsidR="003B24DC">
        <w:rPr>
          <w:rFonts w:ascii="Times New Roman" w:hAnsi="Times New Roman" w:cs="Times New Roman"/>
          <w:sz w:val="28"/>
          <w:lang w:val="en-US"/>
        </w:rPr>
        <w:t>. – NY., 2019. – P. </w:t>
      </w:r>
      <w:r w:rsidR="00271154" w:rsidRPr="00271154">
        <w:rPr>
          <w:rFonts w:ascii="Times New Roman" w:hAnsi="Times New Roman" w:cs="Times New Roman"/>
          <w:sz w:val="28"/>
          <w:lang w:val="en-US"/>
        </w:rPr>
        <w:t>384-394.</w:t>
      </w:r>
    </w:p>
    <w:p w14:paraId="52C53AAD" w14:textId="3DEA811B"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18</w:t>
      </w:r>
      <w:r w:rsidR="00D62521">
        <w:rPr>
          <w:rFonts w:ascii="Times New Roman" w:hAnsi="Times New Roman" w:cs="Times New Roman"/>
          <w:sz w:val="28"/>
          <w:lang w:val="en-US"/>
        </w:rPr>
        <w:t xml:space="preserve"> </w:t>
      </w:r>
      <w:r w:rsidR="00271154" w:rsidRPr="00271154">
        <w:rPr>
          <w:rFonts w:ascii="Times New Roman" w:hAnsi="Times New Roman" w:cs="Times New Roman"/>
          <w:sz w:val="28"/>
          <w:lang w:val="en-US"/>
        </w:rPr>
        <w:t>Madin V., Salykova</w:t>
      </w:r>
      <w:r w:rsidR="003B24DC">
        <w:rPr>
          <w:rFonts w:ascii="Times New Roman" w:hAnsi="Times New Roman" w:cs="Times New Roman"/>
          <w:sz w:val="28"/>
          <w:lang w:val="en-US"/>
        </w:rPr>
        <w:t xml:space="preserve"> O., Ivanova</w:t>
      </w:r>
      <w:r w:rsidR="00271154" w:rsidRPr="00271154">
        <w:rPr>
          <w:rFonts w:ascii="Times New Roman" w:hAnsi="Times New Roman" w:cs="Times New Roman"/>
          <w:sz w:val="28"/>
          <w:lang w:val="en-US"/>
        </w:rPr>
        <w:t xml:space="preserve"> I.</w:t>
      </w:r>
      <w:r w:rsidR="003B24DC">
        <w:rPr>
          <w:rFonts w:ascii="Times New Roman" w:hAnsi="Times New Roman" w:cs="Times New Roman"/>
          <w:sz w:val="28"/>
          <w:lang w:val="en-US"/>
        </w:rPr>
        <w:t xml:space="preserve"> et al.</w:t>
      </w:r>
      <w:r w:rsidR="00271154" w:rsidRPr="00271154">
        <w:rPr>
          <w:rFonts w:ascii="Times New Roman" w:hAnsi="Times New Roman" w:cs="Times New Roman"/>
          <w:sz w:val="28"/>
          <w:lang w:val="en-US"/>
        </w:rPr>
        <w:t xml:space="preserve"> Enhancing electricity consumption forecasting in the Republic of Kazakhstan using machine learning</w:t>
      </w:r>
      <w:r w:rsidR="003B24DC">
        <w:rPr>
          <w:rFonts w:ascii="Times New Roman" w:hAnsi="Times New Roman" w:cs="Times New Roman"/>
          <w:sz w:val="28"/>
          <w:lang w:val="en-US"/>
        </w:rPr>
        <w:t xml:space="preserve"> //</w:t>
      </w:r>
      <w:r w:rsidR="00271154" w:rsidRPr="00271154">
        <w:rPr>
          <w:rFonts w:ascii="Times New Roman" w:hAnsi="Times New Roman" w:cs="Times New Roman"/>
          <w:sz w:val="28"/>
          <w:lang w:val="en-US"/>
        </w:rPr>
        <w:t xml:space="preserve"> Journal of Applied Engineering and Technological Science</w:t>
      </w:r>
      <w:r w:rsidR="003B24DC">
        <w:rPr>
          <w:rFonts w:ascii="Times New Roman" w:hAnsi="Times New Roman" w:cs="Times New Roman"/>
          <w:sz w:val="28"/>
          <w:lang w:val="en-US"/>
        </w:rPr>
        <w:t>. – 2025. – Vol.</w:t>
      </w:r>
      <w:r w:rsidR="00271154" w:rsidRPr="00271154">
        <w:rPr>
          <w:rFonts w:ascii="Times New Roman" w:hAnsi="Times New Roman" w:cs="Times New Roman"/>
          <w:sz w:val="28"/>
          <w:lang w:val="en-US"/>
        </w:rPr>
        <w:t xml:space="preserve"> 6</w:t>
      </w:r>
      <w:r w:rsidR="003B24DC">
        <w:rPr>
          <w:rFonts w:ascii="Times New Roman" w:hAnsi="Times New Roman" w:cs="Times New Roman"/>
          <w:sz w:val="28"/>
          <w:lang w:val="en-US"/>
        </w:rPr>
        <w:t xml:space="preserve">, Issue </w:t>
      </w:r>
      <w:r w:rsidR="00271154" w:rsidRPr="00271154">
        <w:rPr>
          <w:rFonts w:ascii="Times New Roman" w:hAnsi="Times New Roman" w:cs="Times New Roman"/>
          <w:sz w:val="28"/>
          <w:lang w:val="en-US"/>
        </w:rPr>
        <w:t>2</w:t>
      </w:r>
      <w:r w:rsidR="003B24DC">
        <w:rPr>
          <w:rFonts w:ascii="Times New Roman" w:hAnsi="Times New Roman" w:cs="Times New Roman"/>
          <w:sz w:val="28"/>
          <w:lang w:val="en-US"/>
        </w:rPr>
        <w:t>. – P.</w:t>
      </w:r>
      <w:r w:rsidR="00271154" w:rsidRPr="00271154">
        <w:rPr>
          <w:rFonts w:ascii="Times New Roman" w:hAnsi="Times New Roman" w:cs="Times New Roman"/>
          <w:sz w:val="28"/>
          <w:lang w:val="en-US"/>
        </w:rPr>
        <w:t xml:space="preserve"> 1166-1196.</w:t>
      </w:r>
      <w:r w:rsidR="00D62521" w:rsidRPr="003E76D1">
        <w:rPr>
          <w:rFonts w:ascii="Times New Roman" w:hAnsi="Times New Roman" w:cs="Times New Roman"/>
          <w:sz w:val="28"/>
          <w:lang w:val="en-US"/>
        </w:rPr>
        <w:t xml:space="preserve"> </w:t>
      </w:r>
    </w:p>
    <w:p w14:paraId="7368EDD0" w14:textId="2FEB82F1" w:rsidR="00D62521"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19</w:t>
      </w:r>
      <w:r w:rsidR="00D62521">
        <w:rPr>
          <w:rFonts w:ascii="Times New Roman" w:hAnsi="Times New Roman" w:cs="Times New Roman"/>
          <w:sz w:val="28"/>
          <w:lang w:val="en-US"/>
        </w:rPr>
        <w:t xml:space="preserve"> </w:t>
      </w:r>
      <w:r w:rsidR="00271154" w:rsidRPr="00271154">
        <w:rPr>
          <w:rFonts w:ascii="Times New Roman" w:hAnsi="Times New Roman" w:cs="Times New Roman"/>
          <w:sz w:val="28"/>
          <w:lang w:val="en-US"/>
        </w:rPr>
        <w:t>Semmelmann L., Henni S., Weinhardt C. Load forecasting for energy communities: A novel LSTM-XGBoost hybrid model based on smart meter data</w:t>
      </w:r>
      <w:r w:rsidR="00537C9C">
        <w:rPr>
          <w:rFonts w:ascii="Times New Roman" w:hAnsi="Times New Roman" w:cs="Times New Roman"/>
          <w:sz w:val="28"/>
          <w:lang w:val="en-US"/>
        </w:rPr>
        <w:t xml:space="preserve"> //</w:t>
      </w:r>
      <w:r w:rsidR="00271154" w:rsidRPr="00271154">
        <w:rPr>
          <w:rFonts w:ascii="Times New Roman" w:hAnsi="Times New Roman" w:cs="Times New Roman"/>
          <w:sz w:val="28"/>
          <w:lang w:val="en-US"/>
        </w:rPr>
        <w:t xml:space="preserve"> Energy Informatics</w:t>
      </w:r>
      <w:r w:rsidR="003B24DC">
        <w:rPr>
          <w:rFonts w:ascii="Times New Roman" w:hAnsi="Times New Roman" w:cs="Times New Roman"/>
          <w:sz w:val="28"/>
        </w:rPr>
        <w:t>ю</w:t>
      </w:r>
      <w:r w:rsidR="003B24DC" w:rsidRPr="003B24DC">
        <w:rPr>
          <w:rFonts w:ascii="Times New Roman" w:hAnsi="Times New Roman" w:cs="Times New Roman"/>
          <w:sz w:val="28"/>
          <w:lang w:val="en-US"/>
        </w:rPr>
        <w:t xml:space="preserve"> – 2022</w:t>
      </w:r>
      <w:r w:rsidR="003B24DC">
        <w:rPr>
          <w:rFonts w:ascii="Times New Roman" w:hAnsi="Times New Roman" w:cs="Times New Roman"/>
          <w:sz w:val="28"/>
          <w:lang w:val="en-US"/>
        </w:rPr>
        <w:t>. – Vol.</w:t>
      </w:r>
      <w:r w:rsidR="003B24DC" w:rsidRPr="003B24DC">
        <w:rPr>
          <w:rFonts w:ascii="Times New Roman" w:hAnsi="Times New Roman" w:cs="Times New Roman"/>
          <w:sz w:val="28"/>
          <w:lang w:val="en-US"/>
        </w:rPr>
        <w:t xml:space="preserve"> </w:t>
      </w:r>
      <w:r w:rsidR="003B24DC">
        <w:rPr>
          <w:rFonts w:ascii="Times New Roman" w:hAnsi="Times New Roman" w:cs="Times New Roman"/>
          <w:sz w:val="28"/>
          <w:lang w:val="en-US"/>
        </w:rPr>
        <w:t>5. – P. 24-1-24-22.</w:t>
      </w:r>
      <w:r w:rsidR="003B24DC" w:rsidRPr="003B24DC">
        <w:rPr>
          <w:rFonts w:ascii="Times New Roman" w:hAnsi="Times New Roman" w:cs="Times New Roman"/>
          <w:sz w:val="28"/>
          <w:lang w:val="en-US"/>
        </w:rPr>
        <w:t xml:space="preserve"> </w:t>
      </w:r>
    </w:p>
    <w:p w14:paraId="1B784524" w14:textId="016CEA03" w:rsidR="00D62521" w:rsidRPr="00537C9C" w:rsidRDefault="00767431" w:rsidP="00D62521">
      <w:pPr>
        <w:spacing w:after="0" w:line="240" w:lineRule="auto"/>
        <w:ind w:firstLine="709"/>
        <w:jc w:val="both"/>
        <w:rPr>
          <w:rFonts w:ascii="Times New Roman" w:hAnsi="Times New Roman" w:cs="Times New Roman"/>
          <w:sz w:val="28"/>
        </w:rPr>
      </w:pPr>
      <w:r w:rsidRPr="003B24DC">
        <w:rPr>
          <w:rFonts w:ascii="Times New Roman" w:hAnsi="Times New Roman" w:cs="Times New Roman"/>
          <w:sz w:val="28"/>
        </w:rPr>
        <w:t>22</w:t>
      </w:r>
      <w:r w:rsidR="00732250" w:rsidRPr="003B24DC">
        <w:rPr>
          <w:rFonts w:ascii="Times New Roman" w:hAnsi="Times New Roman" w:cs="Times New Roman"/>
          <w:sz w:val="28"/>
        </w:rPr>
        <w:t>0</w:t>
      </w:r>
      <w:r w:rsidR="00D62521" w:rsidRPr="003B24DC">
        <w:rPr>
          <w:rFonts w:ascii="Times New Roman" w:hAnsi="Times New Roman" w:cs="Times New Roman"/>
          <w:sz w:val="28"/>
        </w:rPr>
        <w:t xml:space="preserve"> </w:t>
      </w:r>
      <w:r w:rsidR="00EB6010" w:rsidRPr="00EB6010">
        <w:rPr>
          <w:rFonts w:ascii="Times New Roman" w:hAnsi="Times New Roman" w:cs="Times New Roman"/>
          <w:sz w:val="28"/>
        </w:rPr>
        <w:t>Мадин</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В</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Комаров</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Д</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Салыкова</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О</w:t>
      </w:r>
      <w:r w:rsidR="00EB6010" w:rsidRPr="003B24DC">
        <w:rPr>
          <w:rFonts w:ascii="Times New Roman" w:hAnsi="Times New Roman" w:cs="Times New Roman"/>
          <w:sz w:val="28"/>
        </w:rPr>
        <w:t>.</w:t>
      </w:r>
      <w:r w:rsidR="00537C9C" w:rsidRPr="003B24DC">
        <w:rPr>
          <w:rFonts w:ascii="Times New Roman" w:hAnsi="Times New Roman" w:cs="Times New Roman"/>
          <w:sz w:val="28"/>
        </w:rPr>
        <w:t xml:space="preserve"> </w:t>
      </w:r>
      <w:r w:rsidR="00537C9C">
        <w:rPr>
          <w:rFonts w:ascii="Times New Roman" w:hAnsi="Times New Roman" w:cs="Times New Roman"/>
          <w:sz w:val="28"/>
        </w:rPr>
        <w:t>и</w:t>
      </w:r>
      <w:r w:rsidR="00537C9C" w:rsidRPr="003B24DC">
        <w:rPr>
          <w:rFonts w:ascii="Times New Roman" w:hAnsi="Times New Roman" w:cs="Times New Roman"/>
          <w:sz w:val="28"/>
        </w:rPr>
        <w:t xml:space="preserve"> </w:t>
      </w:r>
      <w:r w:rsidR="00537C9C">
        <w:rPr>
          <w:rFonts w:ascii="Times New Roman" w:hAnsi="Times New Roman" w:cs="Times New Roman"/>
          <w:sz w:val="28"/>
        </w:rPr>
        <w:t>др</w:t>
      </w:r>
      <w:r w:rsidR="00537C9C" w:rsidRPr="003B24DC">
        <w:rPr>
          <w:rFonts w:ascii="Times New Roman" w:hAnsi="Times New Roman" w:cs="Times New Roman"/>
          <w:sz w:val="28"/>
        </w:rPr>
        <w:t>.</w:t>
      </w:r>
      <w:r w:rsidR="00EB6010" w:rsidRPr="003B24DC">
        <w:rPr>
          <w:rFonts w:ascii="Times New Roman" w:hAnsi="Times New Roman" w:cs="Times New Roman"/>
          <w:sz w:val="28"/>
        </w:rPr>
        <w:t xml:space="preserve"> </w:t>
      </w:r>
      <w:r w:rsidR="00EB6010" w:rsidRPr="00EB6010">
        <w:rPr>
          <w:rFonts w:ascii="Times New Roman" w:hAnsi="Times New Roman" w:cs="Times New Roman"/>
          <w:sz w:val="28"/>
        </w:rPr>
        <w:t>Предиктивное</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обслуживание</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шпиндельных</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подшипников</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на</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основе</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вибродиагностики</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на</w:t>
      </w:r>
      <w:r w:rsidR="00EB6010" w:rsidRPr="00401E41">
        <w:rPr>
          <w:rFonts w:ascii="Times New Roman" w:hAnsi="Times New Roman" w:cs="Times New Roman"/>
          <w:sz w:val="28"/>
        </w:rPr>
        <w:t xml:space="preserve"> </w:t>
      </w:r>
      <w:r w:rsidR="00EB6010" w:rsidRPr="00EB6010">
        <w:rPr>
          <w:rFonts w:ascii="Times New Roman" w:hAnsi="Times New Roman" w:cs="Times New Roman"/>
          <w:sz w:val="28"/>
        </w:rPr>
        <w:t>примере токарного станка CKE 6136/6150)</w:t>
      </w:r>
      <w:r w:rsidR="00537C9C" w:rsidRPr="00537C9C">
        <w:rPr>
          <w:rFonts w:ascii="Times New Roman" w:hAnsi="Times New Roman" w:cs="Times New Roman"/>
          <w:sz w:val="28"/>
        </w:rPr>
        <w:t xml:space="preserve"> //</w:t>
      </w:r>
      <w:r w:rsidR="00EB6010" w:rsidRPr="00EB6010">
        <w:rPr>
          <w:rFonts w:ascii="Times New Roman" w:hAnsi="Times New Roman" w:cs="Times New Roman"/>
          <w:sz w:val="28"/>
        </w:rPr>
        <w:t xml:space="preserve"> Вестник</w:t>
      </w:r>
      <w:r w:rsidR="00EB6010" w:rsidRPr="00537C9C">
        <w:rPr>
          <w:rFonts w:ascii="Times New Roman" w:hAnsi="Times New Roman" w:cs="Times New Roman"/>
          <w:sz w:val="28"/>
        </w:rPr>
        <w:t xml:space="preserve"> </w:t>
      </w:r>
      <w:r w:rsidR="00EB6010" w:rsidRPr="00EB6010">
        <w:rPr>
          <w:rFonts w:ascii="Times New Roman" w:hAnsi="Times New Roman" w:cs="Times New Roman"/>
          <w:sz w:val="28"/>
        </w:rPr>
        <w:t>КазУТБ</w:t>
      </w:r>
      <w:r w:rsidR="00537C9C">
        <w:rPr>
          <w:rFonts w:ascii="Times New Roman" w:hAnsi="Times New Roman" w:cs="Times New Roman"/>
          <w:sz w:val="28"/>
        </w:rPr>
        <w:t>. – 2025. – №</w:t>
      </w:r>
      <w:r w:rsidR="00EB6010" w:rsidRPr="00537C9C">
        <w:rPr>
          <w:rFonts w:ascii="Times New Roman" w:hAnsi="Times New Roman" w:cs="Times New Roman"/>
          <w:sz w:val="28"/>
        </w:rPr>
        <w:t>3(28)</w:t>
      </w:r>
      <w:r w:rsidR="00537C9C">
        <w:rPr>
          <w:rFonts w:ascii="Times New Roman" w:hAnsi="Times New Roman" w:cs="Times New Roman"/>
          <w:sz w:val="28"/>
        </w:rPr>
        <w:t>. – С.</w:t>
      </w:r>
      <w:r w:rsidR="00EB6010" w:rsidRPr="00537C9C">
        <w:rPr>
          <w:rFonts w:ascii="Times New Roman" w:hAnsi="Times New Roman" w:cs="Times New Roman"/>
          <w:sz w:val="28"/>
        </w:rPr>
        <w:t xml:space="preserve"> 63-79.</w:t>
      </w:r>
    </w:p>
    <w:p w14:paraId="7001443A" w14:textId="5B7B6E5D" w:rsidR="00D62521" w:rsidRPr="00CE5A68"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22</w:t>
      </w:r>
      <w:r w:rsidR="00732250">
        <w:rPr>
          <w:rFonts w:ascii="Times New Roman" w:hAnsi="Times New Roman" w:cs="Times New Roman"/>
          <w:sz w:val="28"/>
          <w:lang w:val="en-US"/>
        </w:rPr>
        <w:t>1</w:t>
      </w:r>
      <w:r w:rsidR="00D62521">
        <w:rPr>
          <w:rFonts w:ascii="Times New Roman" w:hAnsi="Times New Roman" w:cs="Times New Roman"/>
          <w:sz w:val="28"/>
          <w:lang w:val="en-US"/>
        </w:rPr>
        <w:t xml:space="preserve"> </w:t>
      </w:r>
      <w:r w:rsidR="00755752" w:rsidRPr="00755752">
        <w:rPr>
          <w:rFonts w:ascii="Times New Roman" w:hAnsi="Times New Roman" w:cs="Times New Roman"/>
          <w:sz w:val="28"/>
          <w:lang w:val="en-US"/>
        </w:rPr>
        <w:t>Ribeiro</w:t>
      </w:r>
      <w:r w:rsidR="00537C9C">
        <w:rPr>
          <w:rFonts w:ascii="Times New Roman" w:hAnsi="Times New Roman" w:cs="Times New Roman"/>
          <w:sz w:val="28"/>
          <w:lang w:val="en-US"/>
        </w:rPr>
        <w:t xml:space="preserve"> M.</w:t>
      </w:r>
      <w:r w:rsidR="00755752" w:rsidRPr="00755752">
        <w:rPr>
          <w:rFonts w:ascii="Times New Roman" w:hAnsi="Times New Roman" w:cs="Times New Roman"/>
          <w:sz w:val="28"/>
          <w:lang w:val="en-US"/>
        </w:rPr>
        <w:t>T., Wu T., Guestrin C.</w:t>
      </w:r>
      <w:r w:rsidR="00537C9C">
        <w:rPr>
          <w:rFonts w:ascii="Times New Roman" w:hAnsi="Times New Roman" w:cs="Times New Roman"/>
          <w:sz w:val="28"/>
          <w:lang w:val="en-US"/>
        </w:rPr>
        <w:t xml:space="preserve"> et al.</w:t>
      </w:r>
      <w:r w:rsidR="00755752" w:rsidRPr="00755752">
        <w:rPr>
          <w:rFonts w:ascii="Times New Roman" w:hAnsi="Times New Roman" w:cs="Times New Roman"/>
          <w:sz w:val="28"/>
          <w:lang w:val="en-US"/>
        </w:rPr>
        <w:t xml:space="preserve"> Beyond accuracy: Behavioral testing of NLP models with CheckList</w:t>
      </w:r>
      <w:r w:rsidR="00537C9C">
        <w:rPr>
          <w:rFonts w:ascii="Times New Roman" w:hAnsi="Times New Roman" w:cs="Times New Roman"/>
          <w:sz w:val="28"/>
          <w:lang w:val="en-US"/>
        </w:rPr>
        <w:t xml:space="preserve"> //</w:t>
      </w:r>
      <w:r w:rsidR="00D62521">
        <w:rPr>
          <w:rFonts w:ascii="Times New Roman" w:hAnsi="Times New Roman" w:cs="Times New Roman"/>
          <w:sz w:val="28"/>
          <w:lang w:val="en-US"/>
        </w:rPr>
        <w:t xml:space="preserve"> </w:t>
      </w:r>
      <w:r w:rsidR="00D62521" w:rsidRPr="00F101C6">
        <w:rPr>
          <w:rFonts w:ascii="Times New Roman" w:hAnsi="Times New Roman" w:cs="Times New Roman"/>
          <w:sz w:val="28"/>
          <w:lang w:val="en-US"/>
        </w:rPr>
        <w:t>https://arxiv.org/abs/2005.04118</w:t>
      </w:r>
      <w:r w:rsidR="00D62521">
        <w:rPr>
          <w:rFonts w:ascii="Times New Roman" w:hAnsi="Times New Roman" w:cs="Times New Roman"/>
          <w:sz w:val="28"/>
          <w:lang w:val="en-US"/>
        </w:rPr>
        <w:t>.</w:t>
      </w:r>
      <w:r w:rsidR="00537C9C">
        <w:rPr>
          <w:rFonts w:ascii="Times New Roman" w:hAnsi="Times New Roman" w:cs="Times New Roman"/>
          <w:sz w:val="28"/>
          <w:lang w:val="en-US"/>
        </w:rPr>
        <w:t xml:space="preserve"> 11.12.2025.</w:t>
      </w:r>
    </w:p>
    <w:p w14:paraId="7BA35037" w14:textId="09F28F5D" w:rsidR="00D62521" w:rsidRPr="00070426"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22</w:t>
      </w:r>
      <w:r w:rsidR="00732250">
        <w:rPr>
          <w:rFonts w:ascii="Times New Roman" w:hAnsi="Times New Roman" w:cs="Times New Roman"/>
          <w:sz w:val="28"/>
          <w:lang w:val="en-US"/>
        </w:rPr>
        <w:t>2</w:t>
      </w:r>
      <w:r w:rsidR="00D62521">
        <w:rPr>
          <w:rFonts w:ascii="Times New Roman" w:hAnsi="Times New Roman" w:cs="Times New Roman"/>
          <w:sz w:val="28"/>
          <w:lang w:val="en-US"/>
        </w:rPr>
        <w:t xml:space="preserve"> </w:t>
      </w:r>
      <w:r w:rsidR="00515F15" w:rsidRPr="00515F15">
        <w:rPr>
          <w:rFonts w:ascii="Times New Roman" w:hAnsi="Times New Roman" w:cs="Times New Roman"/>
          <w:sz w:val="28"/>
          <w:lang w:val="en-US"/>
        </w:rPr>
        <w:t>Müller A., Grumbach F. Predicting processing times in high mix low volume job shops</w:t>
      </w:r>
      <w:r w:rsidR="008D1B23">
        <w:rPr>
          <w:rFonts w:ascii="Times New Roman" w:hAnsi="Times New Roman" w:cs="Times New Roman"/>
          <w:sz w:val="28"/>
          <w:lang w:val="en-US"/>
        </w:rPr>
        <w:t xml:space="preserve"> //</w:t>
      </w:r>
      <w:r w:rsidR="00D62521">
        <w:rPr>
          <w:rFonts w:ascii="Times New Roman" w:hAnsi="Times New Roman" w:cs="Times New Roman"/>
          <w:sz w:val="28"/>
          <w:lang w:val="en-US"/>
        </w:rPr>
        <w:t xml:space="preserve"> </w:t>
      </w:r>
      <w:r w:rsidR="00D62521" w:rsidRPr="006C54AA">
        <w:rPr>
          <w:rFonts w:ascii="Times New Roman" w:hAnsi="Times New Roman" w:cs="Times New Roman"/>
          <w:sz w:val="28"/>
          <w:lang w:val="en-US"/>
        </w:rPr>
        <w:t>http://dx.doi.org/10.25673/103491</w:t>
      </w:r>
      <w:r w:rsidR="00D62521">
        <w:rPr>
          <w:rFonts w:ascii="Times New Roman" w:hAnsi="Times New Roman" w:cs="Times New Roman"/>
          <w:sz w:val="28"/>
          <w:lang w:val="en-US"/>
        </w:rPr>
        <w:t>.</w:t>
      </w:r>
      <w:r w:rsidR="00537C9C">
        <w:rPr>
          <w:rFonts w:ascii="Times New Roman" w:hAnsi="Times New Roman" w:cs="Times New Roman"/>
          <w:sz w:val="28"/>
          <w:lang w:val="en-US"/>
        </w:rPr>
        <w:t xml:space="preserve"> 10.11.2025.</w:t>
      </w:r>
    </w:p>
    <w:p w14:paraId="43494498" w14:textId="2E4BC654" w:rsidR="00D62521" w:rsidRPr="004F62AD"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lastRenderedPageBreak/>
        <w:t>22</w:t>
      </w:r>
      <w:r w:rsidR="00732250">
        <w:rPr>
          <w:rFonts w:ascii="Times New Roman" w:hAnsi="Times New Roman" w:cs="Times New Roman"/>
          <w:sz w:val="28"/>
          <w:lang w:val="en-US"/>
        </w:rPr>
        <w:t>3</w:t>
      </w:r>
      <w:r w:rsidR="00D62521">
        <w:rPr>
          <w:rFonts w:ascii="Times New Roman" w:hAnsi="Times New Roman" w:cs="Times New Roman"/>
          <w:sz w:val="28"/>
          <w:lang w:val="en-US"/>
        </w:rPr>
        <w:t xml:space="preserve"> </w:t>
      </w:r>
      <w:r w:rsidR="00625165" w:rsidRPr="00625165">
        <w:rPr>
          <w:rFonts w:ascii="Times New Roman" w:hAnsi="Times New Roman" w:cs="Times New Roman"/>
          <w:sz w:val="28"/>
          <w:lang w:val="en-US"/>
        </w:rPr>
        <w:t>Schaller J., Valente J.</w:t>
      </w:r>
      <w:r w:rsidR="008D1B23">
        <w:rPr>
          <w:rFonts w:ascii="Times New Roman" w:hAnsi="Times New Roman" w:cs="Times New Roman"/>
          <w:sz w:val="28"/>
          <w:lang w:val="en-US"/>
        </w:rPr>
        <w:t xml:space="preserve"> </w:t>
      </w:r>
      <w:r w:rsidR="00625165" w:rsidRPr="00625165">
        <w:rPr>
          <w:rFonts w:ascii="Times New Roman" w:hAnsi="Times New Roman" w:cs="Times New Roman"/>
          <w:sz w:val="28"/>
          <w:lang w:val="en-US"/>
        </w:rPr>
        <w:t>Branch-and-bound algorithms for minimizing total earliness and tardiness in a two-machine permutation flow shop with unforced idle allowed</w:t>
      </w:r>
      <w:r w:rsidR="008D1B23">
        <w:rPr>
          <w:rFonts w:ascii="Times New Roman" w:hAnsi="Times New Roman" w:cs="Times New Roman"/>
          <w:sz w:val="28"/>
          <w:lang w:val="en-US"/>
        </w:rPr>
        <w:t xml:space="preserve"> //</w:t>
      </w:r>
      <w:r w:rsidR="00625165" w:rsidRPr="00625165">
        <w:rPr>
          <w:rFonts w:ascii="Times New Roman" w:hAnsi="Times New Roman" w:cs="Times New Roman"/>
          <w:sz w:val="28"/>
          <w:lang w:val="en-US"/>
        </w:rPr>
        <w:t xml:space="preserve"> Computers &amp; Operations Research</w:t>
      </w:r>
      <w:r w:rsidR="008D1B23">
        <w:rPr>
          <w:rFonts w:ascii="Times New Roman" w:hAnsi="Times New Roman" w:cs="Times New Roman"/>
          <w:sz w:val="28"/>
          <w:lang w:val="en-US"/>
        </w:rPr>
        <w:t>. – 2019. – Vol.</w:t>
      </w:r>
      <w:r w:rsidR="00625165" w:rsidRPr="00625165">
        <w:rPr>
          <w:rFonts w:ascii="Times New Roman" w:hAnsi="Times New Roman" w:cs="Times New Roman"/>
          <w:sz w:val="28"/>
          <w:lang w:val="en-US"/>
        </w:rPr>
        <w:t xml:space="preserve"> 109</w:t>
      </w:r>
      <w:r w:rsidR="008D1B23">
        <w:rPr>
          <w:rFonts w:ascii="Times New Roman" w:hAnsi="Times New Roman" w:cs="Times New Roman"/>
          <w:sz w:val="28"/>
          <w:lang w:val="en-US"/>
        </w:rPr>
        <w:t>. – P.</w:t>
      </w:r>
      <w:r w:rsidR="00625165" w:rsidRPr="00625165">
        <w:rPr>
          <w:rFonts w:ascii="Times New Roman" w:hAnsi="Times New Roman" w:cs="Times New Roman"/>
          <w:sz w:val="28"/>
          <w:lang w:val="en-US"/>
        </w:rPr>
        <w:t xml:space="preserve"> 1-11.</w:t>
      </w:r>
      <w:r w:rsidR="00D62521">
        <w:rPr>
          <w:rFonts w:ascii="Times New Roman" w:hAnsi="Times New Roman" w:cs="Times New Roman"/>
          <w:sz w:val="28"/>
          <w:lang w:val="en-US"/>
        </w:rPr>
        <w:t xml:space="preserve"> </w:t>
      </w:r>
    </w:p>
    <w:p w14:paraId="6CD9435F" w14:textId="22D8134D" w:rsidR="00D62521" w:rsidRPr="00070426"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22</w:t>
      </w:r>
      <w:r w:rsidR="00732250">
        <w:rPr>
          <w:rFonts w:ascii="Times New Roman" w:hAnsi="Times New Roman" w:cs="Times New Roman"/>
          <w:sz w:val="28"/>
          <w:lang w:val="en-US"/>
        </w:rPr>
        <w:t>4</w:t>
      </w:r>
      <w:r w:rsidR="00D62521">
        <w:rPr>
          <w:rFonts w:ascii="Times New Roman" w:hAnsi="Times New Roman" w:cs="Times New Roman"/>
          <w:sz w:val="28"/>
          <w:lang w:val="en-US"/>
        </w:rPr>
        <w:t xml:space="preserve"> </w:t>
      </w:r>
      <w:r w:rsidR="00625165" w:rsidRPr="00625165">
        <w:rPr>
          <w:rFonts w:ascii="Times New Roman" w:hAnsi="Times New Roman" w:cs="Times New Roman"/>
          <w:sz w:val="28"/>
          <w:lang w:val="en-US"/>
        </w:rPr>
        <w:t>Lodi A., Zarpellon G. On learning and branching: A survey</w:t>
      </w:r>
      <w:r w:rsidR="008D1B23">
        <w:rPr>
          <w:rFonts w:ascii="Times New Roman" w:hAnsi="Times New Roman" w:cs="Times New Roman"/>
          <w:sz w:val="28"/>
          <w:lang w:val="en-US"/>
        </w:rPr>
        <w:t xml:space="preserve"> //</w:t>
      </w:r>
      <w:r w:rsidR="00625165" w:rsidRPr="00625165">
        <w:rPr>
          <w:rFonts w:ascii="Times New Roman" w:hAnsi="Times New Roman" w:cs="Times New Roman"/>
          <w:sz w:val="28"/>
          <w:lang w:val="en-US"/>
        </w:rPr>
        <w:t xml:space="preserve"> TOP</w:t>
      </w:r>
      <w:r w:rsidR="008D1B23">
        <w:rPr>
          <w:rFonts w:ascii="Times New Roman" w:hAnsi="Times New Roman" w:cs="Times New Roman"/>
          <w:sz w:val="28"/>
          <w:lang w:val="en-US"/>
        </w:rPr>
        <w:t>. – 2017. – Vol.</w:t>
      </w:r>
      <w:r w:rsidR="00625165" w:rsidRPr="00625165">
        <w:rPr>
          <w:rFonts w:ascii="Times New Roman" w:hAnsi="Times New Roman" w:cs="Times New Roman"/>
          <w:sz w:val="28"/>
          <w:lang w:val="en-US"/>
        </w:rPr>
        <w:t xml:space="preserve"> 25</w:t>
      </w:r>
      <w:r w:rsidR="008D1B23">
        <w:rPr>
          <w:rFonts w:ascii="Times New Roman" w:hAnsi="Times New Roman" w:cs="Times New Roman"/>
          <w:sz w:val="28"/>
          <w:lang w:val="en-US"/>
        </w:rPr>
        <w:t>. – P.</w:t>
      </w:r>
      <w:r w:rsidR="00625165" w:rsidRPr="00625165">
        <w:rPr>
          <w:rFonts w:ascii="Times New Roman" w:hAnsi="Times New Roman" w:cs="Times New Roman"/>
          <w:sz w:val="28"/>
          <w:lang w:val="en-US"/>
        </w:rPr>
        <w:t xml:space="preserve"> 207-236.</w:t>
      </w:r>
    </w:p>
    <w:p w14:paraId="65FA90A4" w14:textId="53B702B1" w:rsidR="00D62521" w:rsidRPr="00316B7F"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25</w:t>
      </w:r>
      <w:r w:rsidR="00D62521">
        <w:rPr>
          <w:rFonts w:ascii="Times New Roman" w:hAnsi="Times New Roman" w:cs="Times New Roman"/>
          <w:sz w:val="28"/>
          <w:lang w:val="en-US"/>
        </w:rPr>
        <w:t xml:space="preserve"> </w:t>
      </w:r>
      <w:r w:rsidR="00625165" w:rsidRPr="00625165">
        <w:rPr>
          <w:rFonts w:ascii="Times New Roman" w:hAnsi="Times New Roman" w:cs="Times New Roman"/>
          <w:sz w:val="28"/>
          <w:lang w:val="en-US"/>
        </w:rPr>
        <w:t>Stankevičiūtė K., Alaa A.M., van der Schaar M. Conformal time-series forecasting</w:t>
      </w:r>
      <w:r w:rsidR="008D1B23">
        <w:rPr>
          <w:rFonts w:ascii="Times New Roman" w:hAnsi="Times New Roman" w:cs="Times New Roman"/>
          <w:sz w:val="28"/>
          <w:lang w:val="en-US"/>
        </w:rPr>
        <w:t xml:space="preserve"> //</w:t>
      </w:r>
      <w:r w:rsidR="00625165" w:rsidRPr="00625165">
        <w:rPr>
          <w:rFonts w:ascii="Times New Roman" w:hAnsi="Times New Roman" w:cs="Times New Roman"/>
          <w:sz w:val="28"/>
          <w:lang w:val="en-US"/>
        </w:rPr>
        <w:t xml:space="preserve"> Proceed</w:t>
      </w:r>
      <w:r w:rsidR="008D1B23">
        <w:rPr>
          <w:rFonts w:ascii="Times New Roman" w:hAnsi="Times New Roman" w:cs="Times New Roman"/>
          <w:sz w:val="28"/>
          <w:lang w:val="en-US"/>
        </w:rPr>
        <w:t>.</w:t>
      </w:r>
      <w:r w:rsidR="00625165" w:rsidRPr="00625165">
        <w:rPr>
          <w:rFonts w:ascii="Times New Roman" w:hAnsi="Times New Roman" w:cs="Times New Roman"/>
          <w:sz w:val="28"/>
          <w:lang w:val="en-US"/>
        </w:rPr>
        <w:t xml:space="preserve"> of the 35th </w:t>
      </w:r>
      <w:r w:rsidR="008D1B23" w:rsidRPr="00625165">
        <w:rPr>
          <w:rFonts w:ascii="Times New Roman" w:hAnsi="Times New Roman" w:cs="Times New Roman"/>
          <w:sz w:val="28"/>
          <w:lang w:val="en-US"/>
        </w:rPr>
        <w:t>internat</w:t>
      </w:r>
      <w:r w:rsidR="008D1B23">
        <w:rPr>
          <w:rFonts w:ascii="Times New Roman" w:hAnsi="Times New Roman" w:cs="Times New Roman"/>
          <w:sz w:val="28"/>
          <w:lang w:val="en-US"/>
        </w:rPr>
        <w:t>.</w:t>
      </w:r>
      <w:r w:rsidR="008D1B23" w:rsidRPr="00625165">
        <w:rPr>
          <w:rFonts w:ascii="Times New Roman" w:hAnsi="Times New Roman" w:cs="Times New Roman"/>
          <w:sz w:val="28"/>
          <w:lang w:val="en-US"/>
        </w:rPr>
        <w:t xml:space="preserve"> conf</w:t>
      </w:r>
      <w:r w:rsidR="008D1B23">
        <w:rPr>
          <w:rFonts w:ascii="Times New Roman" w:hAnsi="Times New Roman" w:cs="Times New Roman"/>
          <w:sz w:val="28"/>
          <w:lang w:val="en-US"/>
        </w:rPr>
        <w:t>.</w:t>
      </w:r>
      <w:r w:rsidR="00625165" w:rsidRPr="00625165">
        <w:rPr>
          <w:rFonts w:ascii="Times New Roman" w:hAnsi="Times New Roman" w:cs="Times New Roman"/>
          <w:sz w:val="28"/>
          <w:lang w:val="en-US"/>
        </w:rPr>
        <w:t xml:space="preserve"> on Neural Information Processing Systems (NeurIPS 2021)</w:t>
      </w:r>
      <w:r w:rsidR="008D1B23">
        <w:rPr>
          <w:rFonts w:ascii="Times New Roman" w:hAnsi="Times New Roman" w:cs="Times New Roman"/>
          <w:sz w:val="28"/>
          <w:lang w:val="en-US"/>
        </w:rPr>
        <w:t>. –NY.,</w:t>
      </w:r>
      <w:r w:rsidR="00625165" w:rsidRPr="00625165">
        <w:rPr>
          <w:rFonts w:ascii="Times New Roman" w:hAnsi="Times New Roman" w:cs="Times New Roman"/>
          <w:sz w:val="28"/>
          <w:lang w:val="en-US"/>
        </w:rPr>
        <w:t xml:space="preserve"> </w:t>
      </w:r>
      <w:r w:rsidR="008D1B23">
        <w:rPr>
          <w:rFonts w:ascii="Times New Roman" w:hAnsi="Times New Roman" w:cs="Times New Roman"/>
          <w:sz w:val="28"/>
          <w:lang w:val="en-US"/>
        </w:rPr>
        <w:t>2021. – P.</w:t>
      </w:r>
      <w:r w:rsidR="00625165" w:rsidRPr="00625165">
        <w:rPr>
          <w:rFonts w:ascii="Times New Roman" w:hAnsi="Times New Roman" w:cs="Times New Roman"/>
          <w:sz w:val="28"/>
          <w:lang w:val="en-US"/>
        </w:rPr>
        <w:t xml:space="preserve"> 6216-6228.</w:t>
      </w:r>
    </w:p>
    <w:p w14:paraId="588BCA9A" w14:textId="30917675" w:rsidR="00D62521" w:rsidRPr="002D6042" w:rsidRDefault="00767431" w:rsidP="00D62521">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en-US"/>
        </w:rPr>
        <w:t>2</w:t>
      </w:r>
      <w:r w:rsidR="00732250">
        <w:rPr>
          <w:rFonts w:ascii="Times New Roman" w:hAnsi="Times New Roman" w:cs="Times New Roman"/>
          <w:sz w:val="28"/>
          <w:lang w:val="en-US"/>
        </w:rPr>
        <w:t>26</w:t>
      </w:r>
      <w:r w:rsidR="00D62521">
        <w:rPr>
          <w:rFonts w:ascii="Times New Roman" w:hAnsi="Times New Roman" w:cs="Times New Roman"/>
          <w:sz w:val="28"/>
          <w:lang w:val="en-US"/>
        </w:rPr>
        <w:t xml:space="preserve"> </w:t>
      </w:r>
      <w:r w:rsidR="00B866DE" w:rsidRPr="00B866DE">
        <w:rPr>
          <w:rFonts w:ascii="Times New Roman" w:hAnsi="Times New Roman" w:cs="Times New Roman"/>
          <w:sz w:val="28"/>
          <w:lang w:val="en-US"/>
        </w:rPr>
        <w:t>Xu C., Xie Y. Conformal prediction set for time-series</w:t>
      </w:r>
      <w:r w:rsidR="003D1DFD">
        <w:rPr>
          <w:rFonts w:ascii="Times New Roman" w:hAnsi="Times New Roman" w:cs="Times New Roman"/>
          <w:sz w:val="28"/>
          <w:lang w:val="en-US"/>
        </w:rPr>
        <w:t xml:space="preserve"> //</w:t>
      </w:r>
      <w:r w:rsidR="00D62521">
        <w:rPr>
          <w:rFonts w:ascii="Times New Roman" w:hAnsi="Times New Roman" w:cs="Times New Roman"/>
          <w:sz w:val="28"/>
          <w:lang w:val="en-US"/>
        </w:rPr>
        <w:t xml:space="preserve"> </w:t>
      </w:r>
      <w:hyperlink r:id="rId48" w:history="1">
        <w:r w:rsidR="003D1DFD" w:rsidRPr="00E952C7">
          <w:rPr>
            <w:rStyle w:val="a4"/>
            <w:rFonts w:ascii="Times New Roman" w:hAnsi="Times New Roman" w:cs="Times New Roman"/>
            <w:color w:val="auto"/>
            <w:sz w:val="28"/>
            <w:u w:val="none"/>
            <w:lang w:val="en-US"/>
          </w:rPr>
          <w:t>https://arxiv.org/abs/2206.07851</w:t>
        </w:r>
      </w:hyperlink>
      <w:r w:rsidR="00D62521" w:rsidRPr="00E952C7">
        <w:rPr>
          <w:rFonts w:ascii="Times New Roman" w:hAnsi="Times New Roman" w:cs="Times New Roman"/>
          <w:sz w:val="28"/>
          <w:lang w:val="en-US"/>
        </w:rPr>
        <w:t>.</w:t>
      </w:r>
      <w:r w:rsidR="003D1DFD" w:rsidRPr="00E952C7">
        <w:rPr>
          <w:rFonts w:ascii="Times New Roman" w:hAnsi="Times New Roman" w:cs="Times New Roman"/>
          <w:sz w:val="28"/>
          <w:lang w:val="en-US"/>
        </w:rPr>
        <w:t xml:space="preserve"> </w:t>
      </w:r>
      <w:r w:rsidR="002D6042">
        <w:rPr>
          <w:rFonts w:ascii="Times New Roman" w:hAnsi="Times New Roman" w:cs="Times New Roman"/>
          <w:sz w:val="28"/>
          <w:lang w:val="kk-KZ"/>
        </w:rPr>
        <w:t>10.10.2025.</w:t>
      </w:r>
    </w:p>
    <w:p w14:paraId="05E86CC9" w14:textId="0A32C1FE" w:rsidR="00D62521" w:rsidRPr="00AC69FD" w:rsidRDefault="00767431"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27</w:t>
      </w:r>
      <w:r w:rsidR="00D62521">
        <w:rPr>
          <w:rFonts w:ascii="Times New Roman" w:hAnsi="Times New Roman" w:cs="Times New Roman"/>
          <w:sz w:val="28"/>
          <w:lang w:val="en-US"/>
        </w:rPr>
        <w:t xml:space="preserve"> </w:t>
      </w:r>
      <w:r w:rsidR="00B866DE" w:rsidRPr="00B866DE">
        <w:rPr>
          <w:rFonts w:ascii="Times New Roman" w:hAnsi="Times New Roman" w:cs="Times New Roman"/>
          <w:sz w:val="28"/>
          <w:lang w:val="en-US"/>
        </w:rPr>
        <w:t>Chen R., Paschalidis I.Ch. Distributionally robust learning</w:t>
      </w:r>
      <w:r w:rsidR="00AF5A1A">
        <w:rPr>
          <w:rFonts w:ascii="Times New Roman" w:hAnsi="Times New Roman" w:cs="Times New Roman"/>
          <w:sz w:val="28"/>
          <w:lang w:val="en-US"/>
        </w:rPr>
        <w:t xml:space="preserve"> //</w:t>
      </w:r>
      <w:r w:rsidR="00B866DE" w:rsidRPr="00B866DE">
        <w:rPr>
          <w:rFonts w:ascii="Times New Roman" w:hAnsi="Times New Roman" w:cs="Times New Roman"/>
          <w:sz w:val="28"/>
          <w:lang w:val="en-US"/>
        </w:rPr>
        <w:t xml:space="preserve"> Foundations and Trends® in Optimization</w:t>
      </w:r>
      <w:r w:rsidR="00AF5A1A">
        <w:rPr>
          <w:rFonts w:ascii="Times New Roman" w:hAnsi="Times New Roman" w:cs="Times New Roman"/>
          <w:sz w:val="28"/>
          <w:lang w:val="en-US"/>
        </w:rPr>
        <w:t>. – 2020. – Vol.</w:t>
      </w:r>
      <w:r w:rsidR="00B866DE" w:rsidRPr="00B866DE">
        <w:rPr>
          <w:rFonts w:ascii="Times New Roman" w:hAnsi="Times New Roman" w:cs="Times New Roman"/>
          <w:sz w:val="28"/>
          <w:lang w:val="en-US"/>
        </w:rPr>
        <w:t xml:space="preserve"> 4</w:t>
      </w:r>
      <w:r w:rsidR="00AF5A1A">
        <w:rPr>
          <w:rFonts w:ascii="Times New Roman" w:hAnsi="Times New Roman" w:cs="Times New Roman"/>
          <w:sz w:val="28"/>
          <w:lang w:val="en-US"/>
        </w:rPr>
        <w:t xml:space="preserve">, Issue </w:t>
      </w:r>
      <w:r w:rsidR="00B866DE" w:rsidRPr="00B866DE">
        <w:rPr>
          <w:rFonts w:ascii="Times New Roman" w:hAnsi="Times New Roman" w:cs="Times New Roman"/>
          <w:sz w:val="28"/>
          <w:lang w:val="en-US"/>
        </w:rPr>
        <w:t>1-2</w:t>
      </w:r>
      <w:r w:rsidR="00AF5A1A">
        <w:rPr>
          <w:rFonts w:ascii="Times New Roman" w:hAnsi="Times New Roman" w:cs="Times New Roman"/>
          <w:sz w:val="28"/>
          <w:lang w:val="en-US"/>
        </w:rPr>
        <w:t>. – P.</w:t>
      </w:r>
      <w:r w:rsidR="00B866DE" w:rsidRPr="00B866DE">
        <w:rPr>
          <w:rFonts w:ascii="Times New Roman" w:hAnsi="Times New Roman" w:cs="Times New Roman"/>
          <w:sz w:val="28"/>
          <w:lang w:val="en-US"/>
        </w:rPr>
        <w:t xml:space="preserve"> 1-243.</w:t>
      </w:r>
    </w:p>
    <w:p w14:paraId="40A211A4" w14:textId="5F4C52C5" w:rsidR="00D62521" w:rsidRDefault="00767431" w:rsidP="00D62521">
      <w:pPr>
        <w:spacing w:after="0" w:line="240" w:lineRule="auto"/>
        <w:ind w:firstLine="709"/>
        <w:jc w:val="both"/>
        <w:rPr>
          <w:rFonts w:ascii="Times New Roman" w:hAnsi="Times New Roman" w:cs="Times New Roman"/>
          <w:sz w:val="28"/>
          <w:lang w:val="en-US"/>
        </w:rPr>
      </w:pPr>
      <w:r w:rsidRPr="00C46527">
        <w:rPr>
          <w:rFonts w:ascii="Times New Roman" w:hAnsi="Times New Roman" w:cs="Times New Roman"/>
          <w:sz w:val="28"/>
        </w:rPr>
        <w:t>2</w:t>
      </w:r>
      <w:r w:rsidR="00732250" w:rsidRPr="00732250">
        <w:rPr>
          <w:rFonts w:ascii="Times New Roman" w:hAnsi="Times New Roman" w:cs="Times New Roman"/>
          <w:sz w:val="28"/>
        </w:rPr>
        <w:t>28</w:t>
      </w:r>
      <w:r w:rsidR="00D62521" w:rsidRPr="00C46527">
        <w:rPr>
          <w:rFonts w:ascii="Times New Roman" w:hAnsi="Times New Roman" w:cs="Times New Roman"/>
          <w:sz w:val="28"/>
        </w:rPr>
        <w:t xml:space="preserve"> </w:t>
      </w:r>
      <w:r w:rsidR="00B866DE" w:rsidRPr="00B866DE">
        <w:rPr>
          <w:rFonts w:ascii="Times New Roman" w:hAnsi="Times New Roman" w:cs="Times New Roman"/>
          <w:sz w:val="28"/>
        </w:rPr>
        <w:t>Мадин</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rPr>
        <w:t>В</w:t>
      </w:r>
      <w:r w:rsidR="00B866DE" w:rsidRPr="00C46527">
        <w:rPr>
          <w:rFonts w:ascii="Times New Roman" w:hAnsi="Times New Roman" w:cs="Times New Roman"/>
          <w:sz w:val="28"/>
        </w:rPr>
        <w:t>.</w:t>
      </w:r>
      <w:r w:rsidR="00B866DE" w:rsidRPr="00B866DE">
        <w:rPr>
          <w:rFonts w:ascii="Times New Roman" w:hAnsi="Times New Roman" w:cs="Times New Roman"/>
          <w:sz w:val="28"/>
        </w:rPr>
        <w:t>А</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rPr>
        <w:t>Салыкова</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rPr>
        <w:t>О</w:t>
      </w:r>
      <w:r w:rsidR="00B866DE" w:rsidRPr="00C46527">
        <w:rPr>
          <w:rFonts w:ascii="Times New Roman" w:hAnsi="Times New Roman" w:cs="Times New Roman"/>
          <w:sz w:val="28"/>
        </w:rPr>
        <w:t>.</w:t>
      </w:r>
      <w:r w:rsidR="00B866DE" w:rsidRPr="00B866DE">
        <w:rPr>
          <w:rFonts w:ascii="Times New Roman" w:hAnsi="Times New Roman" w:cs="Times New Roman"/>
          <w:sz w:val="28"/>
        </w:rPr>
        <w:t>С</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rPr>
        <w:t>Агдавлетова</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rPr>
        <w:t>А</w:t>
      </w:r>
      <w:r w:rsidR="00B866DE" w:rsidRPr="00C46527">
        <w:rPr>
          <w:rFonts w:ascii="Times New Roman" w:hAnsi="Times New Roman" w:cs="Times New Roman"/>
          <w:sz w:val="28"/>
        </w:rPr>
        <w:t>.</w:t>
      </w:r>
      <w:r w:rsidR="00B866DE" w:rsidRPr="00B866DE">
        <w:rPr>
          <w:rFonts w:ascii="Times New Roman" w:hAnsi="Times New Roman" w:cs="Times New Roman"/>
          <w:sz w:val="28"/>
        </w:rPr>
        <w:t>А</w:t>
      </w:r>
      <w:r w:rsidR="00B866DE" w:rsidRPr="00C46527">
        <w:rPr>
          <w:rFonts w:ascii="Times New Roman" w:hAnsi="Times New Roman" w:cs="Times New Roman"/>
          <w:sz w:val="28"/>
        </w:rPr>
        <w:t>.</w:t>
      </w:r>
      <w:r w:rsidR="00AF5A1A">
        <w:rPr>
          <w:rFonts w:ascii="Times New Roman" w:hAnsi="Times New Roman" w:cs="Times New Roman"/>
          <w:sz w:val="28"/>
        </w:rPr>
        <w:t xml:space="preserve"> и др.</w:t>
      </w:r>
      <w:r w:rsidR="00B866DE" w:rsidRPr="00C46527">
        <w:rPr>
          <w:rFonts w:ascii="Times New Roman" w:hAnsi="Times New Roman" w:cs="Times New Roman"/>
          <w:sz w:val="28"/>
        </w:rPr>
        <w:t xml:space="preserve"> </w:t>
      </w:r>
      <w:r w:rsidR="00B866DE" w:rsidRPr="00B866DE">
        <w:rPr>
          <w:rFonts w:ascii="Times New Roman" w:hAnsi="Times New Roman" w:cs="Times New Roman"/>
          <w:sz w:val="28"/>
          <w:lang w:val="en-US"/>
        </w:rPr>
        <w:t>Dynamic reconfiguration of control algorithms in a programmable logic controller for flexible automation of production processes</w:t>
      </w:r>
      <w:r w:rsidR="00AF5A1A" w:rsidRPr="00AF5A1A">
        <w:rPr>
          <w:rFonts w:ascii="Times New Roman" w:hAnsi="Times New Roman" w:cs="Times New Roman"/>
          <w:sz w:val="28"/>
          <w:lang w:val="en-US"/>
        </w:rPr>
        <w:t xml:space="preserve"> //</w:t>
      </w:r>
      <w:r w:rsidR="00B866DE" w:rsidRPr="00B866DE">
        <w:rPr>
          <w:rFonts w:ascii="Times New Roman" w:hAnsi="Times New Roman" w:cs="Times New Roman"/>
          <w:sz w:val="28"/>
          <w:lang w:val="en-US"/>
        </w:rPr>
        <w:t xml:space="preserve"> </w:t>
      </w:r>
      <w:r w:rsidR="00B866DE" w:rsidRPr="00B866DE">
        <w:rPr>
          <w:rFonts w:ascii="Times New Roman" w:hAnsi="Times New Roman" w:cs="Times New Roman"/>
          <w:sz w:val="28"/>
        </w:rPr>
        <w:t>Вестник</w:t>
      </w:r>
      <w:r w:rsidR="00B866DE" w:rsidRPr="00B866DE">
        <w:rPr>
          <w:rFonts w:ascii="Times New Roman" w:hAnsi="Times New Roman" w:cs="Times New Roman"/>
          <w:sz w:val="28"/>
          <w:lang w:val="en-US"/>
        </w:rPr>
        <w:t xml:space="preserve"> </w:t>
      </w:r>
      <w:r w:rsidR="00B866DE" w:rsidRPr="00B866DE">
        <w:rPr>
          <w:rFonts w:ascii="Times New Roman" w:hAnsi="Times New Roman" w:cs="Times New Roman"/>
          <w:sz w:val="28"/>
        </w:rPr>
        <w:t>ВКТУ</w:t>
      </w:r>
      <w:r w:rsidR="00B866DE" w:rsidRPr="00B866DE">
        <w:rPr>
          <w:rFonts w:ascii="Times New Roman" w:hAnsi="Times New Roman" w:cs="Times New Roman"/>
          <w:sz w:val="28"/>
          <w:lang w:val="en-US"/>
        </w:rPr>
        <w:t xml:space="preserve"> </w:t>
      </w:r>
      <w:r w:rsidR="00B866DE" w:rsidRPr="00B866DE">
        <w:rPr>
          <w:rFonts w:ascii="Times New Roman" w:hAnsi="Times New Roman" w:cs="Times New Roman"/>
          <w:sz w:val="28"/>
        </w:rPr>
        <w:t>им</w:t>
      </w:r>
      <w:r w:rsidR="00B866DE" w:rsidRPr="00B866DE">
        <w:rPr>
          <w:rFonts w:ascii="Times New Roman" w:hAnsi="Times New Roman" w:cs="Times New Roman"/>
          <w:sz w:val="28"/>
          <w:lang w:val="en-US"/>
        </w:rPr>
        <w:t xml:space="preserve">. </w:t>
      </w:r>
      <w:r w:rsidR="00B866DE" w:rsidRPr="00B866DE">
        <w:rPr>
          <w:rFonts w:ascii="Times New Roman" w:hAnsi="Times New Roman" w:cs="Times New Roman"/>
          <w:sz w:val="28"/>
        </w:rPr>
        <w:t>Д</w:t>
      </w:r>
      <w:r w:rsidR="00B866DE" w:rsidRPr="00B866DE">
        <w:rPr>
          <w:rFonts w:ascii="Times New Roman" w:hAnsi="Times New Roman" w:cs="Times New Roman"/>
          <w:sz w:val="28"/>
          <w:lang w:val="en-US"/>
        </w:rPr>
        <w:t xml:space="preserve">. </w:t>
      </w:r>
      <w:r w:rsidR="00B866DE" w:rsidRPr="00B866DE">
        <w:rPr>
          <w:rFonts w:ascii="Times New Roman" w:hAnsi="Times New Roman" w:cs="Times New Roman"/>
          <w:sz w:val="28"/>
        </w:rPr>
        <w:t>Серикбаева</w:t>
      </w:r>
      <w:r w:rsidR="00E952C7">
        <w:rPr>
          <w:rFonts w:ascii="Times New Roman" w:hAnsi="Times New Roman" w:cs="Times New Roman"/>
          <w:sz w:val="28"/>
          <w:lang w:val="kk-KZ"/>
        </w:rPr>
        <w:t>.</w:t>
      </w:r>
      <w:r w:rsidR="00AF5A1A" w:rsidRPr="00AF5A1A">
        <w:rPr>
          <w:rFonts w:ascii="Times New Roman" w:hAnsi="Times New Roman" w:cs="Times New Roman"/>
          <w:sz w:val="28"/>
          <w:lang w:val="en-US"/>
        </w:rPr>
        <w:t xml:space="preserve"> – 2025. </w:t>
      </w:r>
      <w:r w:rsidR="00AF5A1A">
        <w:rPr>
          <w:rFonts w:ascii="Times New Roman" w:hAnsi="Times New Roman" w:cs="Times New Roman"/>
          <w:sz w:val="28"/>
          <w:lang w:val="en-US"/>
        </w:rPr>
        <w:t>–</w:t>
      </w:r>
      <w:r w:rsidR="00AF5A1A" w:rsidRPr="00AF5A1A">
        <w:rPr>
          <w:rFonts w:ascii="Times New Roman" w:hAnsi="Times New Roman" w:cs="Times New Roman"/>
          <w:sz w:val="28"/>
          <w:lang w:val="en-US"/>
        </w:rPr>
        <w:t xml:space="preserve"> №</w:t>
      </w:r>
      <w:r w:rsidR="00B866DE" w:rsidRPr="00B866DE">
        <w:rPr>
          <w:rFonts w:ascii="Times New Roman" w:hAnsi="Times New Roman" w:cs="Times New Roman"/>
          <w:sz w:val="28"/>
          <w:lang w:val="en-US"/>
        </w:rPr>
        <w:t>1(4)</w:t>
      </w:r>
      <w:r w:rsidR="00AF5A1A" w:rsidRPr="00AF5A1A">
        <w:rPr>
          <w:rFonts w:ascii="Times New Roman" w:hAnsi="Times New Roman" w:cs="Times New Roman"/>
          <w:sz w:val="28"/>
          <w:lang w:val="en-US"/>
        </w:rPr>
        <w:t xml:space="preserve">. </w:t>
      </w:r>
      <w:r w:rsidR="00AF5A1A">
        <w:rPr>
          <w:rFonts w:ascii="Times New Roman" w:hAnsi="Times New Roman" w:cs="Times New Roman"/>
          <w:sz w:val="28"/>
          <w:lang w:val="en-US"/>
        </w:rPr>
        <w:t>–</w:t>
      </w:r>
      <w:r w:rsidR="00AF5A1A" w:rsidRPr="000425D3">
        <w:rPr>
          <w:rFonts w:ascii="Times New Roman" w:hAnsi="Times New Roman" w:cs="Times New Roman"/>
          <w:sz w:val="28"/>
          <w:lang w:val="en-US"/>
        </w:rPr>
        <w:t xml:space="preserve"> </w:t>
      </w:r>
      <w:r w:rsidR="00AF5A1A">
        <w:rPr>
          <w:rFonts w:ascii="Times New Roman" w:hAnsi="Times New Roman" w:cs="Times New Roman"/>
          <w:sz w:val="28"/>
        </w:rPr>
        <w:t>С</w:t>
      </w:r>
      <w:r w:rsidR="00AF5A1A" w:rsidRPr="000425D3">
        <w:rPr>
          <w:rFonts w:ascii="Times New Roman" w:hAnsi="Times New Roman" w:cs="Times New Roman"/>
          <w:sz w:val="28"/>
          <w:lang w:val="en-US"/>
        </w:rPr>
        <w:t>.</w:t>
      </w:r>
      <w:r w:rsidR="00B866DE" w:rsidRPr="00B866DE">
        <w:rPr>
          <w:rFonts w:ascii="Times New Roman" w:hAnsi="Times New Roman" w:cs="Times New Roman"/>
          <w:sz w:val="28"/>
          <w:lang w:val="en-US"/>
        </w:rPr>
        <w:t xml:space="preserve"> 174-185.</w:t>
      </w:r>
      <w:r w:rsidR="00D62521" w:rsidRPr="00F17B05">
        <w:rPr>
          <w:rFonts w:ascii="Times New Roman" w:hAnsi="Times New Roman" w:cs="Times New Roman"/>
          <w:sz w:val="28"/>
          <w:lang w:val="en-US"/>
        </w:rPr>
        <w:t xml:space="preserve"> </w:t>
      </w:r>
    </w:p>
    <w:p w14:paraId="6E4B65B2" w14:textId="3EBF697E" w:rsidR="006550A6" w:rsidRPr="00AF5A1A" w:rsidRDefault="006550A6" w:rsidP="00D62521">
      <w:pPr>
        <w:spacing w:after="0" w:line="240" w:lineRule="auto"/>
        <w:ind w:firstLine="709"/>
        <w:jc w:val="both"/>
        <w:rPr>
          <w:rFonts w:ascii="Times New Roman" w:hAnsi="Times New Roman" w:cs="Times New Roman"/>
          <w:sz w:val="28"/>
          <w:lang w:val="en-US"/>
        </w:rPr>
      </w:pPr>
      <w:r>
        <w:rPr>
          <w:rFonts w:ascii="Times New Roman" w:hAnsi="Times New Roman" w:cs="Times New Roman"/>
          <w:sz w:val="28"/>
          <w:lang w:val="en-US"/>
        </w:rPr>
        <w:t>2</w:t>
      </w:r>
      <w:r w:rsidR="00732250">
        <w:rPr>
          <w:rFonts w:ascii="Times New Roman" w:hAnsi="Times New Roman" w:cs="Times New Roman"/>
          <w:sz w:val="28"/>
          <w:lang w:val="en-US"/>
        </w:rPr>
        <w:t>29</w:t>
      </w:r>
      <w:r>
        <w:rPr>
          <w:rFonts w:ascii="Times New Roman" w:hAnsi="Times New Roman" w:cs="Times New Roman"/>
          <w:sz w:val="28"/>
          <w:lang w:val="en-US"/>
        </w:rPr>
        <w:t xml:space="preserve"> </w:t>
      </w:r>
      <w:r w:rsidR="00B866DE" w:rsidRPr="00B866DE">
        <w:rPr>
          <w:rFonts w:ascii="Times New Roman" w:hAnsi="Times New Roman" w:cs="Times New Roman"/>
          <w:sz w:val="28"/>
          <w:lang w:val="en-US"/>
        </w:rPr>
        <w:t>Kesgin R.İ.T. Revisiting trend stability using Mann-Kendall and Wilcoxon signed-rank tests through innovative method comparisons</w:t>
      </w:r>
      <w:r w:rsidR="00AF5A1A">
        <w:rPr>
          <w:rFonts w:ascii="Times New Roman" w:hAnsi="Times New Roman" w:cs="Times New Roman"/>
          <w:sz w:val="28"/>
          <w:lang w:val="en-US"/>
        </w:rPr>
        <w:t xml:space="preserve"> //</w:t>
      </w:r>
      <w:r w:rsidR="00B866DE" w:rsidRPr="00B866DE">
        <w:rPr>
          <w:rFonts w:ascii="Times New Roman" w:hAnsi="Times New Roman" w:cs="Times New Roman"/>
          <w:sz w:val="28"/>
          <w:lang w:val="en-US"/>
        </w:rPr>
        <w:t xml:space="preserve"> Sustainability</w:t>
      </w:r>
      <w:r w:rsidR="00AF5A1A">
        <w:rPr>
          <w:rFonts w:ascii="Times New Roman" w:hAnsi="Times New Roman" w:cs="Times New Roman"/>
          <w:sz w:val="28"/>
          <w:lang w:val="en-US"/>
        </w:rPr>
        <w:t>. – 2025. – Vol.</w:t>
      </w:r>
      <w:r w:rsidR="00B866DE" w:rsidRPr="00AF5A1A">
        <w:rPr>
          <w:rFonts w:ascii="Times New Roman" w:hAnsi="Times New Roman" w:cs="Times New Roman"/>
          <w:sz w:val="28"/>
          <w:lang w:val="en-US"/>
        </w:rPr>
        <w:t xml:space="preserve"> 17</w:t>
      </w:r>
      <w:r w:rsidR="00AF5A1A">
        <w:rPr>
          <w:rFonts w:ascii="Times New Roman" w:hAnsi="Times New Roman" w:cs="Times New Roman"/>
          <w:sz w:val="28"/>
          <w:lang w:val="en-US"/>
        </w:rPr>
        <w:t xml:space="preserve">, Issue </w:t>
      </w:r>
      <w:r w:rsidR="00B866DE" w:rsidRPr="00AF5A1A">
        <w:rPr>
          <w:rFonts w:ascii="Times New Roman" w:hAnsi="Times New Roman" w:cs="Times New Roman"/>
          <w:sz w:val="28"/>
          <w:lang w:val="en-US"/>
        </w:rPr>
        <w:t>23</w:t>
      </w:r>
      <w:r w:rsidR="00AF5A1A">
        <w:rPr>
          <w:rFonts w:ascii="Times New Roman" w:hAnsi="Times New Roman" w:cs="Times New Roman"/>
          <w:sz w:val="28"/>
          <w:lang w:val="en-US"/>
        </w:rPr>
        <w:t>. – P.</w:t>
      </w:r>
      <w:r w:rsidR="00B866DE" w:rsidRPr="00AF5A1A">
        <w:rPr>
          <w:rFonts w:ascii="Times New Roman" w:hAnsi="Times New Roman" w:cs="Times New Roman"/>
          <w:sz w:val="28"/>
          <w:lang w:val="en-US"/>
        </w:rPr>
        <w:t xml:space="preserve"> 10454.</w:t>
      </w:r>
    </w:p>
    <w:p w14:paraId="46EA2F09" w14:textId="77777777" w:rsidR="006730A1" w:rsidRPr="00AF5A1A" w:rsidRDefault="006730A1">
      <w:pPr>
        <w:rPr>
          <w:rFonts w:ascii="Times New Roman" w:hAnsi="Times New Roman" w:cs="Times New Roman"/>
          <w:b/>
          <w:bCs/>
          <w:sz w:val="28"/>
          <w:szCs w:val="28"/>
          <w:lang w:val="en-US"/>
        </w:rPr>
      </w:pPr>
      <w:r w:rsidRPr="00AF5A1A">
        <w:rPr>
          <w:rFonts w:ascii="Times New Roman" w:hAnsi="Times New Roman" w:cs="Times New Roman"/>
          <w:b/>
          <w:bCs/>
          <w:sz w:val="28"/>
          <w:szCs w:val="28"/>
          <w:lang w:val="en-US"/>
        </w:rPr>
        <w:br w:type="page"/>
      </w:r>
    </w:p>
    <w:p w14:paraId="072EA4A4" w14:textId="2F5D4C3B" w:rsidR="00111BC8" w:rsidRPr="000425D3" w:rsidRDefault="00111BC8" w:rsidP="00111BC8">
      <w:pPr>
        <w:spacing w:after="0" w:line="240" w:lineRule="auto"/>
        <w:jc w:val="center"/>
        <w:rPr>
          <w:rFonts w:ascii="Times New Roman" w:hAnsi="Times New Roman" w:cs="Times New Roman"/>
          <w:b/>
          <w:bCs/>
          <w:sz w:val="28"/>
          <w:szCs w:val="28"/>
        </w:rPr>
      </w:pPr>
      <w:r w:rsidRPr="009A4D64">
        <w:rPr>
          <w:rFonts w:ascii="Times New Roman" w:hAnsi="Times New Roman" w:cs="Times New Roman"/>
          <w:b/>
          <w:bCs/>
          <w:sz w:val="28"/>
          <w:szCs w:val="28"/>
        </w:rPr>
        <w:lastRenderedPageBreak/>
        <w:t>ПРИЛОЖЕНИЕ</w:t>
      </w:r>
      <w:r w:rsidRPr="000425D3">
        <w:rPr>
          <w:rFonts w:ascii="Times New Roman" w:hAnsi="Times New Roman" w:cs="Times New Roman"/>
          <w:b/>
          <w:bCs/>
          <w:sz w:val="28"/>
          <w:szCs w:val="28"/>
        </w:rPr>
        <w:t xml:space="preserve"> </w:t>
      </w:r>
      <w:r w:rsidRPr="009A4D64">
        <w:rPr>
          <w:rFonts w:ascii="Times New Roman" w:hAnsi="Times New Roman" w:cs="Times New Roman"/>
          <w:b/>
          <w:bCs/>
          <w:sz w:val="28"/>
          <w:szCs w:val="28"/>
        </w:rPr>
        <w:t>А</w:t>
      </w:r>
    </w:p>
    <w:p w14:paraId="29423AEB" w14:textId="6CDB07C9" w:rsidR="007E4B69" w:rsidRPr="000425D3" w:rsidRDefault="007E4B69" w:rsidP="00111BC8">
      <w:pPr>
        <w:spacing w:after="0" w:line="240" w:lineRule="auto"/>
        <w:jc w:val="center"/>
        <w:rPr>
          <w:rFonts w:ascii="Times New Roman" w:hAnsi="Times New Roman" w:cs="Times New Roman"/>
          <w:b/>
          <w:bCs/>
          <w:sz w:val="28"/>
          <w:szCs w:val="28"/>
        </w:rPr>
      </w:pPr>
    </w:p>
    <w:p w14:paraId="29C68FA0" w14:textId="1BA05AEF" w:rsidR="007E4B69" w:rsidRPr="000425D3" w:rsidRDefault="007E4B69" w:rsidP="00111BC8">
      <w:pPr>
        <w:spacing w:after="0" w:line="240" w:lineRule="auto"/>
        <w:jc w:val="center"/>
        <w:rPr>
          <w:rFonts w:ascii="Times New Roman" w:hAnsi="Times New Roman" w:cs="Times New Roman"/>
          <w:bCs/>
          <w:sz w:val="28"/>
          <w:szCs w:val="28"/>
        </w:rPr>
      </w:pPr>
      <w:r w:rsidRPr="008B7CE2">
        <w:rPr>
          <w:rFonts w:ascii="Times New Roman" w:hAnsi="Times New Roman" w:cs="Times New Roman"/>
          <w:bCs/>
          <w:sz w:val="28"/>
          <w:szCs w:val="28"/>
        </w:rPr>
        <w:t>Свидетельств</w:t>
      </w:r>
      <w:r w:rsidR="00F227DC">
        <w:rPr>
          <w:rFonts w:ascii="Times New Roman" w:hAnsi="Times New Roman" w:cs="Times New Roman"/>
          <w:bCs/>
          <w:sz w:val="28"/>
          <w:szCs w:val="28"/>
        </w:rPr>
        <w:t>а</w:t>
      </w:r>
      <w:r w:rsidRPr="000425D3">
        <w:rPr>
          <w:rFonts w:ascii="Times New Roman" w:hAnsi="Times New Roman" w:cs="Times New Roman"/>
          <w:bCs/>
          <w:sz w:val="28"/>
          <w:szCs w:val="28"/>
        </w:rPr>
        <w:t xml:space="preserve"> </w:t>
      </w:r>
      <w:r w:rsidRPr="008B7CE2">
        <w:rPr>
          <w:rFonts w:ascii="Times New Roman" w:hAnsi="Times New Roman" w:cs="Times New Roman"/>
          <w:bCs/>
          <w:sz w:val="28"/>
          <w:szCs w:val="28"/>
        </w:rPr>
        <w:t>об</w:t>
      </w:r>
      <w:r w:rsidRPr="000425D3">
        <w:rPr>
          <w:rFonts w:ascii="Times New Roman" w:hAnsi="Times New Roman" w:cs="Times New Roman"/>
          <w:bCs/>
          <w:sz w:val="28"/>
          <w:szCs w:val="28"/>
        </w:rPr>
        <w:t xml:space="preserve"> </w:t>
      </w:r>
      <w:r w:rsidRPr="008B7CE2">
        <w:rPr>
          <w:rFonts w:ascii="Times New Roman" w:hAnsi="Times New Roman" w:cs="Times New Roman"/>
          <w:bCs/>
          <w:sz w:val="28"/>
          <w:szCs w:val="28"/>
        </w:rPr>
        <w:t>авторском</w:t>
      </w:r>
      <w:r w:rsidRPr="000425D3">
        <w:rPr>
          <w:rFonts w:ascii="Times New Roman" w:hAnsi="Times New Roman" w:cs="Times New Roman"/>
          <w:bCs/>
          <w:sz w:val="28"/>
          <w:szCs w:val="28"/>
        </w:rPr>
        <w:t xml:space="preserve"> </w:t>
      </w:r>
      <w:r w:rsidRPr="008B7CE2">
        <w:rPr>
          <w:rFonts w:ascii="Times New Roman" w:hAnsi="Times New Roman" w:cs="Times New Roman"/>
          <w:bCs/>
          <w:sz w:val="28"/>
          <w:szCs w:val="28"/>
        </w:rPr>
        <w:t>праве</w:t>
      </w:r>
    </w:p>
    <w:p w14:paraId="4232DEBB" w14:textId="77777777" w:rsidR="007E4B69" w:rsidRPr="000425D3" w:rsidRDefault="007E4B69" w:rsidP="00111BC8">
      <w:pPr>
        <w:spacing w:after="0" w:line="240" w:lineRule="auto"/>
        <w:jc w:val="center"/>
        <w:rPr>
          <w:rFonts w:ascii="Times New Roman" w:hAnsi="Times New Roman" w:cs="Times New Roman"/>
          <w:b/>
          <w:bCs/>
          <w:sz w:val="28"/>
          <w:szCs w:val="28"/>
        </w:rPr>
      </w:pPr>
    </w:p>
    <w:p w14:paraId="409C8181" w14:textId="2778154C" w:rsidR="008324F1" w:rsidRDefault="008324F1" w:rsidP="007E4B69">
      <w:pPr>
        <w:spacing w:after="0" w:line="240" w:lineRule="auto"/>
        <w:ind w:firstLine="142"/>
        <w:jc w:val="center"/>
        <w:rPr>
          <w:rFonts w:ascii="Times New Roman" w:eastAsia="Times New Roman" w:hAnsi="Times New Roman" w:cs="Times New Roman"/>
          <w:sz w:val="28"/>
          <w:szCs w:val="28"/>
          <w:lang w:val="en-US" w:eastAsia="ru-RU"/>
        </w:rPr>
      </w:pPr>
      <w:r>
        <w:rPr>
          <w:noProof/>
          <w:lang w:eastAsia="ru-RU"/>
        </w:rPr>
        <w:drawing>
          <wp:inline distT="0" distB="0" distL="0" distR="0" wp14:anchorId="3A5DB206" wp14:editId="4706B10D">
            <wp:extent cx="5941670" cy="8352000"/>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1670" cy="8352000"/>
                    </a:xfrm>
                    <a:prstGeom prst="rect">
                      <a:avLst/>
                    </a:prstGeom>
                  </pic:spPr>
                </pic:pic>
              </a:graphicData>
            </a:graphic>
          </wp:inline>
        </w:drawing>
      </w:r>
    </w:p>
    <w:p w14:paraId="383FB3B4" w14:textId="77777777" w:rsidR="008324F1" w:rsidRPr="000425D3" w:rsidRDefault="008324F1" w:rsidP="008324F1">
      <w:pPr>
        <w:spacing w:after="0" w:line="240" w:lineRule="auto"/>
        <w:jc w:val="center"/>
        <w:rPr>
          <w:rFonts w:ascii="Times New Roman" w:hAnsi="Times New Roman" w:cs="Times New Roman"/>
          <w:b/>
          <w:bCs/>
          <w:sz w:val="28"/>
          <w:szCs w:val="28"/>
        </w:rPr>
      </w:pPr>
    </w:p>
    <w:p w14:paraId="2B73E002" w14:textId="1A6733AA" w:rsidR="008324F1" w:rsidRDefault="00072105" w:rsidP="008324F1">
      <w:pPr>
        <w:spacing w:after="0" w:line="240" w:lineRule="auto"/>
        <w:ind w:firstLine="142"/>
        <w:jc w:val="both"/>
        <w:rPr>
          <w:rFonts w:ascii="Times New Roman" w:eastAsia="Times New Roman" w:hAnsi="Times New Roman" w:cs="Times New Roman"/>
          <w:sz w:val="28"/>
          <w:szCs w:val="28"/>
          <w:lang w:val="en-US" w:eastAsia="ru-RU"/>
        </w:rPr>
      </w:pPr>
      <w:r>
        <w:rPr>
          <w:noProof/>
          <w:lang w:eastAsia="ru-RU"/>
        </w:rPr>
        <w:drawing>
          <wp:inline distT="0" distB="0" distL="0" distR="0" wp14:anchorId="555B31C9" wp14:editId="342D4508">
            <wp:extent cx="5934900" cy="8352000"/>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34900" cy="8352000"/>
                    </a:xfrm>
                    <a:prstGeom prst="rect">
                      <a:avLst/>
                    </a:prstGeom>
                  </pic:spPr>
                </pic:pic>
              </a:graphicData>
            </a:graphic>
          </wp:inline>
        </w:drawing>
      </w:r>
    </w:p>
    <w:p w14:paraId="19BAEAA6" w14:textId="1B02BC4F" w:rsidR="007E4B69" w:rsidRPr="00D36E3A" w:rsidRDefault="00072105" w:rsidP="007E4B69">
      <w:pPr>
        <w:spacing w:after="0" w:line="240" w:lineRule="auto"/>
        <w:jc w:val="center"/>
        <w:rPr>
          <w:rFonts w:ascii="Times New Roman" w:hAnsi="Times New Roman" w:cs="Times New Roman"/>
          <w:b/>
          <w:bCs/>
          <w:sz w:val="28"/>
          <w:szCs w:val="28"/>
          <w:lang w:val="kk-KZ"/>
        </w:rPr>
      </w:pPr>
      <w:r>
        <w:rPr>
          <w:rFonts w:ascii="Times New Roman" w:eastAsia="Times New Roman" w:hAnsi="Times New Roman" w:cs="Times New Roman"/>
          <w:sz w:val="28"/>
          <w:szCs w:val="28"/>
          <w:lang w:val="en-US" w:eastAsia="ru-RU"/>
        </w:rPr>
        <w:br w:type="page"/>
      </w:r>
      <w:r w:rsidRPr="009A4D64">
        <w:rPr>
          <w:rFonts w:ascii="Times New Roman" w:hAnsi="Times New Roman" w:cs="Times New Roman"/>
          <w:b/>
          <w:bCs/>
          <w:sz w:val="28"/>
          <w:szCs w:val="28"/>
        </w:rPr>
        <w:lastRenderedPageBreak/>
        <w:t>ПРИЛОЖЕНИЕ</w:t>
      </w:r>
      <w:r w:rsidRPr="009B6C0F">
        <w:rPr>
          <w:rFonts w:ascii="Times New Roman" w:hAnsi="Times New Roman" w:cs="Times New Roman"/>
          <w:b/>
          <w:bCs/>
          <w:sz w:val="28"/>
          <w:szCs w:val="28"/>
          <w:lang w:val="en-US"/>
        </w:rPr>
        <w:t xml:space="preserve"> </w:t>
      </w:r>
      <w:r w:rsidR="00D36E3A">
        <w:rPr>
          <w:rFonts w:ascii="Times New Roman" w:hAnsi="Times New Roman" w:cs="Times New Roman"/>
          <w:b/>
          <w:bCs/>
          <w:sz w:val="28"/>
          <w:szCs w:val="28"/>
          <w:lang w:val="kk-KZ"/>
        </w:rPr>
        <w:t>Б</w:t>
      </w:r>
    </w:p>
    <w:p w14:paraId="041DD339" w14:textId="77777777" w:rsidR="007E4B69" w:rsidRPr="00AF5A1A" w:rsidRDefault="007E4B69" w:rsidP="007E4B69">
      <w:pPr>
        <w:spacing w:after="0" w:line="240" w:lineRule="auto"/>
        <w:jc w:val="center"/>
        <w:rPr>
          <w:rFonts w:ascii="Times New Roman" w:hAnsi="Times New Roman" w:cs="Times New Roman"/>
          <w:b/>
          <w:bCs/>
          <w:sz w:val="28"/>
          <w:szCs w:val="28"/>
          <w:lang w:val="en-US"/>
        </w:rPr>
      </w:pPr>
    </w:p>
    <w:p w14:paraId="30A1AC88" w14:textId="073CD201" w:rsidR="00072105" w:rsidRDefault="007E4B69" w:rsidP="007E4B69">
      <w:pPr>
        <w:spacing w:after="0" w:line="240" w:lineRule="auto"/>
        <w:jc w:val="center"/>
        <w:rPr>
          <w:rFonts w:ascii="Times New Roman" w:hAnsi="Times New Roman" w:cs="Times New Roman"/>
          <w:bCs/>
          <w:sz w:val="28"/>
          <w:szCs w:val="28"/>
        </w:rPr>
      </w:pPr>
      <w:r w:rsidRPr="008B7CE2">
        <w:rPr>
          <w:rFonts w:ascii="Times New Roman" w:hAnsi="Times New Roman" w:cs="Times New Roman"/>
          <w:bCs/>
          <w:sz w:val="28"/>
          <w:szCs w:val="28"/>
        </w:rPr>
        <w:t>Акт</w:t>
      </w:r>
      <w:r w:rsidRPr="00AF5A1A">
        <w:rPr>
          <w:rFonts w:ascii="Times New Roman" w:hAnsi="Times New Roman" w:cs="Times New Roman"/>
          <w:bCs/>
          <w:sz w:val="28"/>
          <w:szCs w:val="28"/>
          <w:lang w:val="en-US"/>
        </w:rPr>
        <w:t xml:space="preserve"> </w:t>
      </w:r>
      <w:r w:rsidRPr="008B7CE2">
        <w:rPr>
          <w:rFonts w:ascii="Times New Roman" w:hAnsi="Times New Roman" w:cs="Times New Roman"/>
          <w:bCs/>
          <w:sz w:val="28"/>
          <w:szCs w:val="28"/>
        </w:rPr>
        <w:t>внедрения</w:t>
      </w:r>
    </w:p>
    <w:p w14:paraId="43512EDB" w14:textId="77777777" w:rsidR="007E4B69" w:rsidRDefault="007E4B69" w:rsidP="007E4B69">
      <w:pPr>
        <w:spacing w:after="0" w:line="240" w:lineRule="auto"/>
        <w:jc w:val="center"/>
        <w:rPr>
          <w:rFonts w:ascii="Times New Roman" w:hAnsi="Times New Roman" w:cs="Times New Roman"/>
          <w:b/>
          <w:bCs/>
          <w:sz w:val="28"/>
          <w:szCs w:val="28"/>
        </w:rPr>
      </w:pPr>
    </w:p>
    <w:p w14:paraId="587231FF" w14:textId="0D4157CC" w:rsidR="00072105" w:rsidRPr="007E4B69" w:rsidRDefault="00551A60" w:rsidP="007E4B69">
      <w:pPr>
        <w:spacing w:after="0" w:line="240" w:lineRule="auto"/>
        <w:jc w:val="center"/>
        <w:rPr>
          <w:rFonts w:ascii="Times New Roman" w:hAnsi="Times New Roman" w:cs="Times New Roman"/>
          <w:b/>
          <w:bCs/>
          <w:sz w:val="28"/>
          <w:szCs w:val="28"/>
        </w:rPr>
      </w:pPr>
      <w:r>
        <w:rPr>
          <w:noProof/>
          <w:lang w:eastAsia="ru-RU"/>
        </w:rPr>
        <w:drawing>
          <wp:inline distT="0" distB="0" distL="0" distR="0" wp14:anchorId="72A680A0" wp14:editId="39870E6E">
            <wp:extent cx="5859567" cy="8352000"/>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59567" cy="8352000"/>
                    </a:xfrm>
                    <a:prstGeom prst="rect">
                      <a:avLst/>
                    </a:prstGeom>
                  </pic:spPr>
                </pic:pic>
              </a:graphicData>
            </a:graphic>
          </wp:inline>
        </w:drawing>
      </w:r>
    </w:p>
    <w:sectPr w:rsidR="00072105" w:rsidRPr="007E4B69" w:rsidSect="005F1BB8">
      <w:footerReference w:type="default" r:id="rId5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B8A3C" w14:textId="77777777" w:rsidR="00F968C4" w:rsidRDefault="00F968C4" w:rsidP="00FC0069">
      <w:pPr>
        <w:spacing w:after="0" w:line="240" w:lineRule="auto"/>
      </w:pPr>
      <w:r>
        <w:separator/>
      </w:r>
    </w:p>
  </w:endnote>
  <w:endnote w:type="continuationSeparator" w:id="0">
    <w:p w14:paraId="5D54E898" w14:textId="77777777" w:rsidR="00F968C4" w:rsidRDefault="00F968C4" w:rsidP="00FC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36736"/>
      <w:docPartObj>
        <w:docPartGallery w:val="Page Numbers (Bottom of Page)"/>
        <w:docPartUnique/>
      </w:docPartObj>
    </w:sdtPr>
    <w:sdtEndPr>
      <w:rPr>
        <w:rFonts w:ascii="Times New Roman" w:hAnsi="Times New Roman" w:cs="Times New Roman"/>
        <w:sz w:val="24"/>
        <w:szCs w:val="24"/>
      </w:rPr>
    </w:sdtEndPr>
    <w:sdtContent>
      <w:p w14:paraId="490880B7" w14:textId="2985657B" w:rsidR="005841B3" w:rsidRPr="007A75C1" w:rsidRDefault="005841B3" w:rsidP="007A75C1">
        <w:pPr>
          <w:pStyle w:val="af4"/>
          <w:jc w:val="center"/>
          <w:rPr>
            <w:rFonts w:ascii="Times New Roman" w:hAnsi="Times New Roman" w:cs="Times New Roman"/>
            <w:sz w:val="24"/>
            <w:szCs w:val="24"/>
          </w:rPr>
        </w:pPr>
        <w:r w:rsidRPr="007A75C1">
          <w:rPr>
            <w:rFonts w:ascii="Times New Roman" w:hAnsi="Times New Roman" w:cs="Times New Roman"/>
            <w:sz w:val="24"/>
            <w:szCs w:val="24"/>
          </w:rPr>
          <w:fldChar w:fldCharType="begin"/>
        </w:r>
        <w:r w:rsidRPr="007A75C1">
          <w:rPr>
            <w:rFonts w:ascii="Times New Roman" w:hAnsi="Times New Roman" w:cs="Times New Roman"/>
            <w:sz w:val="24"/>
            <w:szCs w:val="24"/>
          </w:rPr>
          <w:instrText>PAGE   \* MERGEFORMAT</w:instrText>
        </w:r>
        <w:r w:rsidRPr="007A75C1">
          <w:rPr>
            <w:rFonts w:ascii="Times New Roman" w:hAnsi="Times New Roman" w:cs="Times New Roman"/>
            <w:sz w:val="24"/>
            <w:szCs w:val="24"/>
          </w:rPr>
          <w:fldChar w:fldCharType="separate"/>
        </w:r>
        <w:r w:rsidR="00401E41">
          <w:rPr>
            <w:rFonts w:ascii="Times New Roman" w:hAnsi="Times New Roman" w:cs="Times New Roman"/>
            <w:noProof/>
            <w:sz w:val="24"/>
            <w:szCs w:val="24"/>
          </w:rPr>
          <w:t>3</w:t>
        </w:r>
        <w:r w:rsidRPr="007A75C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BC1C1" w14:textId="77777777" w:rsidR="00F968C4" w:rsidRDefault="00F968C4" w:rsidP="00FC0069">
      <w:pPr>
        <w:spacing w:after="0" w:line="240" w:lineRule="auto"/>
      </w:pPr>
      <w:r>
        <w:separator/>
      </w:r>
    </w:p>
  </w:footnote>
  <w:footnote w:type="continuationSeparator" w:id="0">
    <w:p w14:paraId="5736458D" w14:textId="77777777" w:rsidR="00F968C4" w:rsidRDefault="00F968C4" w:rsidP="00FC0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35A3"/>
    <w:multiLevelType w:val="hybridMultilevel"/>
    <w:tmpl w:val="2D6E3106"/>
    <w:lvl w:ilvl="0" w:tplc="43F44122">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BD6326B"/>
    <w:multiLevelType w:val="hybridMultilevel"/>
    <w:tmpl w:val="0414BB44"/>
    <w:lvl w:ilvl="0" w:tplc="A12C85CA">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DA80948"/>
    <w:multiLevelType w:val="hybridMultilevel"/>
    <w:tmpl w:val="0F84A7D2"/>
    <w:lvl w:ilvl="0" w:tplc="2FECFF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5EF27CB"/>
    <w:multiLevelType w:val="multilevel"/>
    <w:tmpl w:val="9A32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21F96"/>
    <w:multiLevelType w:val="hybridMultilevel"/>
    <w:tmpl w:val="A3E035BC"/>
    <w:lvl w:ilvl="0" w:tplc="D4C2D338">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23C56A0"/>
    <w:multiLevelType w:val="multilevel"/>
    <w:tmpl w:val="0F84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559C6"/>
    <w:multiLevelType w:val="multilevel"/>
    <w:tmpl w:val="9B2C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E05D6"/>
    <w:multiLevelType w:val="multilevel"/>
    <w:tmpl w:val="4154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1B66BF"/>
    <w:multiLevelType w:val="multilevel"/>
    <w:tmpl w:val="145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57FC7"/>
    <w:multiLevelType w:val="multilevel"/>
    <w:tmpl w:val="715C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3535B"/>
    <w:multiLevelType w:val="hybridMultilevel"/>
    <w:tmpl w:val="69183E36"/>
    <w:lvl w:ilvl="0" w:tplc="CE6ECD16">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5D710716"/>
    <w:multiLevelType w:val="hybridMultilevel"/>
    <w:tmpl w:val="74100B4E"/>
    <w:lvl w:ilvl="0" w:tplc="9B127FD4">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5D7932F7"/>
    <w:multiLevelType w:val="multilevel"/>
    <w:tmpl w:val="EF96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D030AA"/>
    <w:multiLevelType w:val="hybridMultilevel"/>
    <w:tmpl w:val="0D26DA4A"/>
    <w:lvl w:ilvl="0" w:tplc="D418126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661F110B"/>
    <w:multiLevelType w:val="hybridMultilevel"/>
    <w:tmpl w:val="94643C1E"/>
    <w:lvl w:ilvl="0" w:tplc="2B466E0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696D39F9"/>
    <w:multiLevelType w:val="hybridMultilevel"/>
    <w:tmpl w:val="DDE6414C"/>
    <w:lvl w:ilvl="0" w:tplc="B860C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DAC24FE"/>
    <w:multiLevelType w:val="hybridMultilevel"/>
    <w:tmpl w:val="8BA26310"/>
    <w:lvl w:ilvl="0" w:tplc="424A7DE0">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725F0151"/>
    <w:multiLevelType w:val="hybridMultilevel"/>
    <w:tmpl w:val="A32690B4"/>
    <w:lvl w:ilvl="0" w:tplc="79448AC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2"/>
  </w:num>
  <w:num w:numId="3">
    <w:abstractNumId w:val="15"/>
  </w:num>
  <w:num w:numId="4">
    <w:abstractNumId w:val="14"/>
  </w:num>
  <w:num w:numId="5">
    <w:abstractNumId w:val="17"/>
  </w:num>
  <w:num w:numId="6">
    <w:abstractNumId w:val="13"/>
  </w:num>
  <w:num w:numId="7">
    <w:abstractNumId w:val="4"/>
  </w:num>
  <w:num w:numId="8">
    <w:abstractNumId w:val="0"/>
  </w:num>
  <w:num w:numId="9">
    <w:abstractNumId w:val="16"/>
  </w:num>
  <w:num w:numId="10">
    <w:abstractNumId w:val="1"/>
  </w:num>
  <w:num w:numId="11">
    <w:abstractNumId w:val="6"/>
  </w:num>
  <w:num w:numId="12">
    <w:abstractNumId w:val="8"/>
  </w:num>
  <w:num w:numId="13">
    <w:abstractNumId w:val="3"/>
  </w:num>
  <w:num w:numId="14">
    <w:abstractNumId w:val="9"/>
  </w:num>
  <w:num w:numId="15">
    <w:abstractNumId w:val="7"/>
  </w:num>
  <w:num w:numId="16">
    <w:abstractNumId w:val="1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B1"/>
    <w:rsid w:val="000007A6"/>
    <w:rsid w:val="000062B7"/>
    <w:rsid w:val="00007258"/>
    <w:rsid w:val="000108CC"/>
    <w:rsid w:val="000118B0"/>
    <w:rsid w:val="00011DE5"/>
    <w:rsid w:val="000129B9"/>
    <w:rsid w:val="00012C1D"/>
    <w:rsid w:val="00012EE5"/>
    <w:rsid w:val="00013475"/>
    <w:rsid w:val="00014C50"/>
    <w:rsid w:val="0001510C"/>
    <w:rsid w:val="000159A9"/>
    <w:rsid w:val="00015A45"/>
    <w:rsid w:val="00015FF0"/>
    <w:rsid w:val="0001616A"/>
    <w:rsid w:val="00016853"/>
    <w:rsid w:val="00020AC2"/>
    <w:rsid w:val="00021653"/>
    <w:rsid w:val="000230DA"/>
    <w:rsid w:val="00023591"/>
    <w:rsid w:val="000235DB"/>
    <w:rsid w:val="00024F9F"/>
    <w:rsid w:val="00026998"/>
    <w:rsid w:val="00030A32"/>
    <w:rsid w:val="000317C7"/>
    <w:rsid w:val="00033191"/>
    <w:rsid w:val="0003592F"/>
    <w:rsid w:val="000360B8"/>
    <w:rsid w:val="00040C75"/>
    <w:rsid w:val="00040F37"/>
    <w:rsid w:val="00041969"/>
    <w:rsid w:val="000425D3"/>
    <w:rsid w:val="00046FB4"/>
    <w:rsid w:val="00053103"/>
    <w:rsid w:val="000544BB"/>
    <w:rsid w:val="00055AB5"/>
    <w:rsid w:val="00056BC0"/>
    <w:rsid w:val="000579F8"/>
    <w:rsid w:val="00060C6B"/>
    <w:rsid w:val="00062866"/>
    <w:rsid w:val="00063F5A"/>
    <w:rsid w:val="00067145"/>
    <w:rsid w:val="000715B6"/>
    <w:rsid w:val="00072105"/>
    <w:rsid w:val="00073C27"/>
    <w:rsid w:val="00075077"/>
    <w:rsid w:val="000767C2"/>
    <w:rsid w:val="00076F88"/>
    <w:rsid w:val="00080059"/>
    <w:rsid w:val="00080979"/>
    <w:rsid w:val="00082650"/>
    <w:rsid w:val="000827CA"/>
    <w:rsid w:val="00082D64"/>
    <w:rsid w:val="00084CE7"/>
    <w:rsid w:val="00090150"/>
    <w:rsid w:val="000905F7"/>
    <w:rsid w:val="000931C9"/>
    <w:rsid w:val="0009443C"/>
    <w:rsid w:val="0009446E"/>
    <w:rsid w:val="00094691"/>
    <w:rsid w:val="00097285"/>
    <w:rsid w:val="00097B77"/>
    <w:rsid w:val="000A0A3A"/>
    <w:rsid w:val="000A2960"/>
    <w:rsid w:val="000A2972"/>
    <w:rsid w:val="000A3AC8"/>
    <w:rsid w:val="000A412D"/>
    <w:rsid w:val="000A70B6"/>
    <w:rsid w:val="000A76CD"/>
    <w:rsid w:val="000B0AD1"/>
    <w:rsid w:val="000B10DC"/>
    <w:rsid w:val="000B3023"/>
    <w:rsid w:val="000B3E2A"/>
    <w:rsid w:val="000B526C"/>
    <w:rsid w:val="000B5C7F"/>
    <w:rsid w:val="000B7D44"/>
    <w:rsid w:val="000C0BBD"/>
    <w:rsid w:val="000C37C4"/>
    <w:rsid w:val="000C3B9C"/>
    <w:rsid w:val="000C4A01"/>
    <w:rsid w:val="000C6F04"/>
    <w:rsid w:val="000C7207"/>
    <w:rsid w:val="000D33E6"/>
    <w:rsid w:val="000D46F3"/>
    <w:rsid w:val="000D486A"/>
    <w:rsid w:val="000D7ECD"/>
    <w:rsid w:val="000E4CD7"/>
    <w:rsid w:val="000E632D"/>
    <w:rsid w:val="000F00D7"/>
    <w:rsid w:val="000F01BF"/>
    <w:rsid w:val="000F0B8E"/>
    <w:rsid w:val="000F269D"/>
    <w:rsid w:val="000F778D"/>
    <w:rsid w:val="00100057"/>
    <w:rsid w:val="00100831"/>
    <w:rsid w:val="00100C1B"/>
    <w:rsid w:val="00103D3A"/>
    <w:rsid w:val="001045FB"/>
    <w:rsid w:val="00105593"/>
    <w:rsid w:val="001106F9"/>
    <w:rsid w:val="00111BC8"/>
    <w:rsid w:val="00111D76"/>
    <w:rsid w:val="001122B5"/>
    <w:rsid w:val="00112796"/>
    <w:rsid w:val="0011520C"/>
    <w:rsid w:val="00120B01"/>
    <w:rsid w:val="0012206A"/>
    <w:rsid w:val="001236CD"/>
    <w:rsid w:val="001243EA"/>
    <w:rsid w:val="001251EB"/>
    <w:rsid w:val="00127015"/>
    <w:rsid w:val="00127928"/>
    <w:rsid w:val="00132F85"/>
    <w:rsid w:val="0013392C"/>
    <w:rsid w:val="00134A0B"/>
    <w:rsid w:val="0013666B"/>
    <w:rsid w:val="001376E4"/>
    <w:rsid w:val="00137C15"/>
    <w:rsid w:val="00141DE8"/>
    <w:rsid w:val="00142949"/>
    <w:rsid w:val="00143A84"/>
    <w:rsid w:val="0014502C"/>
    <w:rsid w:val="00145B36"/>
    <w:rsid w:val="001471F9"/>
    <w:rsid w:val="00147A09"/>
    <w:rsid w:val="0015252E"/>
    <w:rsid w:val="001526A0"/>
    <w:rsid w:val="0015293D"/>
    <w:rsid w:val="00153C78"/>
    <w:rsid w:val="00154EEE"/>
    <w:rsid w:val="00160D39"/>
    <w:rsid w:val="00162183"/>
    <w:rsid w:val="001633B8"/>
    <w:rsid w:val="0016371A"/>
    <w:rsid w:val="001646C5"/>
    <w:rsid w:val="001647B2"/>
    <w:rsid w:val="001657E7"/>
    <w:rsid w:val="00165911"/>
    <w:rsid w:val="001677FE"/>
    <w:rsid w:val="001707A7"/>
    <w:rsid w:val="001713EE"/>
    <w:rsid w:val="00173F78"/>
    <w:rsid w:val="0017400B"/>
    <w:rsid w:val="00175D62"/>
    <w:rsid w:val="001777EF"/>
    <w:rsid w:val="00177A94"/>
    <w:rsid w:val="00183109"/>
    <w:rsid w:val="0018384E"/>
    <w:rsid w:val="0018424E"/>
    <w:rsid w:val="0018481A"/>
    <w:rsid w:val="00185D33"/>
    <w:rsid w:val="001866CF"/>
    <w:rsid w:val="00190C12"/>
    <w:rsid w:val="00190D05"/>
    <w:rsid w:val="0019103A"/>
    <w:rsid w:val="00192EF7"/>
    <w:rsid w:val="00193B6F"/>
    <w:rsid w:val="00194B25"/>
    <w:rsid w:val="001958A2"/>
    <w:rsid w:val="00195BE5"/>
    <w:rsid w:val="001967D4"/>
    <w:rsid w:val="001A1185"/>
    <w:rsid w:val="001A412E"/>
    <w:rsid w:val="001A483C"/>
    <w:rsid w:val="001A613A"/>
    <w:rsid w:val="001A66FA"/>
    <w:rsid w:val="001A7678"/>
    <w:rsid w:val="001A770F"/>
    <w:rsid w:val="001B355D"/>
    <w:rsid w:val="001B35CA"/>
    <w:rsid w:val="001B3B01"/>
    <w:rsid w:val="001B485C"/>
    <w:rsid w:val="001B5ED3"/>
    <w:rsid w:val="001B7453"/>
    <w:rsid w:val="001B7864"/>
    <w:rsid w:val="001C1DBE"/>
    <w:rsid w:val="001C3CC5"/>
    <w:rsid w:val="001C4C4A"/>
    <w:rsid w:val="001C6F12"/>
    <w:rsid w:val="001D016F"/>
    <w:rsid w:val="001D04CC"/>
    <w:rsid w:val="001D12CF"/>
    <w:rsid w:val="001D594A"/>
    <w:rsid w:val="001E14D9"/>
    <w:rsid w:val="001E571D"/>
    <w:rsid w:val="001E67CB"/>
    <w:rsid w:val="001E78F3"/>
    <w:rsid w:val="001F1DEF"/>
    <w:rsid w:val="001F2932"/>
    <w:rsid w:val="001F41B9"/>
    <w:rsid w:val="001F4877"/>
    <w:rsid w:val="001F4C00"/>
    <w:rsid w:val="001F5205"/>
    <w:rsid w:val="001F71CF"/>
    <w:rsid w:val="002004F7"/>
    <w:rsid w:val="00200CD7"/>
    <w:rsid w:val="00201412"/>
    <w:rsid w:val="00202581"/>
    <w:rsid w:val="002043B4"/>
    <w:rsid w:val="00205DDE"/>
    <w:rsid w:val="00206CBE"/>
    <w:rsid w:val="00207743"/>
    <w:rsid w:val="00207A25"/>
    <w:rsid w:val="0021089A"/>
    <w:rsid w:val="00211966"/>
    <w:rsid w:val="00211B80"/>
    <w:rsid w:val="00212CF5"/>
    <w:rsid w:val="0021412E"/>
    <w:rsid w:val="002210F8"/>
    <w:rsid w:val="002222FA"/>
    <w:rsid w:val="00223EE3"/>
    <w:rsid w:val="00224706"/>
    <w:rsid w:val="00225164"/>
    <w:rsid w:val="00226E73"/>
    <w:rsid w:val="00230435"/>
    <w:rsid w:val="00231273"/>
    <w:rsid w:val="002337F4"/>
    <w:rsid w:val="0023389E"/>
    <w:rsid w:val="00243A21"/>
    <w:rsid w:val="002444F6"/>
    <w:rsid w:val="00246B53"/>
    <w:rsid w:val="00253842"/>
    <w:rsid w:val="002538AC"/>
    <w:rsid w:val="00253D05"/>
    <w:rsid w:val="0025488D"/>
    <w:rsid w:val="00255982"/>
    <w:rsid w:val="00257FB7"/>
    <w:rsid w:val="00260B2A"/>
    <w:rsid w:val="002618A2"/>
    <w:rsid w:val="002624DF"/>
    <w:rsid w:val="00264A16"/>
    <w:rsid w:val="00267174"/>
    <w:rsid w:val="00271154"/>
    <w:rsid w:val="00273787"/>
    <w:rsid w:val="00273902"/>
    <w:rsid w:val="002739BB"/>
    <w:rsid w:val="00273D0C"/>
    <w:rsid w:val="00273D18"/>
    <w:rsid w:val="0027596B"/>
    <w:rsid w:val="00276A5D"/>
    <w:rsid w:val="00277BE8"/>
    <w:rsid w:val="00280746"/>
    <w:rsid w:val="00280F3C"/>
    <w:rsid w:val="00281C51"/>
    <w:rsid w:val="00282C9F"/>
    <w:rsid w:val="002852F8"/>
    <w:rsid w:val="00285820"/>
    <w:rsid w:val="0029029A"/>
    <w:rsid w:val="00290D9D"/>
    <w:rsid w:val="00291FEC"/>
    <w:rsid w:val="002927EA"/>
    <w:rsid w:val="00293369"/>
    <w:rsid w:val="002941C9"/>
    <w:rsid w:val="0029610F"/>
    <w:rsid w:val="002A09B4"/>
    <w:rsid w:val="002A19B9"/>
    <w:rsid w:val="002A30BE"/>
    <w:rsid w:val="002A3BF8"/>
    <w:rsid w:val="002A3FA3"/>
    <w:rsid w:val="002A7462"/>
    <w:rsid w:val="002A7BBD"/>
    <w:rsid w:val="002B220F"/>
    <w:rsid w:val="002B48DF"/>
    <w:rsid w:val="002B5773"/>
    <w:rsid w:val="002B65F5"/>
    <w:rsid w:val="002B7328"/>
    <w:rsid w:val="002B7510"/>
    <w:rsid w:val="002C0213"/>
    <w:rsid w:val="002C037C"/>
    <w:rsid w:val="002C1E73"/>
    <w:rsid w:val="002C2C8E"/>
    <w:rsid w:val="002C316E"/>
    <w:rsid w:val="002C33C7"/>
    <w:rsid w:val="002C5D80"/>
    <w:rsid w:val="002C63FD"/>
    <w:rsid w:val="002C7911"/>
    <w:rsid w:val="002C7AEC"/>
    <w:rsid w:val="002D0B7E"/>
    <w:rsid w:val="002D1063"/>
    <w:rsid w:val="002D170B"/>
    <w:rsid w:val="002D19E9"/>
    <w:rsid w:val="002D1B89"/>
    <w:rsid w:val="002D3EFD"/>
    <w:rsid w:val="002D5D00"/>
    <w:rsid w:val="002D6042"/>
    <w:rsid w:val="002E1037"/>
    <w:rsid w:val="002E172C"/>
    <w:rsid w:val="002E364B"/>
    <w:rsid w:val="002E54D2"/>
    <w:rsid w:val="002E6045"/>
    <w:rsid w:val="002E65B7"/>
    <w:rsid w:val="002E66CB"/>
    <w:rsid w:val="002E77E0"/>
    <w:rsid w:val="002E7B15"/>
    <w:rsid w:val="002F0613"/>
    <w:rsid w:val="002F10E0"/>
    <w:rsid w:val="002F12E3"/>
    <w:rsid w:val="002F2FE8"/>
    <w:rsid w:val="002F379F"/>
    <w:rsid w:val="002F3800"/>
    <w:rsid w:val="002F444B"/>
    <w:rsid w:val="00302081"/>
    <w:rsid w:val="003025FF"/>
    <w:rsid w:val="003035E5"/>
    <w:rsid w:val="0030469C"/>
    <w:rsid w:val="00307C16"/>
    <w:rsid w:val="00307F74"/>
    <w:rsid w:val="00310620"/>
    <w:rsid w:val="00311545"/>
    <w:rsid w:val="00311873"/>
    <w:rsid w:val="0031233D"/>
    <w:rsid w:val="003123C0"/>
    <w:rsid w:val="00312DEE"/>
    <w:rsid w:val="00314F03"/>
    <w:rsid w:val="003169CE"/>
    <w:rsid w:val="00316DC1"/>
    <w:rsid w:val="00316E36"/>
    <w:rsid w:val="00320568"/>
    <w:rsid w:val="00320EBD"/>
    <w:rsid w:val="00320F45"/>
    <w:rsid w:val="003221EB"/>
    <w:rsid w:val="003244C1"/>
    <w:rsid w:val="003266C1"/>
    <w:rsid w:val="00327331"/>
    <w:rsid w:val="003276F0"/>
    <w:rsid w:val="00330701"/>
    <w:rsid w:val="00333097"/>
    <w:rsid w:val="00335337"/>
    <w:rsid w:val="00337480"/>
    <w:rsid w:val="003374C9"/>
    <w:rsid w:val="003434C8"/>
    <w:rsid w:val="00345351"/>
    <w:rsid w:val="00345B43"/>
    <w:rsid w:val="00347F9E"/>
    <w:rsid w:val="00350496"/>
    <w:rsid w:val="00351DE7"/>
    <w:rsid w:val="00354697"/>
    <w:rsid w:val="00355392"/>
    <w:rsid w:val="00355B47"/>
    <w:rsid w:val="00356D29"/>
    <w:rsid w:val="003617D4"/>
    <w:rsid w:val="00366346"/>
    <w:rsid w:val="00370CF9"/>
    <w:rsid w:val="003717DF"/>
    <w:rsid w:val="003723C2"/>
    <w:rsid w:val="00374785"/>
    <w:rsid w:val="003758C0"/>
    <w:rsid w:val="00375BAA"/>
    <w:rsid w:val="00375D43"/>
    <w:rsid w:val="00376BD3"/>
    <w:rsid w:val="0037723D"/>
    <w:rsid w:val="00377406"/>
    <w:rsid w:val="003800FB"/>
    <w:rsid w:val="003804C4"/>
    <w:rsid w:val="003804F3"/>
    <w:rsid w:val="00380C7A"/>
    <w:rsid w:val="00384789"/>
    <w:rsid w:val="00386CAD"/>
    <w:rsid w:val="00387450"/>
    <w:rsid w:val="00387DFB"/>
    <w:rsid w:val="00391A11"/>
    <w:rsid w:val="0039630E"/>
    <w:rsid w:val="00396407"/>
    <w:rsid w:val="003968BF"/>
    <w:rsid w:val="00396B55"/>
    <w:rsid w:val="003A14D0"/>
    <w:rsid w:val="003A1D52"/>
    <w:rsid w:val="003A2546"/>
    <w:rsid w:val="003A2B39"/>
    <w:rsid w:val="003A2F5B"/>
    <w:rsid w:val="003A48D9"/>
    <w:rsid w:val="003A4E2B"/>
    <w:rsid w:val="003A5F7D"/>
    <w:rsid w:val="003A5FBA"/>
    <w:rsid w:val="003A6742"/>
    <w:rsid w:val="003A7690"/>
    <w:rsid w:val="003A7983"/>
    <w:rsid w:val="003B16BD"/>
    <w:rsid w:val="003B24DC"/>
    <w:rsid w:val="003B2A7D"/>
    <w:rsid w:val="003B4AAD"/>
    <w:rsid w:val="003C3C39"/>
    <w:rsid w:val="003C48EE"/>
    <w:rsid w:val="003C4A0F"/>
    <w:rsid w:val="003C5ADC"/>
    <w:rsid w:val="003C5B99"/>
    <w:rsid w:val="003C7285"/>
    <w:rsid w:val="003D0C32"/>
    <w:rsid w:val="003D1DFD"/>
    <w:rsid w:val="003D2894"/>
    <w:rsid w:val="003D3C6D"/>
    <w:rsid w:val="003D40CD"/>
    <w:rsid w:val="003D59ED"/>
    <w:rsid w:val="003D614A"/>
    <w:rsid w:val="003E04C7"/>
    <w:rsid w:val="003E08B3"/>
    <w:rsid w:val="003E1C0B"/>
    <w:rsid w:val="003E2C85"/>
    <w:rsid w:val="003E48E1"/>
    <w:rsid w:val="003E75B5"/>
    <w:rsid w:val="003E75E5"/>
    <w:rsid w:val="003F2BDB"/>
    <w:rsid w:val="003F4262"/>
    <w:rsid w:val="003F682D"/>
    <w:rsid w:val="003F762A"/>
    <w:rsid w:val="0040109A"/>
    <w:rsid w:val="00401E41"/>
    <w:rsid w:val="00401F6F"/>
    <w:rsid w:val="00403B98"/>
    <w:rsid w:val="00404C9D"/>
    <w:rsid w:val="004058C7"/>
    <w:rsid w:val="00405A2C"/>
    <w:rsid w:val="0040615B"/>
    <w:rsid w:val="00407B52"/>
    <w:rsid w:val="004105D8"/>
    <w:rsid w:val="004112F9"/>
    <w:rsid w:val="00411C72"/>
    <w:rsid w:val="00411D0C"/>
    <w:rsid w:val="0041302E"/>
    <w:rsid w:val="00413F6B"/>
    <w:rsid w:val="004171A9"/>
    <w:rsid w:val="004176E4"/>
    <w:rsid w:val="004252A4"/>
    <w:rsid w:val="00425CBA"/>
    <w:rsid w:val="00426269"/>
    <w:rsid w:val="00426C79"/>
    <w:rsid w:val="00427359"/>
    <w:rsid w:val="00431F79"/>
    <w:rsid w:val="0043237E"/>
    <w:rsid w:val="00433CC4"/>
    <w:rsid w:val="004351BD"/>
    <w:rsid w:val="004367DF"/>
    <w:rsid w:val="00436B85"/>
    <w:rsid w:val="0043773A"/>
    <w:rsid w:val="00437A44"/>
    <w:rsid w:val="00442E69"/>
    <w:rsid w:val="00443218"/>
    <w:rsid w:val="00445595"/>
    <w:rsid w:val="0044562A"/>
    <w:rsid w:val="00446BA9"/>
    <w:rsid w:val="00446D36"/>
    <w:rsid w:val="00446E4D"/>
    <w:rsid w:val="004519D4"/>
    <w:rsid w:val="00454978"/>
    <w:rsid w:val="004560F0"/>
    <w:rsid w:val="00462D61"/>
    <w:rsid w:val="00463A1E"/>
    <w:rsid w:val="004640AD"/>
    <w:rsid w:val="004643E6"/>
    <w:rsid w:val="00464610"/>
    <w:rsid w:val="00466E2B"/>
    <w:rsid w:val="004674C3"/>
    <w:rsid w:val="0046791B"/>
    <w:rsid w:val="00467E9D"/>
    <w:rsid w:val="00467FA3"/>
    <w:rsid w:val="00471715"/>
    <w:rsid w:val="00473F99"/>
    <w:rsid w:val="00474CEB"/>
    <w:rsid w:val="00476A8C"/>
    <w:rsid w:val="0047789D"/>
    <w:rsid w:val="00481C01"/>
    <w:rsid w:val="004829DD"/>
    <w:rsid w:val="00483E03"/>
    <w:rsid w:val="00483FB1"/>
    <w:rsid w:val="0048426C"/>
    <w:rsid w:val="00484B12"/>
    <w:rsid w:val="00487424"/>
    <w:rsid w:val="00487B29"/>
    <w:rsid w:val="00491952"/>
    <w:rsid w:val="00492B17"/>
    <w:rsid w:val="004936AD"/>
    <w:rsid w:val="0049396C"/>
    <w:rsid w:val="00493DAF"/>
    <w:rsid w:val="00494E3F"/>
    <w:rsid w:val="004A5B06"/>
    <w:rsid w:val="004A75EF"/>
    <w:rsid w:val="004B092F"/>
    <w:rsid w:val="004B4325"/>
    <w:rsid w:val="004B53B9"/>
    <w:rsid w:val="004B72B9"/>
    <w:rsid w:val="004B7D64"/>
    <w:rsid w:val="004C08F2"/>
    <w:rsid w:val="004C4171"/>
    <w:rsid w:val="004C5600"/>
    <w:rsid w:val="004C5E32"/>
    <w:rsid w:val="004D5FF9"/>
    <w:rsid w:val="004D63BF"/>
    <w:rsid w:val="004D6CDF"/>
    <w:rsid w:val="004E23D0"/>
    <w:rsid w:val="004E2DCD"/>
    <w:rsid w:val="004E4998"/>
    <w:rsid w:val="004E5236"/>
    <w:rsid w:val="004E5CF8"/>
    <w:rsid w:val="004E6DF7"/>
    <w:rsid w:val="004F12FA"/>
    <w:rsid w:val="004F2CE8"/>
    <w:rsid w:val="004F2DAC"/>
    <w:rsid w:val="004F682A"/>
    <w:rsid w:val="004F69F6"/>
    <w:rsid w:val="004F7B00"/>
    <w:rsid w:val="004F7CD4"/>
    <w:rsid w:val="0050013C"/>
    <w:rsid w:val="005005BE"/>
    <w:rsid w:val="00500B62"/>
    <w:rsid w:val="00500CF1"/>
    <w:rsid w:val="00501CD9"/>
    <w:rsid w:val="00502457"/>
    <w:rsid w:val="00503170"/>
    <w:rsid w:val="0050344E"/>
    <w:rsid w:val="00504240"/>
    <w:rsid w:val="00506A13"/>
    <w:rsid w:val="00506F1F"/>
    <w:rsid w:val="005077A7"/>
    <w:rsid w:val="00507FCB"/>
    <w:rsid w:val="0051039D"/>
    <w:rsid w:val="005107B6"/>
    <w:rsid w:val="00511906"/>
    <w:rsid w:val="00511CA2"/>
    <w:rsid w:val="00511E7A"/>
    <w:rsid w:val="0051203D"/>
    <w:rsid w:val="00512C2E"/>
    <w:rsid w:val="00513CAF"/>
    <w:rsid w:val="00515F15"/>
    <w:rsid w:val="0051647E"/>
    <w:rsid w:val="005219F3"/>
    <w:rsid w:val="00524708"/>
    <w:rsid w:val="0052498B"/>
    <w:rsid w:val="00525DCD"/>
    <w:rsid w:val="00526AA1"/>
    <w:rsid w:val="0053031B"/>
    <w:rsid w:val="00533CE6"/>
    <w:rsid w:val="00536100"/>
    <w:rsid w:val="00537262"/>
    <w:rsid w:val="00537BAE"/>
    <w:rsid w:val="00537C9C"/>
    <w:rsid w:val="00540904"/>
    <w:rsid w:val="00541FC6"/>
    <w:rsid w:val="005432BA"/>
    <w:rsid w:val="00544811"/>
    <w:rsid w:val="005454D7"/>
    <w:rsid w:val="00546C83"/>
    <w:rsid w:val="0055000A"/>
    <w:rsid w:val="00551992"/>
    <w:rsid w:val="00551A60"/>
    <w:rsid w:val="00552843"/>
    <w:rsid w:val="00553B4D"/>
    <w:rsid w:val="00553E4C"/>
    <w:rsid w:val="005540BF"/>
    <w:rsid w:val="00555AE6"/>
    <w:rsid w:val="005568F9"/>
    <w:rsid w:val="00556A4B"/>
    <w:rsid w:val="00560085"/>
    <w:rsid w:val="005606E8"/>
    <w:rsid w:val="0056154E"/>
    <w:rsid w:val="0056193C"/>
    <w:rsid w:val="00563E60"/>
    <w:rsid w:val="00563EF5"/>
    <w:rsid w:val="00571093"/>
    <w:rsid w:val="00572FB9"/>
    <w:rsid w:val="005732F1"/>
    <w:rsid w:val="00574CD9"/>
    <w:rsid w:val="00576464"/>
    <w:rsid w:val="00581ED4"/>
    <w:rsid w:val="005827CF"/>
    <w:rsid w:val="0058368E"/>
    <w:rsid w:val="00583976"/>
    <w:rsid w:val="00583D2B"/>
    <w:rsid w:val="005841B3"/>
    <w:rsid w:val="005859C0"/>
    <w:rsid w:val="0058676F"/>
    <w:rsid w:val="00586C56"/>
    <w:rsid w:val="00587C2D"/>
    <w:rsid w:val="00590773"/>
    <w:rsid w:val="005917DA"/>
    <w:rsid w:val="0059412A"/>
    <w:rsid w:val="00595BF1"/>
    <w:rsid w:val="00596BA9"/>
    <w:rsid w:val="00597056"/>
    <w:rsid w:val="005974EB"/>
    <w:rsid w:val="005A155E"/>
    <w:rsid w:val="005A340B"/>
    <w:rsid w:val="005A561A"/>
    <w:rsid w:val="005A5A9C"/>
    <w:rsid w:val="005A694B"/>
    <w:rsid w:val="005B1A67"/>
    <w:rsid w:val="005B2C73"/>
    <w:rsid w:val="005B31D5"/>
    <w:rsid w:val="005B3279"/>
    <w:rsid w:val="005B514D"/>
    <w:rsid w:val="005B52ED"/>
    <w:rsid w:val="005B5DC3"/>
    <w:rsid w:val="005C08B4"/>
    <w:rsid w:val="005C0B44"/>
    <w:rsid w:val="005C3E61"/>
    <w:rsid w:val="005C4EBA"/>
    <w:rsid w:val="005C5CD4"/>
    <w:rsid w:val="005C61E6"/>
    <w:rsid w:val="005D0B2F"/>
    <w:rsid w:val="005D2B43"/>
    <w:rsid w:val="005D3B2B"/>
    <w:rsid w:val="005D5305"/>
    <w:rsid w:val="005D7794"/>
    <w:rsid w:val="005D7C19"/>
    <w:rsid w:val="005E28A9"/>
    <w:rsid w:val="005E4C5F"/>
    <w:rsid w:val="005E612E"/>
    <w:rsid w:val="005E787F"/>
    <w:rsid w:val="005F0381"/>
    <w:rsid w:val="005F11D9"/>
    <w:rsid w:val="005F1BB8"/>
    <w:rsid w:val="005F2A58"/>
    <w:rsid w:val="005F6D22"/>
    <w:rsid w:val="00601FE8"/>
    <w:rsid w:val="00603E50"/>
    <w:rsid w:val="00605EBB"/>
    <w:rsid w:val="00606A23"/>
    <w:rsid w:val="00610E51"/>
    <w:rsid w:val="00612826"/>
    <w:rsid w:val="0061654A"/>
    <w:rsid w:val="00616666"/>
    <w:rsid w:val="00620541"/>
    <w:rsid w:val="006238BA"/>
    <w:rsid w:val="00624896"/>
    <w:rsid w:val="00624ED7"/>
    <w:rsid w:val="00625165"/>
    <w:rsid w:val="006257C7"/>
    <w:rsid w:val="00625D1E"/>
    <w:rsid w:val="00630528"/>
    <w:rsid w:val="006351EC"/>
    <w:rsid w:val="00635F38"/>
    <w:rsid w:val="006377D9"/>
    <w:rsid w:val="00640017"/>
    <w:rsid w:val="006400CA"/>
    <w:rsid w:val="0064076E"/>
    <w:rsid w:val="00641F43"/>
    <w:rsid w:val="00645022"/>
    <w:rsid w:val="0064637F"/>
    <w:rsid w:val="00652C71"/>
    <w:rsid w:val="00652C95"/>
    <w:rsid w:val="00653826"/>
    <w:rsid w:val="006550A6"/>
    <w:rsid w:val="0065512A"/>
    <w:rsid w:val="00656074"/>
    <w:rsid w:val="00656D9C"/>
    <w:rsid w:val="006577AF"/>
    <w:rsid w:val="0066178A"/>
    <w:rsid w:val="006657BF"/>
    <w:rsid w:val="00665B44"/>
    <w:rsid w:val="00670DCB"/>
    <w:rsid w:val="00671FC5"/>
    <w:rsid w:val="006730A1"/>
    <w:rsid w:val="0067365B"/>
    <w:rsid w:val="00676222"/>
    <w:rsid w:val="00677DC5"/>
    <w:rsid w:val="006810CD"/>
    <w:rsid w:val="00682BBC"/>
    <w:rsid w:val="00687571"/>
    <w:rsid w:val="006875F3"/>
    <w:rsid w:val="00690FA9"/>
    <w:rsid w:val="0069111F"/>
    <w:rsid w:val="00692B37"/>
    <w:rsid w:val="006933C3"/>
    <w:rsid w:val="00693C7B"/>
    <w:rsid w:val="006943FC"/>
    <w:rsid w:val="006945E8"/>
    <w:rsid w:val="00694B31"/>
    <w:rsid w:val="00694DE6"/>
    <w:rsid w:val="006953FF"/>
    <w:rsid w:val="00697381"/>
    <w:rsid w:val="006973DC"/>
    <w:rsid w:val="006A527F"/>
    <w:rsid w:val="006B06AE"/>
    <w:rsid w:val="006B08F5"/>
    <w:rsid w:val="006B2009"/>
    <w:rsid w:val="006B34B9"/>
    <w:rsid w:val="006B45AD"/>
    <w:rsid w:val="006B6AC4"/>
    <w:rsid w:val="006C121C"/>
    <w:rsid w:val="006C1E65"/>
    <w:rsid w:val="006C335C"/>
    <w:rsid w:val="006C4BF2"/>
    <w:rsid w:val="006C6F5D"/>
    <w:rsid w:val="006C71AC"/>
    <w:rsid w:val="006C79FB"/>
    <w:rsid w:val="006D0455"/>
    <w:rsid w:val="006D1330"/>
    <w:rsid w:val="006D2AA0"/>
    <w:rsid w:val="006E0130"/>
    <w:rsid w:val="006E02EE"/>
    <w:rsid w:val="006E2C3E"/>
    <w:rsid w:val="006E3A4A"/>
    <w:rsid w:val="006E429D"/>
    <w:rsid w:val="006E5785"/>
    <w:rsid w:val="006F1D49"/>
    <w:rsid w:val="006F51E3"/>
    <w:rsid w:val="006F61DD"/>
    <w:rsid w:val="006F7387"/>
    <w:rsid w:val="006F7851"/>
    <w:rsid w:val="00701340"/>
    <w:rsid w:val="007079AB"/>
    <w:rsid w:val="00707BA1"/>
    <w:rsid w:val="00720EA1"/>
    <w:rsid w:val="007219A4"/>
    <w:rsid w:val="00721C75"/>
    <w:rsid w:val="00722414"/>
    <w:rsid w:val="007226B4"/>
    <w:rsid w:val="00723820"/>
    <w:rsid w:val="00726055"/>
    <w:rsid w:val="007260C6"/>
    <w:rsid w:val="007264AB"/>
    <w:rsid w:val="00726AB6"/>
    <w:rsid w:val="0072734C"/>
    <w:rsid w:val="00730CAA"/>
    <w:rsid w:val="00732250"/>
    <w:rsid w:val="007337D1"/>
    <w:rsid w:val="0073449E"/>
    <w:rsid w:val="00734FBF"/>
    <w:rsid w:val="00740DC5"/>
    <w:rsid w:val="007416ED"/>
    <w:rsid w:val="00742646"/>
    <w:rsid w:val="00742829"/>
    <w:rsid w:val="00743CB9"/>
    <w:rsid w:val="0074438A"/>
    <w:rsid w:val="0074456D"/>
    <w:rsid w:val="00747083"/>
    <w:rsid w:val="00747FDC"/>
    <w:rsid w:val="00750048"/>
    <w:rsid w:val="007507B1"/>
    <w:rsid w:val="00750BE8"/>
    <w:rsid w:val="00752E8D"/>
    <w:rsid w:val="00754BA6"/>
    <w:rsid w:val="00755679"/>
    <w:rsid w:val="00755752"/>
    <w:rsid w:val="00755B4F"/>
    <w:rsid w:val="00756A3C"/>
    <w:rsid w:val="00756CC3"/>
    <w:rsid w:val="00756DF1"/>
    <w:rsid w:val="00760CC0"/>
    <w:rsid w:val="00760CC8"/>
    <w:rsid w:val="00763386"/>
    <w:rsid w:val="0076373A"/>
    <w:rsid w:val="00764276"/>
    <w:rsid w:val="00764F45"/>
    <w:rsid w:val="007655AC"/>
    <w:rsid w:val="0076661D"/>
    <w:rsid w:val="00766D64"/>
    <w:rsid w:val="00767431"/>
    <w:rsid w:val="00767CA7"/>
    <w:rsid w:val="00772AE5"/>
    <w:rsid w:val="00772BF6"/>
    <w:rsid w:val="00773442"/>
    <w:rsid w:val="007750D8"/>
    <w:rsid w:val="00775BB6"/>
    <w:rsid w:val="00775EC0"/>
    <w:rsid w:val="007768E3"/>
    <w:rsid w:val="007808BC"/>
    <w:rsid w:val="00782796"/>
    <w:rsid w:val="00782B95"/>
    <w:rsid w:val="007831BF"/>
    <w:rsid w:val="00786554"/>
    <w:rsid w:val="00786E3A"/>
    <w:rsid w:val="00787431"/>
    <w:rsid w:val="00787720"/>
    <w:rsid w:val="007942E9"/>
    <w:rsid w:val="00797172"/>
    <w:rsid w:val="007A02AA"/>
    <w:rsid w:val="007A075F"/>
    <w:rsid w:val="007A102C"/>
    <w:rsid w:val="007A32F0"/>
    <w:rsid w:val="007A4018"/>
    <w:rsid w:val="007A59BF"/>
    <w:rsid w:val="007A75C1"/>
    <w:rsid w:val="007B03EA"/>
    <w:rsid w:val="007B0FFE"/>
    <w:rsid w:val="007B1381"/>
    <w:rsid w:val="007B1616"/>
    <w:rsid w:val="007B368D"/>
    <w:rsid w:val="007B3DA0"/>
    <w:rsid w:val="007B6788"/>
    <w:rsid w:val="007B6CFD"/>
    <w:rsid w:val="007B7D60"/>
    <w:rsid w:val="007B7DF4"/>
    <w:rsid w:val="007C3947"/>
    <w:rsid w:val="007C3C88"/>
    <w:rsid w:val="007C62DA"/>
    <w:rsid w:val="007D0EE3"/>
    <w:rsid w:val="007D1255"/>
    <w:rsid w:val="007D1883"/>
    <w:rsid w:val="007D219C"/>
    <w:rsid w:val="007D3DF1"/>
    <w:rsid w:val="007D5B22"/>
    <w:rsid w:val="007D7632"/>
    <w:rsid w:val="007E0F35"/>
    <w:rsid w:val="007E2C78"/>
    <w:rsid w:val="007E330A"/>
    <w:rsid w:val="007E3AE1"/>
    <w:rsid w:val="007E4054"/>
    <w:rsid w:val="007E4B69"/>
    <w:rsid w:val="007E5077"/>
    <w:rsid w:val="007E60C8"/>
    <w:rsid w:val="007E78C4"/>
    <w:rsid w:val="007E7983"/>
    <w:rsid w:val="007F0341"/>
    <w:rsid w:val="007F2B5D"/>
    <w:rsid w:val="007F3C43"/>
    <w:rsid w:val="007F421F"/>
    <w:rsid w:val="007F4EB1"/>
    <w:rsid w:val="007F5930"/>
    <w:rsid w:val="007F7061"/>
    <w:rsid w:val="007F7F3C"/>
    <w:rsid w:val="0080049B"/>
    <w:rsid w:val="0080277B"/>
    <w:rsid w:val="00802847"/>
    <w:rsid w:val="008044B3"/>
    <w:rsid w:val="00806021"/>
    <w:rsid w:val="00807BE0"/>
    <w:rsid w:val="00807F0F"/>
    <w:rsid w:val="00811249"/>
    <w:rsid w:val="00813267"/>
    <w:rsid w:val="00813922"/>
    <w:rsid w:val="00814DDA"/>
    <w:rsid w:val="0081662D"/>
    <w:rsid w:val="00816DF8"/>
    <w:rsid w:val="00817090"/>
    <w:rsid w:val="00823321"/>
    <w:rsid w:val="00823C93"/>
    <w:rsid w:val="008247E6"/>
    <w:rsid w:val="0082615F"/>
    <w:rsid w:val="00826F69"/>
    <w:rsid w:val="00827DA0"/>
    <w:rsid w:val="0083034A"/>
    <w:rsid w:val="00830A58"/>
    <w:rsid w:val="00830B26"/>
    <w:rsid w:val="008324F1"/>
    <w:rsid w:val="00833729"/>
    <w:rsid w:val="0083480E"/>
    <w:rsid w:val="00834D30"/>
    <w:rsid w:val="00835407"/>
    <w:rsid w:val="008369B6"/>
    <w:rsid w:val="00836BDC"/>
    <w:rsid w:val="00836FBF"/>
    <w:rsid w:val="00837016"/>
    <w:rsid w:val="008370E7"/>
    <w:rsid w:val="00837F00"/>
    <w:rsid w:val="0084083C"/>
    <w:rsid w:val="008408B3"/>
    <w:rsid w:val="00845A0D"/>
    <w:rsid w:val="00847255"/>
    <w:rsid w:val="00847EFE"/>
    <w:rsid w:val="008506AE"/>
    <w:rsid w:val="008513DA"/>
    <w:rsid w:val="00852462"/>
    <w:rsid w:val="00852495"/>
    <w:rsid w:val="00853E23"/>
    <w:rsid w:val="00855710"/>
    <w:rsid w:val="00855FA0"/>
    <w:rsid w:val="00856C75"/>
    <w:rsid w:val="008577B6"/>
    <w:rsid w:val="008579EF"/>
    <w:rsid w:val="00863521"/>
    <w:rsid w:val="0086716C"/>
    <w:rsid w:val="00871FED"/>
    <w:rsid w:val="00875B36"/>
    <w:rsid w:val="00875E4B"/>
    <w:rsid w:val="00876522"/>
    <w:rsid w:val="008819A0"/>
    <w:rsid w:val="00881D39"/>
    <w:rsid w:val="00882C58"/>
    <w:rsid w:val="00882D9C"/>
    <w:rsid w:val="00882F17"/>
    <w:rsid w:val="00882FCB"/>
    <w:rsid w:val="00884352"/>
    <w:rsid w:val="008844BE"/>
    <w:rsid w:val="00885658"/>
    <w:rsid w:val="00885744"/>
    <w:rsid w:val="00885D85"/>
    <w:rsid w:val="00887391"/>
    <w:rsid w:val="008919D5"/>
    <w:rsid w:val="008934FC"/>
    <w:rsid w:val="008938A8"/>
    <w:rsid w:val="00893A71"/>
    <w:rsid w:val="008960D4"/>
    <w:rsid w:val="008975B2"/>
    <w:rsid w:val="008A6C28"/>
    <w:rsid w:val="008B394A"/>
    <w:rsid w:val="008B6BFB"/>
    <w:rsid w:val="008B6ED4"/>
    <w:rsid w:val="008B7CE2"/>
    <w:rsid w:val="008C049E"/>
    <w:rsid w:val="008C09EE"/>
    <w:rsid w:val="008C164B"/>
    <w:rsid w:val="008C3B3C"/>
    <w:rsid w:val="008C54CC"/>
    <w:rsid w:val="008C5CC6"/>
    <w:rsid w:val="008C6429"/>
    <w:rsid w:val="008C6658"/>
    <w:rsid w:val="008D07DB"/>
    <w:rsid w:val="008D14F0"/>
    <w:rsid w:val="008D1B23"/>
    <w:rsid w:val="008D2008"/>
    <w:rsid w:val="008D2B3F"/>
    <w:rsid w:val="008D3852"/>
    <w:rsid w:val="008D4589"/>
    <w:rsid w:val="008D488E"/>
    <w:rsid w:val="008D528B"/>
    <w:rsid w:val="008D6243"/>
    <w:rsid w:val="008E0CC2"/>
    <w:rsid w:val="008E1272"/>
    <w:rsid w:val="008E1748"/>
    <w:rsid w:val="008E1942"/>
    <w:rsid w:val="008E2385"/>
    <w:rsid w:val="008F3E7A"/>
    <w:rsid w:val="008F41E6"/>
    <w:rsid w:val="008F4E14"/>
    <w:rsid w:val="008F5795"/>
    <w:rsid w:val="008F5D5A"/>
    <w:rsid w:val="008F7C2F"/>
    <w:rsid w:val="008F7F4C"/>
    <w:rsid w:val="0090109E"/>
    <w:rsid w:val="009014EC"/>
    <w:rsid w:val="00902779"/>
    <w:rsid w:val="009028B1"/>
    <w:rsid w:val="009038BA"/>
    <w:rsid w:val="00903AD6"/>
    <w:rsid w:val="00904D8A"/>
    <w:rsid w:val="00906000"/>
    <w:rsid w:val="00906E84"/>
    <w:rsid w:val="00907278"/>
    <w:rsid w:val="00907E01"/>
    <w:rsid w:val="00913510"/>
    <w:rsid w:val="009141CB"/>
    <w:rsid w:val="00916BA5"/>
    <w:rsid w:val="009222B2"/>
    <w:rsid w:val="0092301C"/>
    <w:rsid w:val="00923109"/>
    <w:rsid w:val="00923808"/>
    <w:rsid w:val="00923C14"/>
    <w:rsid w:val="00924C56"/>
    <w:rsid w:val="00925EF1"/>
    <w:rsid w:val="0092738A"/>
    <w:rsid w:val="00927657"/>
    <w:rsid w:val="00930A0B"/>
    <w:rsid w:val="00934342"/>
    <w:rsid w:val="00934422"/>
    <w:rsid w:val="009406F3"/>
    <w:rsid w:val="009413F4"/>
    <w:rsid w:val="00942DBB"/>
    <w:rsid w:val="00943F20"/>
    <w:rsid w:val="00945034"/>
    <w:rsid w:val="00947EE3"/>
    <w:rsid w:val="00950634"/>
    <w:rsid w:val="009521C5"/>
    <w:rsid w:val="00952605"/>
    <w:rsid w:val="00953D29"/>
    <w:rsid w:val="00954236"/>
    <w:rsid w:val="00954A9B"/>
    <w:rsid w:val="00954ABC"/>
    <w:rsid w:val="009559C5"/>
    <w:rsid w:val="00955D1D"/>
    <w:rsid w:val="00960CE8"/>
    <w:rsid w:val="00961C32"/>
    <w:rsid w:val="009624EB"/>
    <w:rsid w:val="00962B27"/>
    <w:rsid w:val="00964897"/>
    <w:rsid w:val="009678A1"/>
    <w:rsid w:val="00967A67"/>
    <w:rsid w:val="009720AF"/>
    <w:rsid w:val="009727F3"/>
    <w:rsid w:val="009738F7"/>
    <w:rsid w:val="00973A4A"/>
    <w:rsid w:val="00977C12"/>
    <w:rsid w:val="00980CEE"/>
    <w:rsid w:val="00981776"/>
    <w:rsid w:val="009822FE"/>
    <w:rsid w:val="00982839"/>
    <w:rsid w:val="00982E3A"/>
    <w:rsid w:val="009846DD"/>
    <w:rsid w:val="009851C9"/>
    <w:rsid w:val="00985A53"/>
    <w:rsid w:val="00987081"/>
    <w:rsid w:val="0098796B"/>
    <w:rsid w:val="0099262F"/>
    <w:rsid w:val="009936B0"/>
    <w:rsid w:val="00996F16"/>
    <w:rsid w:val="00996F64"/>
    <w:rsid w:val="009A07C3"/>
    <w:rsid w:val="009A1878"/>
    <w:rsid w:val="009A1B13"/>
    <w:rsid w:val="009A4C9A"/>
    <w:rsid w:val="009A6B25"/>
    <w:rsid w:val="009A7C86"/>
    <w:rsid w:val="009B19C2"/>
    <w:rsid w:val="009B4D9B"/>
    <w:rsid w:val="009B50AD"/>
    <w:rsid w:val="009B6C0F"/>
    <w:rsid w:val="009B6E58"/>
    <w:rsid w:val="009C1953"/>
    <w:rsid w:val="009C5686"/>
    <w:rsid w:val="009C6147"/>
    <w:rsid w:val="009C69A3"/>
    <w:rsid w:val="009C6A19"/>
    <w:rsid w:val="009C6E92"/>
    <w:rsid w:val="009C747F"/>
    <w:rsid w:val="009D3878"/>
    <w:rsid w:val="009D57CA"/>
    <w:rsid w:val="009D57EF"/>
    <w:rsid w:val="009D60CB"/>
    <w:rsid w:val="009D661A"/>
    <w:rsid w:val="009D677D"/>
    <w:rsid w:val="009D70A3"/>
    <w:rsid w:val="009D7CAB"/>
    <w:rsid w:val="009E2BE8"/>
    <w:rsid w:val="009E4FBC"/>
    <w:rsid w:val="009F0251"/>
    <w:rsid w:val="009F1438"/>
    <w:rsid w:val="009F522F"/>
    <w:rsid w:val="009F5CC7"/>
    <w:rsid w:val="009F67C0"/>
    <w:rsid w:val="009F76FB"/>
    <w:rsid w:val="009F7D06"/>
    <w:rsid w:val="00A004AD"/>
    <w:rsid w:val="00A03CE4"/>
    <w:rsid w:val="00A03E3C"/>
    <w:rsid w:val="00A04E71"/>
    <w:rsid w:val="00A06033"/>
    <w:rsid w:val="00A07607"/>
    <w:rsid w:val="00A07E71"/>
    <w:rsid w:val="00A10AAF"/>
    <w:rsid w:val="00A13424"/>
    <w:rsid w:val="00A1618B"/>
    <w:rsid w:val="00A1647F"/>
    <w:rsid w:val="00A172EA"/>
    <w:rsid w:val="00A20EE2"/>
    <w:rsid w:val="00A23316"/>
    <w:rsid w:val="00A23B89"/>
    <w:rsid w:val="00A3038F"/>
    <w:rsid w:val="00A32D29"/>
    <w:rsid w:val="00A3398F"/>
    <w:rsid w:val="00A34899"/>
    <w:rsid w:val="00A34BD1"/>
    <w:rsid w:val="00A36BB9"/>
    <w:rsid w:val="00A37A82"/>
    <w:rsid w:val="00A37C42"/>
    <w:rsid w:val="00A40479"/>
    <w:rsid w:val="00A40559"/>
    <w:rsid w:val="00A40C98"/>
    <w:rsid w:val="00A41454"/>
    <w:rsid w:val="00A434E5"/>
    <w:rsid w:val="00A43953"/>
    <w:rsid w:val="00A44BA8"/>
    <w:rsid w:val="00A50CFE"/>
    <w:rsid w:val="00A5108F"/>
    <w:rsid w:val="00A530CD"/>
    <w:rsid w:val="00A54609"/>
    <w:rsid w:val="00A5520D"/>
    <w:rsid w:val="00A55404"/>
    <w:rsid w:val="00A55BD2"/>
    <w:rsid w:val="00A56543"/>
    <w:rsid w:val="00A57C71"/>
    <w:rsid w:val="00A60945"/>
    <w:rsid w:val="00A60B79"/>
    <w:rsid w:val="00A61929"/>
    <w:rsid w:val="00A61A90"/>
    <w:rsid w:val="00A62C73"/>
    <w:rsid w:val="00A67DD3"/>
    <w:rsid w:val="00A734B0"/>
    <w:rsid w:val="00A75576"/>
    <w:rsid w:val="00A75AFA"/>
    <w:rsid w:val="00A760C8"/>
    <w:rsid w:val="00A76685"/>
    <w:rsid w:val="00A76797"/>
    <w:rsid w:val="00A76B82"/>
    <w:rsid w:val="00A7719B"/>
    <w:rsid w:val="00A81A24"/>
    <w:rsid w:val="00A81E61"/>
    <w:rsid w:val="00A820B5"/>
    <w:rsid w:val="00A82659"/>
    <w:rsid w:val="00A8281D"/>
    <w:rsid w:val="00A83734"/>
    <w:rsid w:val="00A84F01"/>
    <w:rsid w:val="00A8507D"/>
    <w:rsid w:val="00A8715B"/>
    <w:rsid w:val="00A9307A"/>
    <w:rsid w:val="00A93618"/>
    <w:rsid w:val="00A93D6C"/>
    <w:rsid w:val="00A9477A"/>
    <w:rsid w:val="00A94EB8"/>
    <w:rsid w:val="00A951C0"/>
    <w:rsid w:val="00A95D08"/>
    <w:rsid w:val="00A97DF8"/>
    <w:rsid w:val="00AA1418"/>
    <w:rsid w:val="00AA1FDB"/>
    <w:rsid w:val="00AA2B73"/>
    <w:rsid w:val="00AA3544"/>
    <w:rsid w:val="00AA36AC"/>
    <w:rsid w:val="00AA3981"/>
    <w:rsid w:val="00AA4D2A"/>
    <w:rsid w:val="00AA4FA4"/>
    <w:rsid w:val="00AA6A6E"/>
    <w:rsid w:val="00AA70FC"/>
    <w:rsid w:val="00AA71B6"/>
    <w:rsid w:val="00AA7831"/>
    <w:rsid w:val="00AB036E"/>
    <w:rsid w:val="00AB07C9"/>
    <w:rsid w:val="00AB0C6C"/>
    <w:rsid w:val="00AB1296"/>
    <w:rsid w:val="00AB47D9"/>
    <w:rsid w:val="00AB513C"/>
    <w:rsid w:val="00AC05AA"/>
    <w:rsid w:val="00AC0ACD"/>
    <w:rsid w:val="00AC1CF5"/>
    <w:rsid w:val="00AC301C"/>
    <w:rsid w:val="00AC328F"/>
    <w:rsid w:val="00AC34A6"/>
    <w:rsid w:val="00AC34C1"/>
    <w:rsid w:val="00AC502C"/>
    <w:rsid w:val="00AC5616"/>
    <w:rsid w:val="00AC6033"/>
    <w:rsid w:val="00AC6189"/>
    <w:rsid w:val="00AC6B09"/>
    <w:rsid w:val="00AC7E6B"/>
    <w:rsid w:val="00AD0A5A"/>
    <w:rsid w:val="00AD0D8E"/>
    <w:rsid w:val="00AD5309"/>
    <w:rsid w:val="00AD53B9"/>
    <w:rsid w:val="00AD56FB"/>
    <w:rsid w:val="00AD5D56"/>
    <w:rsid w:val="00AD7BE0"/>
    <w:rsid w:val="00AE0A4B"/>
    <w:rsid w:val="00AE1338"/>
    <w:rsid w:val="00AE1CA4"/>
    <w:rsid w:val="00AE3345"/>
    <w:rsid w:val="00AE5DAB"/>
    <w:rsid w:val="00AE671E"/>
    <w:rsid w:val="00AF0013"/>
    <w:rsid w:val="00AF01F3"/>
    <w:rsid w:val="00AF1467"/>
    <w:rsid w:val="00AF1A19"/>
    <w:rsid w:val="00AF31BF"/>
    <w:rsid w:val="00AF3681"/>
    <w:rsid w:val="00AF47C9"/>
    <w:rsid w:val="00AF51AE"/>
    <w:rsid w:val="00AF5A1A"/>
    <w:rsid w:val="00B00F5D"/>
    <w:rsid w:val="00B00F8D"/>
    <w:rsid w:val="00B039DD"/>
    <w:rsid w:val="00B05DC8"/>
    <w:rsid w:val="00B0744F"/>
    <w:rsid w:val="00B0751F"/>
    <w:rsid w:val="00B10BC1"/>
    <w:rsid w:val="00B12A16"/>
    <w:rsid w:val="00B13C94"/>
    <w:rsid w:val="00B146D1"/>
    <w:rsid w:val="00B16971"/>
    <w:rsid w:val="00B16E9F"/>
    <w:rsid w:val="00B17B99"/>
    <w:rsid w:val="00B21575"/>
    <w:rsid w:val="00B24F5E"/>
    <w:rsid w:val="00B2506F"/>
    <w:rsid w:val="00B30232"/>
    <w:rsid w:val="00B32040"/>
    <w:rsid w:val="00B326B9"/>
    <w:rsid w:val="00B33F26"/>
    <w:rsid w:val="00B357B6"/>
    <w:rsid w:val="00B365D1"/>
    <w:rsid w:val="00B4258B"/>
    <w:rsid w:val="00B42F22"/>
    <w:rsid w:val="00B44EC0"/>
    <w:rsid w:val="00B454B3"/>
    <w:rsid w:val="00B459F2"/>
    <w:rsid w:val="00B478BB"/>
    <w:rsid w:val="00B47A83"/>
    <w:rsid w:val="00B5063B"/>
    <w:rsid w:val="00B5073A"/>
    <w:rsid w:val="00B519C3"/>
    <w:rsid w:val="00B5257C"/>
    <w:rsid w:val="00B54658"/>
    <w:rsid w:val="00B54DF6"/>
    <w:rsid w:val="00B56CB2"/>
    <w:rsid w:val="00B60210"/>
    <w:rsid w:val="00B60289"/>
    <w:rsid w:val="00B609C9"/>
    <w:rsid w:val="00B627C0"/>
    <w:rsid w:val="00B664DC"/>
    <w:rsid w:val="00B711F9"/>
    <w:rsid w:val="00B71F33"/>
    <w:rsid w:val="00B72315"/>
    <w:rsid w:val="00B75017"/>
    <w:rsid w:val="00B7588A"/>
    <w:rsid w:val="00B75F96"/>
    <w:rsid w:val="00B8219E"/>
    <w:rsid w:val="00B82310"/>
    <w:rsid w:val="00B86136"/>
    <w:rsid w:val="00B866DE"/>
    <w:rsid w:val="00B86DC2"/>
    <w:rsid w:val="00B87CE8"/>
    <w:rsid w:val="00B90051"/>
    <w:rsid w:val="00B9205B"/>
    <w:rsid w:val="00B94AE4"/>
    <w:rsid w:val="00B95025"/>
    <w:rsid w:val="00B95494"/>
    <w:rsid w:val="00B95588"/>
    <w:rsid w:val="00B96B70"/>
    <w:rsid w:val="00B97D78"/>
    <w:rsid w:val="00BA25F2"/>
    <w:rsid w:val="00BA5B85"/>
    <w:rsid w:val="00BA5DC2"/>
    <w:rsid w:val="00BA680B"/>
    <w:rsid w:val="00BA7C30"/>
    <w:rsid w:val="00BB07EE"/>
    <w:rsid w:val="00BB30DF"/>
    <w:rsid w:val="00BB4F61"/>
    <w:rsid w:val="00BB50B9"/>
    <w:rsid w:val="00BB5279"/>
    <w:rsid w:val="00BB6326"/>
    <w:rsid w:val="00BB7E47"/>
    <w:rsid w:val="00BC1F11"/>
    <w:rsid w:val="00BC635D"/>
    <w:rsid w:val="00BD0476"/>
    <w:rsid w:val="00BD2FB3"/>
    <w:rsid w:val="00BD6D4E"/>
    <w:rsid w:val="00BD754E"/>
    <w:rsid w:val="00BD7586"/>
    <w:rsid w:val="00BD7E27"/>
    <w:rsid w:val="00BE094A"/>
    <w:rsid w:val="00BE22A5"/>
    <w:rsid w:val="00BE2E57"/>
    <w:rsid w:val="00BE2FD9"/>
    <w:rsid w:val="00BE375F"/>
    <w:rsid w:val="00BE615F"/>
    <w:rsid w:val="00BE61B6"/>
    <w:rsid w:val="00BE7961"/>
    <w:rsid w:val="00BF2EDD"/>
    <w:rsid w:val="00BF604C"/>
    <w:rsid w:val="00BF7FC9"/>
    <w:rsid w:val="00C00F8C"/>
    <w:rsid w:val="00C0156B"/>
    <w:rsid w:val="00C02318"/>
    <w:rsid w:val="00C02B21"/>
    <w:rsid w:val="00C02EE2"/>
    <w:rsid w:val="00C034F4"/>
    <w:rsid w:val="00C0713C"/>
    <w:rsid w:val="00C07AD2"/>
    <w:rsid w:val="00C12AE2"/>
    <w:rsid w:val="00C12D04"/>
    <w:rsid w:val="00C13252"/>
    <w:rsid w:val="00C144D4"/>
    <w:rsid w:val="00C155A0"/>
    <w:rsid w:val="00C21E9D"/>
    <w:rsid w:val="00C227BE"/>
    <w:rsid w:val="00C26C5A"/>
    <w:rsid w:val="00C27940"/>
    <w:rsid w:val="00C30367"/>
    <w:rsid w:val="00C35A2D"/>
    <w:rsid w:val="00C3775B"/>
    <w:rsid w:val="00C37BD6"/>
    <w:rsid w:val="00C37DE7"/>
    <w:rsid w:val="00C40731"/>
    <w:rsid w:val="00C41276"/>
    <w:rsid w:val="00C420BA"/>
    <w:rsid w:val="00C42EA6"/>
    <w:rsid w:val="00C43ADD"/>
    <w:rsid w:val="00C46307"/>
    <w:rsid w:val="00C46527"/>
    <w:rsid w:val="00C519B3"/>
    <w:rsid w:val="00C51DCB"/>
    <w:rsid w:val="00C5310B"/>
    <w:rsid w:val="00C53483"/>
    <w:rsid w:val="00C548B6"/>
    <w:rsid w:val="00C54C95"/>
    <w:rsid w:val="00C560A5"/>
    <w:rsid w:val="00C560FB"/>
    <w:rsid w:val="00C6094F"/>
    <w:rsid w:val="00C62CB2"/>
    <w:rsid w:val="00C635AC"/>
    <w:rsid w:val="00C6446F"/>
    <w:rsid w:val="00C70BF0"/>
    <w:rsid w:val="00C70E23"/>
    <w:rsid w:val="00C712F9"/>
    <w:rsid w:val="00C71628"/>
    <w:rsid w:val="00C7380F"/>
    <w:rsid w:val="00C741F1"/>
    <w:rsid w:val="00C746FE"/>
    <w:rsid w:val="00C74E80"/>
    <w:rsid w:val="00C76761"/>
    <w:rsid w:val="00C76E64"/>
    <w:rsid w:val="00C76F35"/>
    <w:rsid w:val="00C773A4"/>
    <w:rsid w:val="00C8073E"/>
    <w:rsid w:val="00C8330B"/>
    <w:rsid w:val="00C84185"/>
    <w:rsid w:val="00C846A2"/>
    <w:rsid w:val="00C84D49"/>
    <w:rsid w:val="00C87167"/>
    <w:rsid w:val="00C87586"/>
    <w:rsid w:val="00C91769"/>
    <w:rsid w:val="00C91AE1"/>
    <w:rsid w:val="00C92EEF"/>
    <w:rsid w:val="00C9304F"/>
    <w:rsid w:val="00C95428"/>
    <w:rsid w:val="00C968CA"/>
    <w:rsid w:val="00C97AC4"/>
    <w:rsid w:val="00CA06B0"/>
    <w:rsid w:val="00CA3AFE"/>
    <w:rsid w:val="00CA6267"/>
    <w:rsid w:val="00CA65B6"/>
    <w:rsid w:val="00CA6E2A"/>
    <w:rsid w:val="00CB17AC"/>
    <w:rsid w:val="00CB236C"/>
    <w:rsid w:val="00CB4782"/>
    <w:rsid w:val="00CC0EC3"/>
    <w:rsid w:val="00CC1C15"/>
    <w:rsid w:val="00CC42DD"/>
    <w:rsid w:val="00CC5FEC"/>
    <w:rsid w:val="00CD29F5"/>
    <w:rsid w:val="00CD40FB"/>
    <w:rsid w:val="00CD5F7B"/>
    <w:rsid w:val="00CD6F7E"/>
    <w:rsid w:val="00CE02B2"/>
    <w:rsid w:val="00CE07A9"/>
    <w:rsid w:val="00CE08FC"/>
    <w:rsid w:val="00CE0957"/>
    <w:rsid w:val="00CE12F4"/>
    <w:rsid w:val="00CE40F4"/>
    <w:rsid w:val="00CE574F"/>
    <w:rsid w:val="00CF2093"/>
    <w:rsid w:val="00CF4267"/>
    <w:rsid w:val="00CF4625"/>
    <w:rsid w:val="00CF4CAA"/>
    <w:rsid w:val="00CF5A9E"/>
    <w:rsid w:val="00CF6CA5"/>
    <w:rsid w:val="00CF6F8D"/>
    <w:rsid w:val="00D00853"/>
    <w:rsid w:val="00D00E58"/>
    <w:rsid w:val="00D0110F"/>
    <w:rsid w:val="00D02249"/>
    <w:rsid w:val="00D03086"/>
    <w:rsid w:val="00D038A2"/>
    <w:rsid w:val="00D04179"/>
    <w:rsid w:val="00D075C6"/>
    <w:rsid w:val="00D10522"/>
    <w:rsid w:val="00D107BF"/>
    <w:rsid w:val="00D11537"/>
    <w:rsid w:val="00D12171"/>
    <w:rsid w:val="00D135FC"/>
    <w:rsid w:val="00D158B5"/>
    <w:rsid w:val="00D20327"/>
    <w:rsid w:val="00D215EF"/>
    <w:rsid w:val="00D22237"/>
    <w:rsid w:val="00D22FDA"/>
    <w:rsid w:val="00D259E2"/>
    <w:rsid w:val="00D25C6E"/>
    <w:rsid w:val="00D25D31"/>
    <w:rsid w:val="00D270C1"/>
    <w:rsid w:val="00D2795E"/>
    <w:rsid w:val="00D3048D"/>
    <w:rsid w:val="00D30D24"/>
    <w:rsid w:val="00D3107D"/>
    <w:rsid w:val="00D31A50"/>
    <w:rsid w:val="00D32602"/>
    <w:rsid w:val="00D36090"/>
    <w:rsid w:val="00D36E3A"/>
    <w:rsid w:val="00D375B3"/>
    <w:rsid w:val="00D404F1"/>
    <w:rsid w:val="00D4257E"/>
    <w:rsid w:val="00D429CC"/>
    <w:rsid w:val="00D43156"/>
    <w:rsid w:val="00D44A33"/>
    <w:rsid w:val="00D458C8"/>
    <w:rsid w:val="00D4674E"/>
    <w:rsid w:val="00D46D23"/>
    <w:rsid w:val="00D478FF"/>
    <w:rsid w:val="00D51B20"/>
    <w:rsid w:val="00D52911"/>
    <w:rsid w:val="00D53E8F"/>
    <w:rsid w:val="00D54A4A"/>
    <w:rsid w:val="00D55618"/>
    <w:rsid w:val="00D5631B"/>
    <w:rsid w:val="00D568E5"/>
    <w:rsid w:val="00D577F3"/>
    <w:rsid w:val="00D60082"/>
    <w:rsid w:val="00D61828"/>
    <w:rsid w:val="00D62521"/>
    <w:rsid w:val="00D62ACB"/>
    <w:rsid w:val="00D65EAC"/>
    <w:rsid w:val="00D7292B"/>
    <w:rsid w:val="00D729E3"/>
    <w:rsid w:val="00D73534"/>
    <w:rsid w:val="00D74969"/>
    <w:rsid w:val="00D74B64"/>
    <w:rsid w:val="00D76B6B"/>
    <w:rsid w:val="00D8280E"/>
    <w:rsid w:val="00D83BE2"/>
    <w:rsid w:val="00D84032"/>
    <w:rsid w:val="00D84665"/>
    <w:rsid w:val="00D85798"/>
    <w:rsid w:val="00D858F3"/>
    <w:rsid w:val="00D868CD"/>
    <w:rsid w:val="00D8724B"/>
    <w:rsid w:val="00D90643"/>
    <w:rsid w:val="00D909B9"/>
    <w:rsid w:val="00D90C06"/>
    <w:rsid w:val="00D91027"/>
    <w:rsid w:val="00D91984"/>
    <w:rsid w:val="00D91F54"/>
    <w:rsid w:val="00D922F0"/>
    <w:rsid w:val="00D95875"/>
    <w:rsid w:val="00D9623E"/>
    <w:rsid w:val="00D96C46"/>
    <w:rsid w:val="00D9729B"/>
    <w:rsid w:val="00DA2B35"/>
    <w:rsid w:val="00DA30A1"/>
    <w:rsid w:val="00DA5732"/>
    <w:rsid w:val="00DA68BA"/>
    <w:rsid w:val="00DA68DB"/>
    <w:rsid w:val="00DB0F79"/>
    <w:rsid w:val="00DB1D18"/>
    <w:rsid w:val="00DB2392"/>
    <w:rsid w:val="00DB2810"/>
    <w:rsid w:val="00DB3C47"/>
    <w:rsid w:val="00DB6B9C"/>
    <w:rsid w:val="00DB6FC0"/>
    <w:rsid w:val="00DB70AF"/>
    <w:rsid w:val="00DC05C1"/>
    <w:rsid w:val="00DC5670"/>
    <w:rsid w:val="00DC7611"/>
    <w:rsid w:val="00DD1D0F"/>
    <w:rsid w:val="00DD4A19"/>
    <w:rsid w:val="00DD51E8"/>
    <w:rsid w:val="00DD52AF"/>
    <w:rsid w:val="00DE106E"/>
    <w:rsid w:val="00DE124F"/>
    <w:rsid w:val="00DE16FD"/>
    <w:rsid w:val="00DE1FD5"/>
    <w:rsid w:val="00DE35BF"/>
    <w:rsid w:val="00DE3CC4"/>
    <w:rsid w:val="00DE4383"/>
    <w:rsid w:val="00DE5541"/>
    <w:rsid w:val="00DE55AB"/>
    <w:rsid w:val="00DE58B7"/>
    <w:rsid w:val="00DE6290"/>
    <w:rsid w:val="00DE7051"/>
    <w:rsid w:val="00DE7B5C"/>
    <w:rsid w:val="00DE7BA0"/>
    <w:rsid w:val="00DF1D4D"/>
    <w:rsid w:val="00DF30A2"/>
    <w:rsid w:val="00DF39C3"/>
    <w:rsid w:val="00DF7130"/>
    <w:rsid w:val="00E009D8"/>
    <w:rsid w:val="00E0395C"/>
    <w:rsid w:val="00E041D8"/>
    <w:rsid w:val="00E05769"/>
    <w:rsid w:val="00E06113"/>
    <w:rsid w:val="00E0699E"/>
    <w:rsid w:val="00E10443"/>
    <w:rsid w:val="00E10CB9"/>
    <w:rsid w:val="00E117FD"/>
    <w:rsid w:val="00E11861"/>
    <w:rsid w:val="00E1211E"/>
    <w:rsid w:val="00E1298E"/>
    <w:rsid w:val="00E152B7"/>
    <w:rsid w:val="00E15CB5"/>
    <w:rsid w:val="00E16227"/>
    <w:rsid w:val="00E1660B"/>
    <w:rsid w:val="00E1761B"/>
    <w:rsid w:val="00E21777"/>
    <w:rsid w:val="00E252ED"/>
    <w:rsid w:val="00E270BE"/>
    <w:rsid w:val="00E30940"/>
    <w:rsid w:val="00E314DD"/>
    <w:rsid w:val="00E314FE"/>
    <w:rsid w:val="00E31EFA"/>
    <w:rsid w:val="00E33265"/>
    <w:rsid w:val="00E35B64"/>
    <w:rsid w:val="00E40923"/>
    <w:rsid w:val="00E434CC"/>
    <w:rsid w:val="00E4369E"/>
    <w:rsid w:val="00E44157"/>
    <w:rsid w:val="00E45053"/>
    <w:rsid w:val="00E4562A"/>
    <w:rsid w:val="00E46819"/>
    <w:rsid w:val="00E47E9A"/>
    <w:rsid w:val="00E50F18"/>
    <w:rsid w:val="00E568F4"/>
    <w:rsid w:val="00E60421"/>
    <w:rsid w:val="00E60692"/>
    <w:rsid w:val="00E62E21"/>
    <w:rsid w:val="00E64442"/>
    <w:rsid w:val="00E64AD4"/>
    <w:rsid w:val="00E64F2E"/>
    <w:rsid w:val="00E6527E"/>
    <w:rsid w:val="00E6661A"/>
    <w:rsid w:val="00E70119"/>
    <w:rsid w:val="00E710BF"/>
    <w:rsid w:val="00E72734"/>
    <w:rsid w:val="00E748D2"/>
    <w:rsid w:val="00E757A5"/>
    <w:rsid w:val="00E7758E"/>
    <w:rsid w:val="00E775F1"/>
    <w:rsid w:val="00E77D80"/>
    <w:rsid w:val="00E81E8F"/>
    <w:rsid w:val="00E837BF"/>
    <w:rsid w:val="00E84F81"/>
    <w:rsid w:val="00E857BD"/>
    <w:rsid w:val="00E85D00"/>
    <w:rsid w:val="00E86401"/>
    <w:rsid w:val="00E86A90"/>
    <w:rsid w:val="00E91228"/>
    <w:rsid w:val="00E94CD9"/>
    <w:rsid w:val="00E952C7"/>
    <w:rsid w:val="00E96DBA"/>
    <w:rsid w:val="00E96F37"/>
    <w:rsid w:val="00EA2035"/>
    <w:rsid w:val="00EA21C4"/>
    <w:rsid w:val="00EA53D1"/>
    <w:rsid w:val="00EA54D8"/>
    <w:rsid w:val="00EA5943"/>
    <w:rsid w:val="00EA5C29"/>
    <w:rsid w:val="00EB091D"/>
    <w:rsid w:val="00EB0ABF"/>
    <w:rsid w:val="00EB3796"/>
    <w:rsid w:val="00EB3D9A"/>
    <w:rsid w:val="00EB6010"/>
    <w:rsid w:val="00EB7856"/>
    <w:rsid w:val="00EC0810"/>
    <w:rsid w:val="00EC0C32"/>
    <w:rsid w:val="00EC15FC"/>
    <w:rsid w:val="00EC1A1F"/>
    <w:rsid w:val="00EC4317"/>
    <w:rsid w:val="00EC4495"/>
    <w:rsid w:val="00EC4CDC"/>
    <w:rsid w:val="00EC5F01"/>
    <w:rsid w:val="00EC7D66"/>
    <w:rsid w:val="00ED0ED6"/>
    <w:rsid w:val="00ED3AF9"/>
    <w:rsid w:val="00ED43B3"/>
    <w:rsid w:val="00ED4C2B"/>
    <w:rsid w:val="00ED5931"/>
    <w:rsid w:val="00ED7C2D"/>
    <w:rsid w:val="00EE02FC"/>
    <w:rsid w:val="00EE44C8"/>
    <w:rsid w:val="00EE5427"/>
    <w:rsid w:val="00EE55C1"/>
    <w:rsid w:val="00EE5A1E"/>
    <w:rsid w:val="00EE70B6"/>
    <w:rsid w:val="00EF23BE"/>
    <w:rsid w:val="00EF2CBA"/>
    <w:rsid w:val="00EF3386"/>
    <w:rsid w:val="00EF3F62"/>
    <w:rsid w:val="00EF544D"/>
    <w:rsid w:val="00EF6149"/>
    <w:rsid w:val="00EF762A"/>
    <w:rsid w:val="00F01CF7"/>
    <w:rsid w:val="00F023E2"/>
    <w:rsid w:val="00F02815"/>
    <w:rsid w:val="00F06767"/>
    <w:rsid w:val="00F073F4"/>
    <w:rsid w:val="00F074B0"/>
    <w:rsid w:val="00F12C53"/>
    <w:rsid w:val="00F12C88"/>
    <w:rsid w:val="00F1464C"/>
    <w:rsid w:val="00F15B00"/>
    <w:rsid w:val="00F15CDC"/>
    <w:rsid w:val="00F15EC0"/>
    <w:rsid w:val="00F169CA"/>
    <w:rsid w:val="00F17861"/>
    <w:rsid w:val="00F2078C"/>
    <w:rsid w:val="00F20A15"/>
    <w:rsid w:val="00F221AF"/>
    <w:rsid w:val="00F227DC"/>
    <w:rsid w:val="00F23050"/>
    <w:rsid w:val="00F24224"/>
    <w:rsid w:val="00F268C9"/>
    <w:rsid w:val="00F31A3D"/>
    <w:rsid w:val="00F32287"/>
    <w:rsid w:val="00F33991"/>
    <w:rsid w:val="00F3596B"/>
    <w:rsid w:val="00F35ABC"/>
    <w:rsid w:val="00F361C9"/>
    <w:rsid w:val="00F364B4"/>
    <w:rsid w:val="00F36A06"/>
    <w:rsid w:val="00F40C12"/>
    <w:rsid w:val="00F50270"/>
    <w:rsid w:val="00F50344"/>
    <w:rsid w:val="00F53383"/>
    <w:rsid w:val="00F54BA6"/>
    <w:rsid w:val="00F55417"/>
    <w:rsid w:val="00F6139C"/>
    <w:rsid w:val="00F61860"/>
    <w:rsid w:val="00F61BAB"/>
    <w:rsid w:val="00F620CF"/>
    <w:rsid w:val="00F66FC9"/>
    <w:rsid w:val="00F70B72"/>
    <w:rsid w:val="00F71AA6"/>
    <w:rsid w:val="00F738DC"/>
    <w:rsid w:val="00F74F43"/>
    <w:rsid w:val="00F76685"/>
    <w:rsid w:val="00F771EE"/>
    <w:rsid w:val="00F7786E"/>
    <w:rsid w:val="00F830C0"/>
    <w:rsid w:val="00F833DF"/>
    <w:rsid w:val="00F839C9"/>
    <w:rsid w:val="00F85049"/>
    <w:rsid w:val="00F8687E"/>
    <w:rsid w:val="00F86A4F"/>
    <w:rsid w:val="00F9018B"/>
    <w:rsid w:val="00F91866"/>
    <w:rsid w:val="00F91FC0"/>
    <w:rsid w:val="00F92F49"/>
    <w:rsid w:val="00F93764"/>
    <w:rsid w:val="00F94961"/>
    <w:rsid w:val="00F94D3A"/>
    <w:rsid w:val="00F959A3"/>
    <w:rsid w:val="00F96276"/>
    <w:rsid w:val="00F968C4"/>
    <w:rsid w:val="00F971E2"/>
    <w:rsid w:val="00FA12DC"/>
    <w:rsid w:val="00FA2638"/>
    <w:rsid w:val="00FA4074"/>
    <w:rsid w:val="00FA4277"/>
    <w:rsid w:val="00FA4B38"/>
    <w:rsid w:val="00FA543F"/>
    <w:rsid w:val="00FA54AE"/>
    <w:rsid w:val="00FA7B20"/>
    <w:rsid w:val="00FB1063"/>
    <w:rsid w:val="00FB474B"/>
    <w:rsid w:val="00FB6476"/>
    <w:rsid w:val="00FB6E6D"/>
    <w:rsid w:val="00FC0069"/>
    <w:rsid w:val="00FC114D"/>
    <w:rsid w:val="00FC193A"/>
    <w:rsid w:val="00FC21A5"/>
    <w:rsid w:val="00FC45CB"/>
    <w:rsid w:val="00FC6279"/>
    <w:rsid w:val="00FC68D9"/>
    <w:rsid w:val="00FC7CF3"/>
    <w:rsid w:val="00FD06C3"/>
    <w:rsid w:val="00FD133A"/>
    <w:rsid w:val="00FD19DC"/>
    <w:rsid w:val="00FD49F3"/>
    <w:rsid w:val="00FD5263"/>
    <w:rsid w:val="00FD59FF"/>
    <w:rsid w:val="00FD6F78"/>
    <w:rsid w:val="00FD6FCC"/>
    <w:rsid w:val="00FE16B1"/>
    <w:rsid w:val="00FE3C26"/>
    <w:rsid w:val="00FE5A54"/>
    <w:rsid w:val="00FE63AB"/>
    <w:rsid w:val="00FE6A84"/>
    <w:rsid w:val="00FE7B5A"/>
    <w:rsid w:val="00FF153F"/>
    <w:rsid w:val="00FF18B8"/>
    <w:rsid w:val="00FF291A"/>
    <w:rsid w:val="00FF3722"/>
    <w:rsid w:val="00FF4A7B"/>
    <w:rsid w:val="00FF69FA"/>
    <w:rsid w:val="00FF6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A645"/>
  <w15:chartTrackingRefBased/>
  <w15:docId w15:val="{CB0A47C3-00EA-465B-AE65-4AF7D73D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7F3C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6E01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E01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734"/>
    <w:pPr>
      <w:ind w:left="720"/>
      <w:contextualSpacing/>
    </w:pPr>
  </w:style>
  <w:style w:type="character" w:styleId="a4">
    <w:name w:val="Hyperlink"/>
    <w:basedOn w:val="a0"/>
    <w:uiPriority w:val="99"/>
    <w:unhideWhenUsed/>
    <w:rsid w:val="008C5CC6"/>
    <w:rPr>
      <w:color w:val="0563C1" w:themeColor="hyperlink"/>
      <w:u w:val="single"/>
    </w:rPr>
  </w:style>
  <w:style w:type="character" w:customStyle="1" w:styleId="11">
    <w:name w:val="Неразрешенное упоминание1"/>
    <w:basedOn w:val="a0"/>
    <w:uiPriority w:val="99"/>
    <w:semiHidden/>
    <w:unhideWhenUsed/>
    <w:rsid w:val="008C5CC6"/>
    <w:rPr>
      <w:color w:val="605E5C"/>
      <w:shd w:val="clear" w:color="auto" w:fill="E1DFDD"/>
    </w:rPr>
  </w:style>
  <w:style w:type="character" w:styleId="a5">
    <w:name w:val="FollowedHyperlink"/>
    <w:basedOn w:val="a0"/>
    <w:uiPriority w:val="99"/>
    <w:semiHidden/>
    <w:unhideWhenUsed/>
    <w:rsid w:val="00AF47C9"/>
    <w:rPr>
      <w:color w:val="954F72" w:themeColor="followedHyperlink"/>
      <w:u w:val="single"/>
    </w:rPr>
  </w:style>
  <w:style w:type="character" w:styleId="a6">
    <w:name w:val="Placeholder Text"/>
    <w:basedOn w:val="a0"/>
    <w:uiPriority w:val="99"/>
    <w:semiHidden/>
    <w:rsid w:val="00FC68D9"/>
    <w:rPr>
      <w:color w:val="808080"/>
    </w:rPr>
  </w:style>
  <w:style w:type="table" w:styleId="a7">
    <w:name w:val="Table Grid"/>
    <w:basedOn w:val="a1"/>
    <w:uiPriority w:val="39"/>
    <w:rsid w:val="00BD0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2A30BE"/>
    <w:rPr>
      <w:b/>
      <w:bCs/>
    </w:rPr>
  </w:style>
  <w:style w:type="character" w:customStyle="1" w:styleId="katex-mathml">
    <w:name w:val="katex-mathml"/>
    <w:basedOn w:val="a0"/>
    <w:rsid w:val="00544811"/>
  </w:style>
  <w:style w:type="character" w:customStyle="1" w:styleId="mord">
    <w:name w:val="mord"/>
    <w:basedOn w:val="a0"/>
    <w:rsid w:val="00544811"/>
  </w:style>
  <w:style w:type="character" w:styleId="a9">
    <w:name w:val="annotation reference"/>
    <w:basedOn w:val="a0"/>
    <w:uiPriority w:val="99"/>
    <w:semiHidden/>
    <w:unhideWhenUsed/>
    <w:rsid w:val="00923109"/>
    <w:rPr>
      <w:sz w:val="16"/>
      <w:szCs w:val="16"/>
    </w:rPr>
  </w:style>
  <w:style w:type="paragraph" w:styleId="aa">
    <w:name w:val="annotation text"/>
    <w:basedOn w:val="a"/>
    <w:link w:val="ab"/>
    <w:uiPriority w:val="99"/>
    <w:semiHidden/>
    <w:unhideWhenUsed/>
    <w:rsid w:val="00923109"/>
    <w:pPr>
      <w:spacing w:line="240" w:lineRule="auto"/>
    </w:pPr>
    <w:rPr>
      <w:sz w:val="20"/>
      <w:szCs w:val="20"/>
    </w:rPr>
  </w:style>
  <w:style w:type="character" w:customStyle="1" w:styleId="ab">
    <w:name w:val="Текст примечания Знак"/>
    <w:basedOn w:val="a0"/>
    <w:link w:val="aa"/>
    <w:uiPriority w:val="99"/>
    <w:semiHidden/>
    <w:rsid w:val="00923109"/>
    <w:rPr>
      <w:sz w:val="20"/>
      <w:szCs w:val="20"/>
    </w:rPr>
  </w:style>
  <w:style w:type="paragraph" w:styleId="ac">
    <w:name w:val="annotation subject"/>
    <w:basedOn w:val="aa"/>
    <w:next w:val="aa"/>
    <w:link w:val="ad"/>
    <w:uiPriority w:val="99"/>
    <w:semiHidden/>
    <w:unhideWhenUsed/>
    <w:rsid w:val="00923109"/>
    <w:rPr>
      <w:b/>
      <w:bCs/>
    </w:rPr>
  </w:style>
  <w:style w:type="character" w:customStyle="1" w:styleId="ad">
    <w:name w:val="Тема примечания Знак"/>
    <w:basedOn w:val="ab"/>
    <w:link w:val="ac"/>
    <w:uiPriority w:val="99"/>
    <w:semiHidden/>
    <w:rsid w:val="00923109"/>
    <w:rPr>
      <w:b/>
      <w:bCs/>
      <w:sz w:val="20"/>
      <w:szCs w:val="20"/>
    </w:rPr>
  </w:style>
  <w:style w:type="paragraph" w:styleId="ae">
    <w:name w:val="Balloon Text"/>
    <w:basedOn w:val="a"/>
    <w:link w:val="af"/>
    <w:uiPriority w:val="99"/>
    <w:semiHidden/>
    <w:unhideWhenUsed/>
    <w:rsid w:val="0092310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23109"/>
    <w:rPr>
      <w:rFonts w:ascii="Segoe UI" w:hAnsi="Segoe UI" w:cs="Segoe UI"/>
      <w:sz w:val="18"/>
      <w:szCs w:val="18"/>
    </w:rPr>
  </w:style>
  <w:style w:type="paragraph" w:styleId="af0">
    <w:name w:val="Normal (Web)"/>
    <w:basedOn w:val="a"/>
    <w:uiPriority w:val="99"/>
    <w:semiHidden/>
    <w:unhideWhenUsed/>
    <w:rsid w:val="009231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1">
    <w:name w:val="ms-1"/>
    <w:basedOn w:val="a0"/>
    <w:rsid w:val="00923109"/>
  </w:style>
  <w:style w:type="character" w:customStyle="1" w:styleId="max-w-15ch">
    <w:name w:val="max-w-[15ch]"/>
    <w:basedOn w:val="a0"/>
    <w:rsid w:val="00923109"/>
  </w:style>
  <w:style w:type="character" w:customStyle="1" w:styleId="20">
    <w:name w:val="Заголовок 2 Знак"/>
    <w:basedOn w:val="a0"/>
    <w:link w:val="2"/>
    <w:uiPriority w:val="9"/>
    <w:rsid w:val="006E01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E0130"/>
    <w:rPr>
      <w:rFonts w:ascii="Times New Roman" w:eastAsia="Times New Roman" w:hAnsi="Times New Roman" w:cs="Times New Roman"/>
      <w:b/>
      <w:bCs/>
      <w:sz w:val="27"/>
      <w:szCs w:val="27"/>
      <w:lang w:eastAsia="ru-RU"/>
    </w:rPr>
  </w:style>
  <w:style w:type="character" w:styleId="af1">
    <w:name w:val="Emphasis"/>
    <w:basedOn w:val="a0"/>
    <w:uiPriority w:val="20"/>
    <w:qFormat/>
    <w:rsid w:val="006E0130"/>
    <w:rPr>
      <w:i/>
      <w:iCs/>
    </w:rPr>
  </w:style>
  <w:style w:type="paragraph" w:styleId="af2">
    <w:name w:val="header"/>
    <w:basedOn w:val="a"/>
    <w:link w:val="af3"/>
    <w:uiPriority w:val="99"/>
    <w:unhideWhenUsed/>
    <w:rsid w:val="00FC006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C0069"/>
  </w:style>
  <w:style w:type="paragraph" w:styleId="af4">
    <w:name w:val="footer"/>
    <w:basedOn w:val="a"/>
    <w:link w:val="af5"/>
    <w:uiPriority w:val="99"/>
    <w:unhideWhenUsed/>
    <w:rsid w:val="00FC006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FC0069"/>
  </w:style>
  <w:style w:type="character" w:customStyle="1" w:styleId="10">
    <w:name w:val="Заголовок 1 Знак"/>
    <w:basedOn w:val="a0"/>
    <w:link w:val="1"/>
    <w:uiPriority w:val="9"/>
    <w:rsid w:val="007F3C43"/>
    <w:rPr>
      <w:rFonts w:asciiTheme="majorHAnsi" w:eastAsiaTheme="majorEastAsia" w:hAnsiTheme="majorHAnsi" w:cstheme="majorBidi"/>
      <w:color w:val="2F5496" w:themeColor="accent1" w:themeShade="BF"/>
      <w:sz w:val="32"/>
      <w:szCs w:val="32"/>
    </w:rPr>
  </w:style>
  <w:style w:type="character" w:customStyle="1" w:styleId="mw-page-title-main">
    <w:name w:val="mw-page-title-main"/>
    <w:basedOn w:val="a0"/>
    <w:rsid w:val="007F3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8001">
      <w:bodyDiv w:val="1"/>
      <w:marLeft w:val="0"/>
      <w:marRight w:val="0"/>
      <w:marTop w:val="0"/>
      <w:marBottom w:val="0"/>
      <w:divBdr>
        <w:top w:val="none" w:sz="0" w:space="0" w:color="auto"/>
        <w:left w:val="none" w:sz="0" w:space="0" w:color="auto"/>
        <w:bottom w:val="none" w:sz="0" w:space="0" w:color="auto"/>
        <w:right w:val="none" w:sz="0" w:space="0" w:color="auto"/>
      </w:divBdr>
    </w:div>
    <w:div w:id="78871311">
      <w:bodyDiv w:val="1"/>
      <w:marLeft w:val="0"/>
      <w:marRight w:val="0"/>
      <w:marTop w:val="0"/>
      <w:marBottom w:val="0"/>
      <w:divBdr>
        <w:top w:val="none" w:sz="0" w:space="0" w:color="auto"/>
        <w:left w:val="none" w:sz="0" w:space="0" w:color="auto"/>
        <w:bottom w:val="none" w:sz="0" w:space="0" w:color="auto"/>
        <w:right w:val="none" w:sz="0" w:space="0" w:color="auto"/>
      </w:divBdr>
    </w:div>
    <w:div w:id="161745855">
      <w:bodyDiv w:val="1"/>
      <w:marLeft w:val="0"/>
      <w:marRight w:val="0"/>
      <w:marTop w:val="0"/>
      <w:marBottom w:val="0"/>
      <w:divBdr>
        <w:top w:val="none" w:sz="0" w:space="0" w:color="auto"/>
        <w:left w:val="none" w:sz="0" w:space="0" w:color="auto"/>
        <w:bottom w:val="none" w:sz="0" w:space="0" w:color="auto"/>
        <w:right w:val="none" w:sz="0" w:space="0" w:color="auto"/>
      </w:divBdr>
    </w:div>
    <w:div w:id="562331286">
      <w:bodyDiv w:val="1"/>
      <w:marLeft w:val="0"/>
      <w:marRight w:val="0"/>
      <w:marTop w:val="0"/>
      <w:marBottom w:val="0"/>
      <w:divBdr>
        <w:top w:val="none" w:sz="0" w:space="0" w:color="auto"/>
        <w:left w:val="none" w:sz="0" w:space="0" w:color="auto"/>
        <w:bottom w:val="none" w:sz="0" w:space="0" w:color="auto"/>
        <w:right w:val="none" w:sz="0" w:space="0" w:color="auto"/>
      </w:divBdr>
    </w:div>
    <w:div w:id="611862121">
      <w:bodyDiv w:val="1"/>
      <w:marLeft w:val="0"/>
      <w:marRight w:val="0"/>
      <w:marTop w:val="0"/>
      <w:marBottom w:val="0"/>
      <w:divBdr>
        <w:top w:val="none" w:sz="0" w:space="0" w:color="auto"/>
        <w:left w:val="none" w:sz="0" w:space="0" w:color="auto"/>
        <w:bottom w:val="none" w:sz="0" w:space="0" w:color="auto"/>
        <w:right w:val="none" w:sz="0" w:space="0" w:color="auto"/>
      </w:divBdr>
    </w:div>
    <w:div w:id="620840992">
      <w:bodyDiv w:val="1"/>
      <w:marLeft w:val="0"/>
      <w:marRight w:val="0"/>
      <w:marTop w:val="0"/>
      <w:marBottom w:val="0"/>
      <w:divBdr>
        <w:top w:val="none" w:sz="0" w:space="0" w:color="auto"/>
        <w:left w:val="none" w:sz="0" w:space="0" w:color="auto"/>
        <w:bottom w:val="none" w:sz="0" w:space="0" w:color="auto"/>
        <w:right w:val="none" w:sz="0" w:space="0" w:color="auto"/>
      </w:divBdr>
    </w:div>
    <w:div w:id="653141719">
      <w:bodyDiv w:val="1"/>
      <w:marLeft w:val="0"/>
      <w:marRight w:val="0"/>
      <w:marTop w:val="0"/>
      <w:marBottom w:val="0"/>
      <w:divBdr>
        <w:top w:val="none" w:sz="0" w:space="0" w:color="auto"/>
        <w:left w:val="none" w:sz="0" w:space="0" w:color="auto"/>
        <w:bottom w:val="none" w:sz="0" w:space="0" w:color="auto"/>
        <w:right w:val="none" w:sz="0" w:space="0" w:color="auto"/>
      </w:divBdr>
    </w:div>
    <w:div w:id="698579583">
      <w:bodyDiv w:val="1"/>
      <w:marLeft w:val="0"/>
      <w:marRight w:val="0"/>
      <w:marTop w:val="0"/>
      <w:marBottom w:val="0"/>
      <w:divBdr>
        <w:top w:val="none" w:sz="0" w:space="0" w:color="auto"/>
        <w:left w:val="none" w:sz="0" w:space="0" w:color="auto"/>
        <w:bottom w:val="none" w:sz="0" w:space="0" w:color="auto"/>
        <w:right w:val="none" w:sz="0" w:space="0" w:color="auto"/>
      </w:divBdr>
    </w:div>
    <w:div w:id="844052517">
      <w:bodyDiv w:val="1"/>
      <w:marLeft w:val="0"/>
      <w:marRight w:val="0"/>
      <w:marTop w:val="0"/>
      <w:marBottom w:val="0"/>
      <w:divBdr>
        <w:top w:val="none" w:sz="0" w:space="0" w:color="auto"/>
        <w:left w:val="none" w:sz="0" w:space="0" w:color="auto"/>
        <w:bottom w:val="none" w:sz="0" w:space="0" w:color="auto"/>
        <w:right w:val="none" w:sz="0" w:space="0" w:color="auto"/>
      </w:divBdr>
    </w:div>
    <w:div w:id="940187160">
      <w:bodyDiv w:val="1"/>
      <w:marLeft w:val="0"/>
      <w:marRight w:val="0"/>
      <w:marTop w:val="0"/>
      <w:marBottom w:val="0"/>
      <w:divBdr>
        <w:top w:val="none" w:sz="0" w:space="0" w:color="auto"/>
        <w:left w:val="none" w:sz="0" w:space="0" w:color="auto"/>
        <w:bottom w:val="none" w:sz="0" w:space="0" w:color="auto"/>
        <w:right w:val="none" w:sz="0" w:space="0" w:color="auto"/>
      </w:divBdr>
    </w:div>
    <w:div w:id="1038317763">
      <w:bodyDiv w:val="1"/>
      <w:marLeft w:val="0"/>
      <w:marRight w:val="0"/>
      <w:marTop w:val="0"/>
      <w:marBottom w:val="0"/>
      <w:divBdr>
        <w:top w:val="none" w:sz="0" w:space="0" w:color="auto"/>
        <w:left w:val="none" w:sz="0" w:space="0" w:color="auto"/>
        <w:bottom w:val="none" w:sz="0" w:space="0" w:color="auto"/>
        <w:right w:val="none" w:sz="0" w:space="0" w:color="auto"/>
      </w:divBdr>
    </w:div>
    <w:div w:id="1149250966">
      <w:bodyDiv w:val="1"/>
      <w:marLeft w:val="0"/>
      <w:marRight w:val="0"/>
      <w:marTop w:val="0"/>
      <w:marBottom w:val="0"/>
      <w:divBdr>
        <w:top w:val="none" w:sz="0" w:space="0" w:color="auto"/>
        <w:left w:val="none" w:sz="0" w:space="0" w:color="auto"/>
        <w:bottom w:val="none" w:sz="0" w:space="0" w:color="auto"/>
        <w:right w:val="none" w:sz="0" w:space="0" w:color="auto"/>
      </w:divBdr>
    </w:div>
    <w:div w:id="1166822915">
      <w:bodyDiv w:val="1"/>
      <w:marLeft w:val="0"/>
      <w:marRight w:val="0"/>
      <w:marTop w:val="0"/>
      <w:marBottom w:val="0"/>
      <w:divBdr>
        <w:top w:val="none" w:sz="0" w:space="0" w:color="auto"/>
        <w:left w:val="none" w:sz="0" w:space="0" w:color="auto"/>
        <w:bottom w:val="none" w:sz="0" w:space="0" w:color="auto"/>
        <w:right w:val="none" w:sz="0" w:space="0" w:color="auto"/>
      </w:divBdr>
    </w:div>
    <w:div w:id="1247761762">
      <w:bodyDiv w:val="1"/>
      <w:marLeft w:val="0"/>
      <w:marRight w:val="0"/>
      <w:marTop w:val="0"/>
      <w:marBottom w:val="0"/>
      <w:divBdr>
        <w:top w:val="none" w:sz="0" w:space="0" w:color="auto"/>
        <w:left w:val="none" w:sz="0" w:space="0" w:color="auto"/>
        <w:bottom w:val="none" w:sz="0" w:space="0" w:color="auto"/>
        <w:right w:val="none" w:sz="0" w:space="0" w:color="auto"/>
      </w:divBdr>
    </w:div>
    <w:div w:id="1371950769">
      <w:bodyDiv w:val="1"/>
      <w:marLeft w:val="0"/>
      <w:marRight w:val="0"/>
      <w:marTop w:val="0"/>
      <w:marBottom w:val="0"/>
      <w:divBdr>
        <w:top w:val="none" w:sz="0" w:space="0" w:color="auto"/>
        <w:left w:val="none" w:sz="0" w:space="0" w:color="auto"/>
        <w:bottom w:val="none" w:sz="0" w:space="0" w:color="auto"/>
        <w:right w:val="none" w:sz="0" w:space="0" w:color="auto"/>
      </w:divBdr>
    </w:div>
    <w:div w:id="1419016322">
      <w:bodyDiv w:val="1"/>
      <w:marLeft w:val="0"/>
      <w:marRight w:val="0"/>
      <w:marTop w:val="0"/>
      <w:marBottom w:val="0"/>
      <w:divBdr>
        <w:top w:val="none" w:sz="0" w:space="0" w:color="auto"/>
        <w:left w:val="none" w:sz="0" w:space="0" w:color="auto"/>
        <w:bottom w:val="none" w:sz="0" w:space="0" w:color="auto"/>
        <w:right w:val="none" w:sz="0" w:space="0" w:color="auto"/>
      </w:divBdr>
    </w:div>
    <w:div w:id="1433697066">
      <w:bodyDiv w:val="1"/>
      <w:marLeft w:val="0"/>
      <w:marRight w:val="0"/>
      <w:marTop w:val="0"/>
      <w:marBottom w:val="0"/>
      <w:divBdr>
        <w:top w:val="none" w:sz="0" w:space="0" w:color="auto"/>
        <w:left w:val="none" w:sz="0" w:space="0" w:color="auto"/>
        <w:bottom w:val="none" w:sz="0" w:space="0" w:color="auto"/>
        <w:right w:val="none" w:sz="0" w:space="0" w:color="auto"/>
      </w:divBdr>
    </w:div>
    <w:div w:id="1626615433">
      <w:bodyDiv w:val="1"/>
      <w:marLeft w:val="0"/>
      <w:marRight w:val="0"/>
      <w:marTop w:val="0"/>
      <w:marBottom w:val="0"/>
      <w:divBdr>
        <w:top w:val="none" w:sz="0" w:space="0" w:color="auto"/>
        <w:left w:val="none" w:sz="0" w:space="0" w:color="auto"/>
        <w:bottom w:val="none" w:sz="0" w:space="0" w:color="auto"/>
        <w:right w:val="none" w:sz="0" w:space="0" w:color="auto"/>
      </w:divBdr>
    </w:div>
    <w:div w:id="1686788898">
      <w:bodyDiv w:val="1"/>
      <w:marLeft w:val="0"/>
      <w:marRight w:val="0"/>
      <w:marTop w:val="0"/>
      <w:marBottom w:val="0"/>
      <w:divBdr>
        <w:top w:val="none" w:sz="0" w:space="0" w:color="auto"/>
        <w:left w:val="none" w:sz="0" w:space="0" w:color="auto"/>
        <w:bottom w:val="none" w:sz="0" w:space="0" w:color="auto"/>
        <w:right w:val="none" w:sz="0" w:space="0" w:color="auto"/>
      </w:divBdr>
    </w:div>
    <w:div w:id="1690134505">
      <w:bodyDiv w:val="1"/>
      <w:marLeft w:val="0"/>
      <w:marRight w:val="0"/>
      <w:marTop w:val="0"/>
      <w:marBottom w:val="0"/>
      <w:divBdr>
        <w:top w:val="none" w:sz="0" w:space="0" w:color="auto"/>
        <w:left w:val="none" w:sz="0" w:space="0" w:color="auto"/>
        <w:bottom w:val="none" w:sz="0" w:space="0" w:color="auto"/>
        <w:right w:val="none" w:sz="0" w:space="0" w:color="auto"/>
      </w:divBdr>
    </w:div>
    <w:div w:id="1820809280">
      <w:bodyDiv w:val="1"/>
      <w:marLeft w:val="0"/>
      <w:marRight w:val="0"/>
      <w:marTop w:val="0"/>
      <w:marBottom w:val="0"/>
      <w:divBdr>
        <w:top w:val="none" w:sz="0" w:space="0" w:color="auto"/>
        <w:left w:val="none" w:sz="0" w:space="0" w:color="auto"/>
        <w:bottom w:val="none" w:sz="0" w:space="0" w:color="auto"/>
        <w:right w:val="none" w:sz="0" w:space="0" w:color="auto"/>
      </w:divBdr>
    </w:div>
    <w:div w:id="1843156097">
      <w:bodyDiv w:val="1"/>
      <w:marLeft w:val="0"/>
      <w:marRight w:val="0"/>
      <w:marTop w:val="0"/>
      <w:marBottom w:val="0"/>
      <w:divBdr>
        <w:top w:val="none" w:sz="0" w:space="0" w:color="auto"/>
        <w:left w:val="none" w:sz="0" w:space="0" w:color="auto"/>
        <w:bottom w:val="none" w:sz="0" w:space="0" w:color="auto"/>
        <w:right w:val="none" w:sz="0" w:space="0" w:color="auto"/>
      </w:divBdr>
    </w:div>
    <w:div w:id="1847598746">
      <w:bodyDiv w:val="1"/>
      <w:marLeft w:val="0"/>
      <w:marRight w:val="0"/>
      <w:marTop w:val="0"/>
      <w:marBottom w:val="0"/>
      <w:divBdr>
        <w:top w:val="none" w:sz="0" w:space="0" w:color="auto"/>
        <w:left w:val="none" w:sz="0" w:space="0" w:color="auto"/>
        <w:bottom w:val="none" w:sz="0" w:space="0" w:color="auto"/>
        <w:right w:val="none" w:sz="0" w:space="0" w:color="auto"/>
      </w:divBdr>
    </w:div>
    <w:div w:id="2023895553">
      <w:bodyDiv w:val="1"/>
      <w:marLeft w:val="0"/>
      <w:marRight w:val="0"/>
      <w:marTop w:val="0"/>
      <w:marBottom w:val="0"/>
      <w:divBdr>
        <w:top w:val="none" w:sz="0" w:space="0" w:color="auto"/>
        <w:left w:val="none" w:sz="0" w:space="0" w:color="auto"/>
        <w:bottom w:val="none" w:sz="0" w:space="0" w:color="auto"/>
        <w:right w:val="none" w:sz="0" w:space="0" w:color="auto"/>
      </w:divBdr>
    </w:div>
    <w:div w:id="207527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arxiv.org/abs/2204.13792" TargetMode="External"/><Relationship Id="rId50"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arxiv.org/abs/2206.07851" TargetMode="Externa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A11A7-27AD-4630-87AB-E4882F8C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140</Pages>
  <Words>46742</Words>
  <Characters>266435</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 Владимир Анатольевич</dc:creator>
  <cp:keywords/>
  <dc:description/>
  <cp:lastModifiedBy>Мадин Владимир Анатольевич</cp:lastModifiedBy>
  <cp:revision>3</cp:revision>
  <cp:lastPrinted>2026-03-04T03:45:00Z</cp:lastPrinted>
  <dcterms:created xsi:type="dcterms:W3CDTF">2026-04-17T04:39:00Z</dcterms:created>
  <dcterms:modified xsi:type="dcterms:W3CDTF">2026-04-17T04:46:00Z</dcterms:modified>
</cp:coreProperties>
</file>